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7725"/>
      </w:tblGrid>
      <w:tr w:rsidR="005B79B3" w:rsidRPr="00D41E8B" w14:paraId="01F2658E" w14:textId="77777777" w:rsidTr="00933C91">
        <w:trPr>
          <w:trHeight w:val="370"/>
        </w:trPr>
        <w:tc>
          <w:tcPr>
            <w:tcW w:w="9330" w:type="dxa"/>
            <w:gridSpan w:val="2"/>
            <w:tcBorders>
              <w:top w:val="single" w:sz="6" w:space="0" w:color="auto"/>
              <w:left w:val="single" w:sz="6" w:space="0" w:color="auto"/>
              <w:bottom w:val="single" w:sz="6" w:space="0" w:color="auto"/>
              <w:right w:val="single" w:sz="6" w:space="0" w:color="auto"/>
            </w:tcBorders>
            <w:shd w:val="clear" w:color="auto" w:fill="000000" w:themeFill="text1"/>
            <w:vAlign w:val="center"/>
            <w:hideMark/>
          </w:tcPr>
          <w:p w14:paraId="0DD00F94" w14:textId="77777777" w:rsidR="005B79B3" w:rsidRPr="00D41E8B" w:rsidRDefault="005B79B3" w:rsidP="00933C91">
            <w:pPr>
              <w:pStyle w:val="Ingenafstand"/>
              <w:widowControl w:val="0"/>
              <w:jc w:val="center"/>
              <w:rPr>
                <w:rFonts w:ascii="Arial" w:eastAsia="Arial" w:hAnsi="Arial" w:cs="Arial"/>
                <w:b/>
                <w:color w:val="FF0000"/>
                <w:sz w:val="20"/>
                <w:szCs w:val="20"/>
              </w:rPr>
            </w:pPr>
            <w:r w:rsidRPr="00D41E8B">
              <w:rPr>
                <w:rFonts w:ascii="Arial" w:eastAsia="Arial" w:hAnsi="Arial" w:cs="Arial"/>
                <w:b/>
                <w:color w:val="FFFFFF" w:themeColor="background1"/>
                <w:sz w:val="20"/>
                <w:szCs w:val="20"/>
              </w:rPr>
              <w:t>Galaxy S26</w:t>
            </w:r>
            <w:r w:rsidRPr="00D41E8B">
              <w:rPr>
                <w:rFonts w:ascii="Arial" w:eastAsia="Arial" w:hAnsi="Arial" w:cs="Arial"/>
                <w:b/>
                <w:bCs/>
                <w:color w:val="FFFFFF" w:themeColor="background1"/>
                <w:sz w:val="20"/>
                <w:szCs w:val="20"/>
              </w:rPr>
              <w:t xml:space="preserve"> </w:t>
            </w:r>
            <w:r w:rsidRPr="00D41E8B">
              <w:rPr>
                <w:rFonts w:ascii="Arial" w:eastAsia="Arial" w:hAnsi="Arial" w:cs="Arial"/>
                <w:b/>
                <w:color w:val="FFFFFF" w:themeColor="background1"/>
                <w:sz w:val="20"/>
                <w:szCs w:val="20"/>
              </w:rPr>
              <w:t>FE</w:t>
            </w:r>
          </w:p>
        </w:tc>
      </w:tr>
      <w:tr w:rsidR="005B79B3" w:rsidRPr="00D41E8B" w14:paraId="71634B3B" w14:textId="77777777" w:rsidTr="00933C91">
        <w:trPr>
          <w:trHeight w:val="285"/>
        </w:trPr>
        <w:tc>
          <w:tcPr>
            <w:tcW w:w="16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B2EA252"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Display</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16044C"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6.7-inch FHD+    </w:t>
            </w:r>
          </w:p>
          <w:p w14:paraId="02AFC6A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Dynamic AMOLED 2X Display     </w:t>
            </w:r>
          </w:p>
          <w:p w14:paraId="2C64D5DA"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120 Hz refresh rate (60/120Hz) </w:t>
            </w:r>
          </w:p>
          <w:p w14:paraId="336CD63A"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1,900 nits </w:t>
            </w:r>
          </w:p>
        </w:tc>
      </w:tr>
      <w:tr w:rsidR="005B79B3" w:rsidRPr="00D41E8B" w14:paraId="085F4650" w14:textId="77777777" w:rsidTr="00933C91">
        <w:trPr>
          <w:trHeight w:val="285"/>
        </w:trPr>
        <w:tc>
          <w:tcPr>
            <w:tcW w:w="16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94A0050"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Dimensions &amp; Weight</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6FAA37F"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161.6 x 76.9 x 7.4, 193g  </w:t>
            </w:r>
          </w:p>
        </w:tc>
      </w:tr>
      <w:tr w:rsidR="005B79B3" w:rsidRPr="00D41E8B" w14:paraId="2DD950BC" w14:textId="77777777" w:rsidTr="00933C91">
        <w:trPr>
          <w:trHeight w:val="285"/>
        </w:trPr>
        <w:tc>
          <w:tcPr>
            <w:tcW w:w="16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A191240"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Camera</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EDDFB04"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12 MP Ultra-Wide Camera     </w:t>
            </w:r>
          </w:p>
          <w:p w14:paraId="64F39328" w14:textId="77777777" w:rsidR="005B79B3" w:rsidRPr="00D41E8B" w:rsidRDefault="005B79B3" w:rsidP="005B79B3">
            <w:pPr>
              <w:pStyle w:val="Ingenafstand"/>
              <w:widowControl w:val="0"/>
              <w:numPr>
                <w:ilvl w:val="0"/>
                <w:numId w:val="1"/>
              </w:numPr>
              <w:rPr>
                <w:rFonts w:ascii="Arial" w:eastAsia="Arial" w:hAnsi="Arial" w:cs="Arial"/>
                <w:color w:val="000000" w:themeColor="text1"/>
                <w:sz w:val="20"/>
                <w:szCs w:val="20"/>
              </w:rPr>
            </w:pPr>
            <w:r w:rsidRPr="00D41E8B">
              <w:rPr>
                <w:rFonts w:ascii="Arial" w:eastAsia="Arial" w:hAnsi="Arial" w:cs="Arial"/>
                <w:color w:val="000000" w:themeColor="text1"/>
                <w:sz w:val="20"/>
                <w:szCs w:val="20"/>
              </w:rPr>
              <w:t>F2.2, FOV 123˚ </w:t>
            </w:r>
          </w:p>
          <w:p w14:paraId="6F61430A"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50 MP Wide Camera      </w:t>
            </w:r>
          </w:p>
          <w:p w14:paraId="0155CADA" w14:textId="77777777" w:rsidR="005B79B3" w:rsidRPr="00D41E8B" w:rsidRDefault="005B79B3" w:rsidP="005B79B3">
            <w:pPr>
              <w:pStyle w:val="Ingenafstand"/>
              <w:widowControl w:val="0"/>
              <w:numPr>
                <w:ilvl w:val="0"/>
                <w:numId w:val="2"/>
              </w:numPr>
              <w:rPr>
                <w:rFonts w:ascii="Arial" w:eastAsia="Arial" w:hAnsi="Arial" w:cs="Arial"/>
                <w:color w:val="000000" w:themeColor="text1"/>
                <w:sz w:val="20"/>
                <w:szCs w:val="20"/>
              </w:rPr>
            </w:pPr>
            <w:r w:rsidRPr="00D41E8B">
              <w:rPr>
                <w:rFonts w:ascii="Arial" w:eastAsia="Arial" w:hAnsi="Arial" w:cs="Arial"/>
                <w:color w:val="000000" w:themeColor="text1"/>
                <w:sz w:val="20"/>
                <w:szCs w:val="20"/>
              </w:rPr>
              <w:t> OIS F1.8, FOV 84˚ </w:t>
            </w:r>
          </w:p>
          <w:p w14:paraId="5353B62E"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8 MP Telephoto Camera  </w:t>
            </w:r>
          </w:p>
          <w:p w14:paraId="4D80EA43" w14:textId="77777777" w:rsidR="005B79B3" w:rsidRPr="00D41E8B" w:rsidRDefault="005B79B3" w:rsidP="005B79B3">
            <w:pPr>
              <w:pStyle w:val="Ingenafstand"/>
              <w:widowControl w:val="0"/>
              <w:numPr>
                <w:ilvl w:val="0"/>
                <w:numId w:val="3"/>
              </w:numPr>
              <w:rPr>
                <w:rFonts w:ascii="Arial" w:eastAsia="Arial" w:hAnsi="Arial" w:cs="Arial"/>
                <w:color w:val="000000" w:themeColor="text1"/>
                <w:sz w:val="20"/>
                <w:szCs w:val="20"/>
              </w:rPr>
            </w:pPr>
            <w:r w:rsidRPr="00D41E8B">
              <w:rPr>
                <w:rFonts w:ascii="Arial" w:eastAsia="Arial" w:hAnsi="Arial" w:cs="Arial"/>
                <w:color w:val="000000" w:themeColor="text1"/>
                <w:sz w:val="20"/>
                <w:szCs w:val="20"/>
              </w:rPr>
              <w:t>3x Optical Zoom, </w:t>
            </w:r>
            <w:proofErr w:type="gramStart"/>
            <w:r w:rsidRPr="00D41E8B">
              <w:rPr>
                <w:rFonts w:ascii="Arial" w:eastAsia="Arial" w:hAnsi="Arial" w:cs="Arial"/>
                <w:color w:val="000000" w:themeColor="text1"/>
                <w:sz w:val="20"/>
                <w:szCs w:val="20"/>
              </w:rPr>
              <w:t>Up</w:t>
            </w:r>
            <w:proofErr w:type="gramEnd"/>
            <w:r w:rsidRPr="00D41E8B">
              <w:rPr>
                <w:rFonts w:ascii="Arial" w:eastAsia="Arial" w:hAnsi="Arial" w:cs="Arial"/>
                <w:color w:val="000000" w:themeColor="text1"/>
                <w:sz w:val="20"/>
                <w:szCs w:val="20"/>
              </w:rPr>
              <w:t xml:space="preserve"> to 30x Digital Zoom, OIS F2.4, FOV 32˚ </w:t>
            </w:r>
          </w:p>
          <w:p w14:paraId="65A7F2B1"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12 MP Front Camera      </w:t>
            </w:r>
          </w:p>
          <w:p w14:paraId="77164EC8" w14:textId="77777777" w:rsidR="005B79B3" w:rsidRPr="00D41E8B" w:rsidRDefault="005B79B3" w:rsidP="005B79B3">
            <w:pPr>
              <w:pStyle w:val="Ingenafstand"/>
              <w:widowControl w:val="0"/>
              <w:numPr>
                <w:ilvl w:val="0"/>
                <w:numId w:val="4"/>
              </w:numPr>
              <w:rPr>
                <w:rFonts w:ascii="Arial" w:eastAsia="Arial" w:hAnsi="Arial" w:cs="Arial"/>
                <w:color w:val="000000" w:themeColor="text1"/>
                <w:sz w:val="20"/>
                <w:szCs w:val="20"/>
              </w:rPr>
            </w:pPr>
            <w:r w:rsidRPr="00D41E8B">
              <w:rPr>
                <w:rFonts w:ascii="Arial" w:eastAsia="Arial" w:hAnsi="Arial" w:cs="Arial"/>
                <w:color w:val="000000" w:themeColor="text1"/>
                <w:sz w:val="20"/>
                <w:szCs w:val="20"/>
              </w:rPr>
              <w:t>F2.2, FOV 85˚  </w:t>
            </w:r>
          </w:p>
        </w:tc>
      </w:tr>
      <w:tr w:rsidR="005B79B3" w:rsidRPr="00D41E8B" w14:paraId="22CF7AF8" w14:textId="77777777" w:rsidTr="00933C91">
        <w:trPr>
          <w:trHeight w:val="285"/>
        </w:trPr>
        <w:tc>
          <w:tcPr>
            <w:tcW w:w="16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4FAFC5D"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Processor </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B03AE0" w14:textId="77777777" w:rsidR="005B79B3" w:rsidRPr="00D41E8B" w:rsidRDefault="005B79B3" w:rsidP="00933C91">
            <w:pPr>
              <w:pStyle w:val="Ingenafstand"/>
              <w:widowControl w:val="0"/>
              <w:rPr>
                <w:rFonts w:ascii="Arial" w:eastAsia="Arial" w:hAnsi="Arial" w:cs="Arial"/>
                <w:color w:val="000000" w:themeColor="text1"/>
                <w:sz w:val="20"/>
                <w:szCs w:val="20"/>
              </w:rPr>
            </w:pPr>
            <w:proofErr w:type="spellStart"/>
            <w:r w:rsidRPr="00D41E8B">
              <w:rPr>
                <w:rFonts w:ascii="Arial" w:eastAsia="Arial" w:hAnsi="Arial" w:cs="Arial"/>
                <w:color w:val="000000" w:themeColor="text1"/>
                <w:sz w:val="20"/>
                <w:szCs w:val="20"/>
              </w:rPr>
              <w:t>Exynos</w:t>
            </w:r>
            <w:proofErr w:type="spellEnd"/>
            <w:r w:rsidRPr="00D41E8B">
              <w:rPr>
                <w:rFonts w:ascii="Arial" w:eastAsia="Arial" w:hAnsi="Arial" w:cs="Arial"/>
                <w:color w:val="000000" w:themeColor="text1"/>
                <w:sz w:val="20"/>
                <w:szCs w:val="20"/>
              </w:rPr>
              <w:t xml:space="preserve"> 2500 (3nm AP) </w:t>
            </w:r>
          </w:p>
        </w:tc>
      </w:tr>
      <w:tr w:rsidR="005B79B3" w:rsidRPr="00D41E8B" w14:paraId="0DCD6DBC" w14:textId="77777777" w:rsidTr="00933C91">
        <w:trPr>
          <w:trHeight w:val="285"/>
        </w:trPr>
        <w:tc>
          <w:tcPr>
            <w:tcW w:w="160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CAD3C89" w14:textId="77777777" w:rsidR="005B79B3" w:rsidRPr="00D41E8B" w:rsidRDefault="005B79B3" w:rsidP="00933C91">
            <w:pPr>
              <w:pStyle w:val="Ingenafstand"/>
              <w:widowControl w:val="0"/>
              <w:rPr>
                <w:rFonts w:ascii="Arial" w:eastAsia="Arial" w:hAnsi="Arial" w:cs="Arial"/>
                <w:color w:val="000000" w:themeColor="text1"/>
                <w:sz w:val="20"/>
                <w:szCs w:val="20"/>
                <w:lang w:val="da-DK"/>
              </w:rPr>
            </w:pPr>
            <w:r w:rsidRPr="00D41E8B">
              <w:rPr>
                <w:rFonts w:ascii="Arial" w:eastAsia="Arial" w:hAnsi="Arial" w:cs="Arial"/>
                <w:b/>
                <w:bCs/>
                <w:color w:val="000000" w:themeColor="text1"/>
                <w:sz w:val="20"/>
                <w:szCs w:val="20"/>
              </w:rPr>
              <w:t>Memory</w:t>
            </w:r>
            <w:r w:rsidRPr="00D41E8B">
              <w:rPr>
                <w:rFonts w:ascii="Arial" w:eastAsia="Arial" w:hAnsi="Arial" w:cs="Arial"/>
                <w:b/>
                <w:bCs/>
                <w:color w:val="000000" w:themeColor="text1"/>
                <w:sz w:val="20"/>
                <w:szCs w:val="20"/>
                <w:lang w:val="da-DK"/>
              </w:rPr>
              <w:t> &amp; Storage </w:t>
            </w:r>
            <w:r w:rsidRPr="00D41E8B">
              <w:rPr>
                <w:rFonts w:ascii="Arial" w:eastAsia="Arial" w:hAnsi="Arial" w:cs="Arial"/>
                <w:color w:val="000000" w:themeColor="text1"/>
                <w:sz w:val="20"/>
                <w:szCs w:val="20"/>
                <w:lang w:val="da-DK"/>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F80F56"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8 + 128 GB     </w:t>
            </w:r>
          </w:p>
          <w:p w14:paraId="03713F9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8 + 256 GB     </w:t>
            </w:r>
          </w:p>
          <w:p w14:paraId="2AA16C8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8 + 512 GB  </w:t>
            </w:r>
          </w:p>
        </w:tc>
      </w:tr>
      <w:tr w:rsidR="005B79B3" w:rsidRPr="00D41E8B" w14:paraId="3A6AFE14" w14:textId="77777777" w:rsidTr="00933C91">
        <w:trPr>
          <w:trHeight w:val="285"/>
        </w:trPr>
        <w:tc>
          <w:tcPr>
            <w:tcW w:w="0" w:type="auto"/>
            <w:vMerge/>
            <w:vAlign w:val="center"/>
            <w:hideMark/>
          </w:tcPr>
          <w:p w14:paraId="1CF76DFC"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B432839"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 Storage options and availability may vary by carrier, country or region. Actual storage availability may vary depending on pre-installed software.</w:t>
            </w:r>
            <w:r w:rsidRPr="00D41E8B">
              <w:rPr>
                <w:rFonts w:ascii="Arial" w:eastAsia="Arial" w:hAnsi="Arial" w:cs="Arial"/>
                <w:color w:val="000000" w:themeColor="text1"/>
                <w:sz w:val="20"/>
                <w:szCs w:val="20"/>
              </w:rPr>
              <w:t> </w:t>
            </w:r>
          </w:p>
        </w:tc>
      </w:tr>
      <w:tr w:rsidR="005B79B3" w:rsidRPr="00D41E8B" w14:paraId="0E3689C9" w14:textId="77777777" w:rsidTr="00933C91">
        <w:trPr>
          <w:trHeight w:val="285"/>
        </w:trPr>
        <w:tc>
          <w:tcPr>
            <w:tcW w:w="160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5A22A45"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Battery  </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3C6D36"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 xml:space="preserve">4,900 </w:t>
            </w:r>
            <w:proofErr w:type="spellStart"/>
            <w:r w:rsidRPr="00D41E8B">
              <w:rPr>
                <w:rFonts w:ascii="Arial" w:eastAsia="Arial" w:hAnsi="Arial" w:cs="Arial"/>
                <w:color w:val="000000" w:themeColor="text1"/>
                <w:sz w:val="20"/>
                <w:szCs w:val="20"/>
              </w:rPr>
              <w:t>mAh</w:t>
            </w:r>
            <w:proofErr w:type="spellEnd"/>
            <w:r w:rsidRPr="00D41E8B">
              <w:rPr>
                <w:rFonts w:ascii="Arial" w:eastAsia="Arial" w:hAnsi="Arial" w:cs="Arial"/>
                <w:color w:val="000000" w:themeColor="text1"/>
                <w:sz w:val="20"/>
                <w:szCs w:val="20"/>
              </w:rPr>
              <w:t>      </w:t>
            </w:r>
          </w:p>
        </w:tc>
      </w:tr>
      <w:tr w:rsidR="005B79B3" w:rsidRPr="00D41E8B" w14:paraId="36298610" w14:textId="77777777" w:rsidTr="00933C91">
        <w:trPr>
          <w:trHeight w:val="285"/>
        </w:trPr>
        <w:tc>
          <w:tcPr>
            <w:tcW w:w="0" w:type="auto"/>
            <w:vMerge/>
            <w:vAlign w:val="center"/>
            <w:hideMark/>
          </w:tcPr>
          <w:p w14:paraId="5D509D57"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8B0EAB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*Typical value tested under third-party laboratory conditions. Typical value is the estimated average value considering the deviation in battery capacity among the battery samples tested under IEC 61960 standard. Rated (minimum) capacity is 4,755mAh. Actual battery life may vary depending on network environment, usage patterns and other factors.</w:t>
            </w:r>
            <w:r w:rsidRPr="00D41E8B">
              <w:rPr>
                <w:rFonts w:ascii="Arial" w:eastAsia="Arial" w:hAnsi="Arial" w:cs="Arial"/>
                <w:color w:val="000000" w:themeColor="text1"/>
                <w:sz w:val="20"/>
                <w:szCs w:val="20"/>
              </w:rPr>
              <w:t>     </w:t>
            </w:r>
          </w:p>
        </w:tc>
      </w:tr>
      <w:tr w:rsidR="005B79B3" w:rsidRPr="00D41E8B" w14:paraId="5C345332" w14:textId="77777777" w:rsidTr="00933C91">
        <w:trPr>
          <w:trHeight w:val="285"/>
        </w:trPr>
        <w:tc>
          <w:tcPr>
            <w:tcW w:w="1605" w:type="dxa"/>
            <w:vMerge w:val="restart"/>
            <w:tcBorders>
              <w:top w:val="single" w:sz="6" w:space="0" w:color="auto"/>
              <w:left w:val="single" w:sz="6" w:space="0" w:color="auto"/>
              <w:bottom w:val="nil"/>
              <w:right w:val="single" w:sz="6" w:space="0" w:color="auto"/>
            </w:tcBorders>
            <w:shd w:val="clear" w:color="auto" w:fill="FFFFFF" w:themeFill="background1"/>
            <w:vAlign w:val="center"/>
            <w:hideMark/>
          </w:tcPr>
          <w:p w14:paraId="7208D8F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Charging*  </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878950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45 W wired charging*: Up to 69% charge in around 30 mins with 45 W Adapter**     </w:t>
            </w:r>
          </w:p>
          <w:p w14:paraId="24FA462D" w14:textId="77777777" w:rsidR="005B79B3" w:rsidRPr="00D41E8B" w:rsidRDefault="005B79B3" w:rsidP="00933C91">
            <w:pPr>
              <w:pStyle w:val="Ingenafstand"/>
              <w:widowControl w:val="0"/>
              <w:rPr>
                <w:rFonts w:ascii="Arial" w:eastAsia="Arial" w:hAnsi="Arial" w:cs="Arial"/>
                <w:color w:val="000000" w:themeColor="text1"/>
                <w:sz w:val="20"/>
                <w:szCs w:val="20"/>
                <w:lang w:val="da-DK"/>
              </w:rPr>
            </w:pPr>
            <w:r w:rsidRPr="00D41E8B">
              <w:rPr>
                <w:rFonts w:ascii="Arial" w:eastAsia="Arial" w:hAnsi="Arial" w:cs="Arial"/>
                <w:color w:val="000000" w:themeColor="text1"/>
                <w:sz w:val="20"/>
                <w:szCs w:val="20"/>
                <w:lang w:val="da-DK"/>
              </w:rPr>
              <w:t xml:space="preserve">15 W </w:t>
            </w:r>
            <w:r w:rsidRPr="00D41E8B">
              <w:rPr>
                <w:rFonts w:ascii="Arial" w:eastAsia="Arial" w:hAnsi="Arial" w:cs="Arial"/>
                <w:color w:val="000000" w:themeColor="text1"/>
                <w:sz w:val="20"/>
                <w:szCs w:val="20"/>
              </w:rPr>
              <w:t>Fast</w:t>
            </w:r>
            <w:r w:rsidRPr="00D41E8B">
              <w:rPr>
                <w:rFonts w:ascii="Arial" w:eastAsia="Arial" w:hAnsi="Arial" w:cs="Arial"/>
                <w:color w:val="000000" w:themeColor="text1"/>
                <w:sz w:val="20"/>
                <w:szCs w:val="20"/>
                <w:lang w:val="da-DK"/>
              </w:rPr>
              <w:t xml:space="preserve"> Wireless </w:t>
            </w:r>
            <w:proofErr w:type="spellStart"/>
            <w:r w:rsidRPr="00D41E8B">
              <w:rPr>
                <w:rFonts w:ascii="Arial" w:eastAsia="Arial" w:hAnsi="Arial" w:cs="Arial"/>
                <w:color w:val="000000" w:themeColor="text1"/>
                <w:sz w:val="20"/>
                <w:szCs w:val="20"/>
                <w:lang w:val="da-DK"/>
              </w:rPr>
              <w:t>Charging</w:t>
            </w:r>
            <w:proofErr w:type="spellEnd"/>
            <w:r w:rsidRPr="00D41E8B">
              <w:rPr>
                <w:rFonts w:ascii="Arial" w:eastAsia="Arial" w:hAnsi="Arial" w:cs="Arial"/>
                <w:color w:val="000000" w:themeColor="text1"/>
                <w:sz w:val="20"/>
                <w:szCs w:val="20"/>
                <w:lang w:val="da-DK"/>
              </w:rPr>
              <w:t xml:space="preserve"> ***     </w:t>
            </w:r>
          </w:p>
          <w:p w14:paraId="3062DFE6"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 xml:space="preserve">Wireless </w:t>
            </w:r>
            <w:proofErr w:type="spellStart"/>
            <w:r w:rsidRPr="00D41E8B">
              <w:rPr>
                <w:rFonts w:ascii="Arial" w:eastAsia="Arial" w:hAnsi="Arial" w:cs="Arial"/>
                <w:color w:val="000000" w:themeColor="text1"/>
                <w:sz w:val="20"/>
                <w:szCs w:val="20"/>
              </w:rPr>
              <w:t>PowerShare</w:t>
            </w:r>
            <w:proofErr w:type="spellEnd"/>
            <w:r w:rsidRPr="00D41E8B">
              <w:rPr>
                <w:rFonts w:ascii="Arial" w:eastAsia="Arial" w:hAnsi="Arial" w:cs="Arial"/>
                <w:color w:val="000000" w:themeColor="text1"/>
                <w:sz w:val="20"/>
                <w:szCs w:val="20"/>
              </w:rPr>
              <w:t>****     </w:t>
            </w:r>
          </w:p>
        </w:tc>
      </w:tr>
      <w:tr w:rsidR="005B79B3" w:rsidRPr="00D41E8B" w14:paraId="1B9BC655" w14:textId="77777777" w:rsidTr="00933C91">
        <w:trPr>
          <w:trHeight w:val="285"/>
        </w:trPr>
        <w:tc>
          <w:tcPr>
            <w:tcW w:w="0" w:type="auto"/>
            <w:vMerge/>
            <w:vAlign w:val="center"/>
            <w:hideMark/>
          </w:tcPr>
          <w:p w14:paraId="5E687A6E"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2DC2EC"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*Wired charging compatible with QC2.0 and AFCPD.</w:t>
            </w:r>
            <w:r w:rsidRPr="00D41E8B">
              <w:rPr>
                <w:rFonts w:ascii="Arial" w:eastAsia="Arial" w:hAnsi="Arial" w:cs="Arial"/>
                <w:color w:val="000000" w:themeColor="text1"/>
                <w:sz w:val="20"/>
                <w:szCs w:val="20"/>
              </w:rPr>
              <w:t>     </w:t>
            </w:r>
          </w:p>
        </w:tc>
      </w:tr>
      <w:tr w:rsidR="005B79B3" w:rsidRPr="00D41E8B" w14:paraId="54AE53A3" w14:textId="77777777" w:rsidTr="00933C91">
        <w:trPr>
          <w:trHeight w:val="285"/>
        </w:trPr>
        <w:tc>
          <w:tcPr>
            <w:tcW w:w="0" w:type="auto"/>
            <w:vMerge/>
            <w:vAlign w:val="center"/>
            <w:hideMark/>
          </w:tcPr>
          <w:p w14:paraId="42146240"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30A1402"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**45 W Power Adapter sold separately. Use only Samsung-approved chargers and cables.</w:t>
            </w:r>
            <w:r w:rsidRPr="00D41E8B">
              <w:rPr>
                <w:rFonts w:ascii="Arial" w:eastAsia="Arial" w:hAnsi="Arial" w:cs="Arial"/>
                <w:color w:val="000000" w:themeColor="text1"/>
                <w:sz w:val="20"/>
                <w:szCs w:val="20"/>
              </w:rPr>
              <w:t>     </w:t>
            </w:r>
          </w:p>
        </w:tc>
      </w:tr>
      <w:tr w:rsidR="005B79B3" w:rsidRPr="00D41E8B" w14:paraId="7121BA62" w14:textId="77777777" w:rsidTr="00933C91">
        <w:trPr>
          <w:trHeight w:val="285"/>
        </w:trPr>
        <w:tc>
          <w:tcPr>
            <w:tcW w:w="0" w:type="auto"/>
            <w:vMerge/>
            <w:vAlign w:val="center"/>
            <w:hideMark/>
          </w:tcPr>
          <w:p w14:paraId="3ECB75EC"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E77B32E"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***Wireless charging compatible with WPC.</w:t>
            </w:r>
            <w:r w:rsidRPr="00D41E8B">
              <w:rPr>
                <w:rFonts w:ascii="Arial" w:eastAsia="Arial" w:hAnsi="Arial" w:cs="Arial"/>
                <w:color w:val="000000" w:themeColor="text1"/>
                <w:sz w:val="20"/>
                <w:szCs w:val="20"/>
              </w:rPr>
              <w:t>     </w:t>
            </w:r>
          </w:p>
        </w:tc>
      </w:tr>
      <w:tr w:rsidR="005B79B3" w:rsidRPr="00D41E8B" w14:paraId="71FB7103" w14:textId="77777777" w:rsidTr="00933C91">
        <w:trPr>
          <w:trHeight w:val="285"/>
        </w:trPr>
        <w:tc>
          <w:tcPr>
            <w:tcW w:w="0" w:type="auto"/>
            <w:vMerge/>
            <w:vAlign w:val="center"/>
            <w:hideMark/>
          </w:tcPr>
          <w:p w14:paraId="35F8372A"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E691FF3"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 xml:space="preserve">****Limited to Samsung or other brand smartphones with Qi wireless charging, such as Galaxy Z Fold8, Galaxy Z Flip8, S26 series, Galaxy Z Fold7, Galaxy Z Flip7, S25 edge, S25 series, Galaxy Z Fold 6, Z Flip6, S24 series, Z Fold5, Z Flip5, S23 series, Z Fold4, Z Flip4, S22 series, Z Fold3, Z Flip3, S21 series, Z Fold2, Note20 Ultra, Note20, S20 series, Z Flip 5G, Z Flip, Note10+, Note10, S10 5G, S10+, S10, S10e, S10 Lite, Fold, S9, S9+, S8, S8+, S8 Active, S7, S7 edge, S7 Active, S6, S6 edge, S6 Active, S6 edge+, Note9, Note8, Note FE and Note5. Only available with certain Samsung Galaxy wearables such as Galaxy Buds3, Buds3 Pro, Buds FE, Buds2 Pro, Buds2, Buds Pro, Buds Live, Galaxy Watch Ultra, Watch6, Watch5, </w:t>
            </w:r>
            <w:proofErr w:type="gramStart"/>
            <w:r w:rsidRPr="00D41E8B">
              <w:rPr>
                <w:rFonts w:ascii="Arial" w:eastAsia="Arial" w:hAnsi="Arial" w:cs="Arial"/>
                <w:i/>
                <w:iCs/>
                <w:color w:val="000000" w:themeColor="text1"/>
                <w:sz w:val="20"/>
                <w:szCs w:val="20"/>
              </w:rPr>
              <w:t>Watch</w:t>
            </w:r>
            <w:proofErr w:type="gramEnd"/>
            <w:r w:rsidRPr="00D41E8B">
              <w:rPr>
                <w:rFonts w:ascii="Arial" w:eastAsia="Arial" w:hAnsi="Arial" w:cs="Arial"/>
                <w:i/>
                <w:iCs/>
                <w:color w:val="000000" w:themeColor="text1"/>
                <w:sz w:val="20"/>
                <w:szCs w:val="20"/>
              </w:rPr>
              <w:t xml:space="preserve"> 5 Pro, Watch4, Watch4 Classic, Watch3, Watch Active2, Watch Active, Gear Sport, Gear S3, Galaxy Watch and Galaxy Buds. If battery power is lower than 30% Wireless </w:t>
            </w:r>
            <w:proofErr w:type="spellStart"/>
            <w:r w:rsidRPr="00D41E8B">
              <w:rPr>
                <w:rFonts w:ascii="Arial" w:eastAsia="Arial" w:hAnsi="Arial" w:cs="Arial"/>
                <w:i/>
                <w:iCs/>
                <w:color w:val="000000" w:themeColor="text1"/>
                <w:sz w:val="20"/>
                <w:szCs w:val="20"/>
              </w:rPr>
              <w:t>PowerShare</w:t>
            </w:r>
            <w:proofErr w:type="spellEnd"/>
            <w:r w:rsidRPr="00D41E8B">
              <w:rPr>
                <w:rFonts w:ascii="Arial" w:eastAsia="Arial" w:hAnsi="Arial" w:cs="Arial"/>
                <w:i/>
                <w:iCs/>
                <w:color w:val="000000" w:themeColor="text1"/>
                <w:sz w:val="20"/>
                <w:szCs w:val="20"/>
              </w:rPr>
              <w:t xml:space="preserve"> may not function. May not work with certain accessories, covers, other brand devices or some Samsung wearables. During </w:t>
            </w:r>
            <w:proofErr w:type="spellStart"/>
            <w:r w:rsidRPr="00D41E8B">
              <w:rPr>
                <w:rFonts w:ascii="Arial" w:eastAsia="Arial" w:hAnsi="Arial" w:cs="Arial"/>
                <w:i/>
                <w:iCs/>
                <w:color w:val="000000" w:themeColor="text1"/>
                <w:sz w:val="20"/>
                <w:szCs w:val="20"/>
              </w:rPr>
              <w:t>PowerShare</w:t>
            </w:r>
            <w:proofErr w:type="spellEnd"/>
            <w:r w:rsidRPr="00D41E8B">
              <w:rPr>
                <w:rFonts w:ascii="Arial" w:eastAsia="Arial" w:hAnsi="Arial" w:cs="Arial"/>
                <w:i/>
                <w:iCs/>
                <w:color w:val="000000" w:themeColor="text1"/>
                <w:sz w:val="20"/>
                <w:szCs w:val="20"/>
              </w:rPr>
              <w:t>, it may affect call reception or data services, depending on your network environment.</w:t>
            </w:r>
            <w:r w:rsidRPr="00D41E8B">
              <w:rPr>
                <w:rFonts w:ascii="Arial" w:eastAsia="Arial" w:hAnsi="Arial" w:cs="Arial"/>
                <w:color w:val="000000" w:themeColor="text1"/>
                <w:sz w:val="20"/>
                <w:szCs w:val="20"/>
              </w:rPr>
              <w:t> </w:t>
            </w:r>
          </w:p>
        </w:tc>
      </w:tr>
      <w:tr w:rsidR="005B79B3" w:rsidRPr="00D41E8B" w14:paraId="6FB8EC39" w14:textId="77777777" w:rsidTr="00933C91">
        <w:trPr>
          <w:trHeight w:val="285"/>
        </w:trPr>
        <w:tc>
          <w:tcPr>
            <w:tcW w:w="160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62B61B8"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lastRenderedPageBreak/>
              <w:t>OS</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950C3C2"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Android 17   </w:t>
            </w:r>
          </w:p>
          <w:p w14:paraId="0A72C33F"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One UI 9 </w:t>
            </w:r>
          </w:p>
        </w:tc>
      </w:tr>
      <w:tr w:rsidR="005B79B3" w:rsidRPr="00D41E8B" w14:paraId="789A8374" w14:textId="77777777" w:rsidTr="00933C91">
        <w:trPr>
          <w:trHeight w:val="285"/>
        </w:trPr>
        <w:tc>
          <w:tcPr>
            <w:tcW w:w="1605" w:type="dxa"/>
            <w:vMerge w:val="restart"/>
            <w:tcBorders>
              <w:top w:val="single" w:sz="6" w:space="0" w:color="auto"/>
              <w:left w:val="single" w:sz="6" w:space="0" w:color="auto"/>
              <w:bottom w:val="nil"/>
              <w:right w:val="single" w:sz="6" w:space="0" w:color="auto"/>
            </w:tcBorders>
            <w:shd w:val="clear" w:color="auto" w:fill="FFFFFF" w:themeFill="background1"/>
            <w:vAlign w:val="center"/>
            <w:hideMark/>
          </w:tcPr>
          <w:p w14:paraId="244B4A95"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Network and Connectivity</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77903FA"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 5</w:t>
            </w:r>
            <w:proofErr w:type="gramStart"/>
            <w:r w:rsidRPr="00D41E8B">
              <w:rPr>
                <w:rFonts w:ascii="Arial" w:eastAsia="Arial" w:hAnsi="Arial" w:cs="Arial"/>
                <w:color w:val="000000" w:themeColor="text1"/>
                <w:sz w:val="20"/>
                <w:szCs w:val="20"/>
              </w:rPr>
              <w:t>G,*</w:t>
            </w:r>
            <w:proofErr w:type="gramEnd"/>
            <w:r w:rsidRPr="00D41E8B">
              <w:rPr>
                <w:rFonts w:ascii="Arial" w:eastAsia="Arial" w:hAnsi="Arial" w:cs="Arial"/>
                <w:color w:val="000000" w:themeColor="text1"/>
                <w:sz w:val="20"/>
                <w:szCs w:val="20"/>
              </w:rPr>
              <w:t> </w:t>
            </w:r>
            <w:proofErr w:type="gramStart"/>
            <w:r w:rsidRPr="00D41E8B">
              <w:rPr>
                <w:rFonts w:ascii="Arial" w:eastAsia="Arial" w:hAnsi="Arial" w:cs="Arial"/>
                <w:color w:val="000000" w:themeColor="text1"/>
                <w:sz w:val="20"/>
                <w:szCs w:val="20"/>
              </w:rPr>
              <w:t>LTE,*</w:t>
            </w:r>
            <w:proofErr w:type="gramEnd"/>
            <w:r w:rsidRPr="00D41E8B">
              <w:rPr>
                <w:rFonts w:ascii="Arial" w:eastAsia="Arial" w:hAnsi="Arial" w:cs="Arial"/>
                <w:color w:val="000000" w:themeColor="text1"/>
                <w:sz w:val="20"/>
                <w:szCs w:val="20"/>
              </w:rPr>
              <w:t>*, Wi-Fi 6</w:t>
            </w:r>
            <w:proofErr w:type="gramStart"/>
            <w:r w:rsidRPr="00D41E8B">
              <w:rPr>
                <w:rFonts w:ascii="Arial" w:eastAsia="Arial" w:hAnsi="Arial" w:cs="Arial"/>
                <w:color w:val="000000" w:themeColor="text1"/>
                <w:sz w:val="20"/>
                <w:szCs w:val="20"/>
              </w:rPr>
              <w:t>E,*</w:t>
            </w:r>
            <w:proofErr w:type="gramEnd"/>
            <w:r w:rsidRPr="00D41E8B">
              <w:rPr>
                <w:rFonts w:ascii="Arial" w:eastAsia="Arial" w:hAnsi="Arial" w:cs="Arial"/>
                <w:color w:val="000000" w:themeColor="text1"/>
                <w:sz w:val="20"/>
                <w:szCs w:val="20"/>
              </w:rPr>
              <w:t>** Wi-Fi Direct, Bluetooth® v 5.4   </w:t>
            </w:r>
          </w:p>
        </w:tc>
      </w:tr>
      <w:tr w:rsidR="005B79B3" w:rsidRPr="00D41E8B" w14:paraId="35CB4F08" w14:textId="77777777" w:rsidTr="00933C91">
        <w:trPr>
          <w:trHeight w:val="285"/>
        </w:trPr>
        <w:tc>
          <w:tcPr>
            <w:tcW w:w="0" w:type="auto"/>
            <w:vMerge/>
            <w:vAlign w:val="center"/>
            <w:hideMark/>
          </w:tcPr>
          <w:p w14:paraId="5AB20016"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BA2B13"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*Requires optimal 5G network connection, available in select markets. Check with your carrier for availability and details. Download and streaming speeds may vary based on content provider, server connection and other factors.</w:t>
            </w:r>
            <w:r w:rsidRPr="00D41E8B">
              <w:rPr>
                <w:rFonts w:ascii="Arial" w:eastAsia="Arial" w:hAnsi="Arial" w:cs="Arial"/>
                <w:color w:val="000000" w:themeColor="text1"/>
                <w:sz w:val="20"/>
                <w:szCs w:val="20"/>
              </w:rPr>
              <w:t>     </w:t>
            </w:r>
          </w:p>
          <w:p w14:paraId="761364FF"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**Availability of LTE model varies by market and carrier. Actual speed may vary depending on market, carrier, and user environment.</w:t>
            </w:r>
            <w:r w:rsidRPr="00D41E8B">
              <w:rPr>
                <w:rFonts w:ascii="Arial" w:eastAsia="Arial" w:hAnsi="Arial" w:cs="Arial"/>
                <w:color w:val="000000" w:themeColor="text1"/>
                <w:sz w:val="20"/>
                <w:szCs w:val="20"/>
              </w:rPr>
              <w:t>     </w:t>
            </w:r>
          </w:p>
          <w:p w14:paraId="61167675"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w:t>
            </w:r>
            <w:r w:rsidRPr="00D41E8B">
              <w:rPr>
                <w:rFonts w:ascii="Arial" w:eastAsia="Arial" w:hAnsi="Arial" w:cs="Arial"/>
                <w:color w:val="000000" w:themeColor="text1"/>
                <w:sz w:val="20"/>
                <w:szCs w:val="20"/>
              </w:rPr>
              <w:t> </w:t>
            </w:r>
            <w:r w:rsidRPr="00D41E8B">
              <w:rPr>
                <w:rFonts w:ascii="Arial" w:eastAsia="Arial" w:hAnsi="Arial" w:cs="Arial"/>
                <w:i/>
                <w:iCs/>
                <w:color w:val="000000" w:themeColor="text1"/>
                <w:sz w:val="20"/>
                <w:szCs w:val="20"/>
              </w:rPr>
              <w:t>Wi-Fi 6E network availability may vary by market, network provider and user environment. Requires optimal connection. Will require a Wi-Fi 6E router.</w:t>
            </w:r>
            <w:r w:rsidRPr="00D41E8B">
              <w:rPr>
                <w:rFonts w:ascii="Arial" w:eastAsia="Arial" w:hAnsi="Arial" w:cs="Arial"/>
                <w:color w:val="000000" w:themeColor="text1"/>
                <w:sz w:val="20"/>
                <w:szCs w:val="20"/>
              </w:rPr>
              <w:t> </w:t>
            </w:r>
          </w:p>
        </w:tc>
      </w:tr>
      <w:tr w:rsidR="005B79B3" w:rsidRPr="00D41E8B" w14:paraId="5C5FA50F" w14:textId="77777777" w:rsidTr="00933C91">
        <w:trPr>
          <w:trHeight w:val="285"/>
        </w:trPr>
        <w:tc>
          <w:tcPr>
            <w:tcW w:w="160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3A3A84B"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Water Resistance</w:t>
            </w:r>
            <w:r w:rsidRPr="00D41E8B">
              <w:rPr>
                <w:rFonts w:ascii="Arial" w:eastAsia="Arial" w:hAnsi="Arial" w:cs="Arial"/>
                <w:color w:val="000000" w:themeColor="text1"/>
                <w:sz w:val="20"/>
                <w:szCs w:val="20"/>
              </w:rPr>
              <w:t>      </w:t>
            </w:r>
          </w:p>
        </w:tc>
        <w:tc>
          <w:tcPr>
            <w:tcW w:w="772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87C1C8A"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IP68*      </w:t>
            </w:r>
          </w:p>
        </w:tc>
      </w:tr>
      <w:tr w:rsidR="005B79B3" w:rsidRPr="00D41E8B" w14:paraId="5A8EEF1D" w14:textId="77777777" w:rsidTr="00933C91">
        <w:trPr>
          <w:trHeight w:val="285"/>
        </w:trPr>
        <w:tc>
          <w:tcPr>
            <w:tcW w:w="0" w:type="auto"/>
            <w:vMerge/>
            <w:vAlign w:val="center"/>
            <w:hideMark/>
          </w:tcPr>
          <w:p w14:paraId="5C4C22DD"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6" w:space="0" w:color="auto"/>
              <w:left w:val="single" w:sz="6" w:space="0" w:color="auto"/>
              <w:bottom w:val="single" w:sz="4" w:space="0" w:color="auto"/>
              <w:right w:val="single" w:sz="6" w:space="0" w:color="auto"/>
            </w:tcBorders>
            <w:shd w:val="clear" w:color="auto" w:fill="FFFFFF" w:themeFill="background1"/>
            <w:vAlign w:val="center"/>
            <w:hideMark/>
          </w:tcPr>
          <w:p w14:paraId="6FE26022"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 Water and dust resistant based on lab test conditions for submersion in up to 1.5 meters of freshwater for up to 30 minutes. Rinse residue/dry after wet. Not advised for beach or pool use. Water and dust resistance of your device is not permanent and may diminish over time. Water and dust resistance may also diminish over time because of normal wear and tear. </w:t>
            </w:r>
            <w:r w:rsidRPr="00D41E8B">
              <w:rPr>
                <w:rFonts w:ascii="Arial" w:eastAsia="Arial" w:hAnsi="Arial" w:cs="Arial"/>
                <w:color w:val="000000" w:themeColor="text1"/>
                <w:sz w:val="20"/>
                <w:szCs w:val="20"/>
              </w:rPr>
              <w:t>  </w:t>
            </w:r>
          </w:p>
        </w:tc>
      </w:tr>
      <w:tr w:rsidR="005B79B3" w:rsidRPr="00D41E8B" w14:paraId="20E7F6B8" w14:textId="77777777" w:rsidTr="00933C91">
        <w:trPr>
          <w:trHeight w:val="285"/>
        </w:trPr>
        <w:tc>
          <w:tcPr>
            <w:tcW w:w="160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7801A1"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b/>
                <w:bCs/>
                <w:color w:val="000000" w:themeColor="text1"/>
                <w:sz w:val="20"/>
                <w:szCs w:val="20"/>
              </w:rPr>
              <w:t>Colors</w:t>
            </w:r>
            <w:r w:rsidRPr="00D41E8B">
              <w:rPr>
                <w:rFonts w:ascii="Arial" w:eastAsia="Arial" w:hAnsi="Arial" w:cs="Arial"/>
                <w:color w:val="000000" w:themeColor="text1"/>
                <w:sz w:val="20"/>
                <w:szCs w:val="20"/>
              </w:rPr>
              <w:t> </w:t>
            </w:r>
          </w:p>
        </w:tc>
        <w:tc>
          <w:tcPr>
            <w:tcW w:w="7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E34C03"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color w:val="000000" w:themeColor="text1"/>
                <w:sz w:val="20"/>
                <w:szCs w:val="20"/>
              </w:rPr>
              <w:t>Blueberry, Graphite, Pistachio* </w:t>
            </w:r>
          </w:p>
        </w:tc>
      </w:tr>
      <w:tr w:rsidR="005B79B3" w:rsidRPr="00D41E8B" w14:paraId="19F8C773" w14:textId="77777777" w:rsidTr="00933C91">
        <w:trPr>
          <w:trHeight w:val="285"/>
        </w:trPr>
        <w:tc>
          <w:tcPr>
            <w:tcW w:w="0" w:type="auto"/>
            <w:vMerge/>
            <w:vAlign w:val="center"/>
            <w:hideMark/>
          </w:tcPr>
          <w:p w14:paraId="7DF0AC69" w14:textId="77777777" w:rsidR="005B79B3" w:rsidRPr="00D41E8B" w:rsidRDefault="005B79B3" w:rsidP="00933C91">
            <w:pPr>
              <w:pStyle w:val="Ingenafstand"/>
              <w:widowControl w:val="0"/>
              <w:rPr>
                <w:rFonts w:ascii="Arial" w:eastAsia="Arial" w:hAnsi="Arial" w:cs="Arial"/>
                <w:color w:val="000000" w:themeColor="text1"/>
                <w:sz w:val="20"/>
                <w:szCs w:val="20"/>
              </w:rPr>
            </w:pPr>
          </w:p>
        </w:tc>
        <w:tc>
          <w:tcPr>
            <w:tcW w:w="7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3217F" w14:textId="77777777" w:rsidR="005B79B3" w:rsidRPr="00D41E8B" w:rsidRDefault="005B79B3" w:rsidP="00933C91">
            <w:pPr>
              <w:pStyle w:val="Ingenafstand"/>
              <w:widowControl w:val="0"/>
              <w:rPr>
                <w:rFonts w:ascii="Arial" w:eastAsia="Arial" w:hAnsi="Arial" w:cs="Arial"/>
                <w:color w:val="000000" w:themeColor="text1"/>
                <w:sz w:val="20"/>
                <w:szCs w:val="20"/>
              </w:rPr>
            </w:pPr>
            <w:r w:rsidRPr="00D41E8B">
              <w:rPr>
                <w:rFonts w:ascii="Arial" w:eastAsia="Arial" w:hAnsi="Arial" w:cs="Arial"/>
                <w:i/>
                <w:iCs/>
                <w:color w:val="000000" w:themeColor="text1"/>
                <w:sz w:val="20"/>
                <w:szCs w:val="20"/>
              </w:rPr>
              <w:t>*Availability of color may vary by market, region or carrier.</w:t>
            </w:r>
            <w:r w:rsidRPr="00D41E8B">
              <w:rPr>
                <w:rFonts w:ascii="Arial" w:eastAsia="Arial" w:hAnsi="Arial" w:cs="Arial"/>
                <w:color w:val="000000" w:themeColor="text1"/>
                <w:sz w:val="20"/>
                <w:szCs w:val="20"/>
              </w:rPr>
              <w:t> </w:t>
            </w:r>
          </w:p>
        </w:tc>
      </w:tr>
    </w:tbl>
    <w:p w14:paraId="61CF48C0" w14:textId="77777777" w:rsidR="0091741F" w:rsidRDefault="0091741F"/>
    <w:sectPr w:rsidR="0091741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E4626"/>
    <w:multiLevelType w:val="multilevel"/>
    <w:tmpl w:val="D6AE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BD2146"/>
    <w:multiLevelType w:val="multilevel"/>
    <w:tmpl w:val="7B46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42041F"/>
    <w:multiLevelType w:val="multilevel"/>
    <w:tmpl w:val="9434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BC4368"/>
    <w:multiLevelType w:val="multilevel"/>
    <w:tmpl w:val="6D0C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6804341">
    <w:abstractNumId w:val="0"/>
  </w:num>
  <w:num w:numId="2" w16cid:durableId="1842694818">
    <w:abstractNumId w:val="1"/>
  </w:num>
  <w:num w:numId="3" w16cid:durableId="414595148">
    <w:abstractNumId w:val="3"/>
  </w:num>
  <w:num w:numId="4" w16cid:durableId="1164511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B3"/>
    <w:rsid w:val="005B79B3"/>
    <w:rsid w:val="00825549"/>
    <w:rsid w:val="0091741F"/>
    <w:rsid w:val="00CB3FF1"/>
    <w:rsid w:val="00E05A6B"/>
    <w:rsid w:val="00F250F5"/>
    <w:rsid w:val="00F2637B"/>
    <w:rsid w:val="00F5169A"/>
    <w:rsid w:val="00F977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EDDDF4D"/>
  <w15:chartTrackingRefBased/>
  <w15:docId w15:val="{3D25D677-1A83-0448-AB10-612625C7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B3"/>
    <w:pPr>
      <w:spacing w:line="279" w:lineRule="auto"/>
    </w:pPr>
    <w:rPr>
      <w:rFonts w:eastAsiaTheme="minorEastAsia"/>
      <w:kern w:val="0"/>
      <w:lang w:val="en-US" w:eastAsia="ja-JP"/>
      <w14:ligatures w14:val="none"/>
    </w:rPr>
  </w:style>
  <w:style w:type="paragraph" w:styleId="Overskrift1">
    <w:name w:val="heading 1"/>
    <w:basedOn w:val="Normal"/>
    <w:next w:val="Normal"/>
    <w:link w:val="Overskrift1Tegn"/>
    <w:uiPriority w:val="9"/>
    <w:qFormat/>
    <w:rsid w:val="005B7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B7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B79B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B79B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B79B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B79B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B79B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B79B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B79B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B79B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B79B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B79B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B79B3"/>
    <w:rPr>
      <w:rFonts w:eastAsiaTheme="majorEastAsia" w:cstheme="majorBidi"/>
      <w:i/>
      <w:iCs/>
      <w:color w:val="0F4761" w:themeColor="accent1" w:themeShade="BF"/>
      <w:sz w:val="20"/>
    </w:rPr>
  </w:style>
  <w:style w:type="character" w:customStyle="1" w:styleId="Overskrift5Tegn">
    <w:name w:val="Overskrift 5 Tegn"/>
    <w:basedOn w:val="Standardskrifttypeiafsnit"/>
    <w:link w:val="Overskrift5"/>
    <w:uiPriority w:val="9"/>
    <w:semiHidden/>
    <w:rsid w:val="005B79B3"/>
    <w:rPr>
      <w:rFonts w:eastAsiaTheme="majorEastAsia" w:cstheme="majorBidi"/>
      <w:color w:val="0F4761" w:themeColor="accent1" w:themeShade="BF"/>
      <w:sz w:val="20"/>
    </w:rPr>
  </w:style>
  <w:style w:type="character" w:customStyle="1" w:styleId="Overskrift6Tegn">
    <w:name w:val="Overskrift 6 Tegn"/>
    <w:basedOn w:val="Standardskrifttypeiafsnit"/>
    <w:link w:val="Overskrift6"/>
    <w:uiPriority w:val="9"/>
    <w:semiHidden/>
    <w:rsid w:val="005B79B3"/>
    <w:rPr>
      <w:rFonts w:eastAsiaTheme="majorEastAsia" w:cstheme="majorBidi"/>
      <w:i/>
      <w:iCs/>
      <w:color w:val="595959" w:themeColor="text1" w:themeTint="A6"/>
      <w:sz w:val="20"/>
    </w:rPr>
  </w:style>
  <w:style w:type="character" w:customStyle="1" w:styleId="Overskrift7Tegn">
    <w:name w:val="Overskrift 7 Tegn"/>
    <w:basedOn w:val="Standardskrifttypeiafsnit"/>
    <w:link w:val="Overskrift7"/>
    <w:uiPriority w:val="9"/>
    <w:semiHidden/>
    <w:rsid w:val="005B79B3"/>
    <w:rPr>
      <w:rFonts w:eastAsiaTheme="majorEastAsia" w:cstheme="majorBidi"/>
      <w:color w:val="595959" w:themeColor="text1" w:themeTint="A6"/>
      <w:sz w:val="20"/>
    </w:rPr>
  </w:style>
  <w:style w:type="character" w:customStyle="1" w:styleId="Overskrift8Tegn">
    <w:name w:val="Overskrift 8 Tegn"/>
    <w:basedOn w:val="Standardskrifttypeiafsnit"/>
    <w:link w:val="Overskrift8"/>
    <w:uiPriority w:val="9"/>
    <w:semiHidden/>
    <w:rsid w:val="005B79B3"/>
    <w:rPr>
      <w:rFonts w:eastAsiaTheme="majorEastAsia" w:cstheme="majorBidi"/>
      <w:i/>
      <w:iCs/>
      <w:color w:val="272727" w:themeColor="text1" w:themeTint="D8"/>
      <w:sz w:val="20"/>
    </w:rPr>
  </w:style>
  <w:style w:type="character" w:customStyle="1" w:styleId="Overskrift9Tegn">
    <w:name w:val="Overskrift 9 Tegn"/>
    <w:basedOn w:val="Standardskrifttypeiafsnit"/>
    <w:link w:val="Overskrift9"/>
    <w:uiPriority w:val="9"/>
    <w:semiHidden/>
    <w:rsid w:val="005B79B3"/>
    <w:rPr>
      <w:rFonts w:eastAsiaTheme="majorEastAsia" w:cstheme="majorBidi"/>
      <w:color w:val="272727" w:themeColor="text1" w:themeTint="D8"/>
      <w:sz w:val="20"/>
    </w:rPr>
  </w:style>
  <w:style w:type="paragraph" w:styleId="Titel">
    <w:name w:val="Title"/>
    <w:basedOn w:val="Normal"/>
    <w:next w:val="Normal"/>
    <w:link w:val="TitelTegn"/>
    <w:uiPriority w:val="10"/>
    <w:qFormat/>
    <w:rsid w:val="005B7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B79B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B79B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B79B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B79B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B79B3"/>
    <w:rPr>
      <w:rFonts w:ascii="Arial" w:hAnsi="Arial"/>
      <w:i/>
      <w:iCs/>
      <w:color w:val="404040" w:themeColor="text1" w:themeTint="BF"/>
      <w:sz w:val="20"/>
    </w:rPr>
  </w:style>
  <w:style w:type="paragraph" w:styleId="Listeafsnit">
    <w:name w:val="List Paragraph"/>
    <w:basedOn w:val="Normal"/>
    <w:uiPriority w:val="34"/>
    <w:qFormat/>
    <w:rsid w:val="005B79B3"/>
    <w:pPr>
      <w:ind w:left="720"/>
      <w:contextualSpacing/>
    </w:pPr>
  </w:style>
  <w:style w:type="character" w:styleId="Kraftigfremhvning">
    <w:name w:val="Intense Emphasis"/>
    <w:basedOn w:val="Standardskrifttypeiafsnit"/>
    <w:uiPriority w:val="21"/>
    <w:qFormat/>
    <w:rsid w:val="005B79B3"/>
    <w:rPr>
      <w:i/>
      <w:iCs/>
      <w:color w:val="0F4761" w:themeColor="accent1" w:themeShade="BF"/>
    </w:rPr>
  </w:style>
  <w:style w:type="paragraph" w:styleId="Strktcitat">
    <w:name w:val="Intense Quote"/>
    <w:basedOn w:val="Normal"/>
    <w:next w:val="Normal"/>
    <w:link w:val="StrktcitatTegn"/>
    <w:uiPriority w:val="30"/>
    <w:qFormat/>
    <w:rsid w:val="005B7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B79B3"/>
    <w:rPr>
      <w:rFonts w:ascii="Arial" w:hAnsi="Arial"/>
      <w:i/>
      <w:iCs/>
      <w:color w:val="0F4761" w:themeColor="accent1" w:themeShade="BF"/>
      <w:sz w:val="20"/>
    </w:rPr>
  </w:style>
  <w:style w:type="character" w:styleId="Kraftighenvisning">
    <w:name w:val="Intense Reference"/>
    <w:basedOn w:val="Standardskrifttypeiafsnit"/>
    <w:uiPriority w:val="32"/>
    <w:qFormat/>
    <w:rsid w:val="005B79B3"/>
    <w:rPr>
      <w:b/>
      <w:bCs/>
      <w:smallCaps/>
      <w:color w:val="0F4761" w:themeColor="accent1" w:themeShade="BF"/>
      <w:spacing w:val="5"/>
    </w:rPr>
  </w:style>
  <w:style w:type="paragraph" w:styleId="Ingenafstand">
    <w:name w:val="No Spacing"/>
    <w:uiPriority w:val="1"/>
    <w:qFormat/>
    <w:rsid w:val="005B79B3"/>
    <w:pPr>
      <w:spacing w:after="0" w:line="279" w:lineRule="auto"/>
    </w:pPr>
    <w:rPr>
      <w:rFonts w:eastAsiaTheme="minorEastAsia"/>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3175</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Olaf Nielsen</dc:creator>
  <cp:keywords/>
  <dc:description/>
  <cp:lastModifiedBy>Laura Olaf Nielsen</cp:lastModifiedBy>
  <cp:revision>2</cp:revision>
  <dcterms:created xsi:type="dcterms:W3CDTF">2026-08-27T11:51:00Z</dcterms:created>
  <dcterms:modified xsi:type="dcterms:W3CDTF">2026-08-27T11:51:00Z</dcterms:modified>
</cp:coreProperties>
</file>