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640CDD" w14:textId="0FA5FBA0" w:rsidR="000376BC" w:rsidRPr="000376BC" w:rsidRDefault="000376BC" w:rsidP="000376BC">
      <w:pPr>
        <w:rPr>
          <w:rFonts w:ascii="Lucida Sans Unicode" w:hAnsi="Lucida Sans Unicode" w:cs="Lucida Sans Unicode"/>
          <w:b/>
          <w:noProof/>
          <w:sz w:val="28"/>
          <w:szCs w:val="28"/>
          <w:lang w:eastAsia="de-DE"/>
        </w:rPr>
      </w:pPr>
      <w:r>
        <w:rPr>
          <w:rFonts w:ascii="Lucida Sans Unicode" w:hAnsi="Lucida Sans Unicode" w:cs="Lucida Sans Unicode"/>
          <w:b/>
          <w:noProof/>
          <w:sz w:val="28"/>
          <w:szCs w:val="28"/>
          <w:lang w:eastAsia="de-DE"/>
        </w:rPr>
        <w:t>TH Wildau</w:t>
      </w:r>
      <w:r w:rsidRPr="000376BC">
        <w:rPr>
          <w:rFonts w:ascii="Lucida Sans Unicode" w:hAnsi="Lucida Sans Unicode" w:cs="Lucida Sans Unicode"/>
          <w:b/>
          <w:noProof/>
          <w:sz w:val="28"/>
          <w:szCs w:val="28"/>
          <w:lang w:eastAsia="de-DE"/>
        </w:rPr>
        <w:t xml:space="preserve"> </w:t>
      </w:r>
      <w:r w:rsidR="00DD07EA">
        <w:rPr>
          <w:rFonts w:ascii="Lucida Sans Unicode" w:hAnsi="Lucida Sans Unicode" w:cs="Lucida Sans Unicode"/>
          <w:b/>
          <w:noProof/>
          <w:sz w:val="28"/>
          <w:szCs w:val="28"/>
          <w:lang w:eastAsia="de-DE"/>
        </w:rPr>
        <w:t xml:space="preserve">mit spannenden Angeboten </w:t>
      </w:r>
      <w:r>
        <w:rPr>
          <w:rFonts w:ascii="Lucida Sans Unicode" w:hAnsi="Lucida Sans Unicode" w:cs="Lucida Sans Unicode"/>
          <w:b/>
          <w:noProof/>
          <w:sz w:val="28"/>
          <w:szCs w:val="28"/>
          <w:lang w:eastAsia="de-DE"/>
        </w:rPr>
        <w:t xml:space="preserve">bei der </w:t>
      </w:r>
      <w:r w:rsidRPr="000376BC">
        <w:rPr>
          <w:rFonts w:ascii="Lucida Sans Unicode" w:hAnsi="Lucida Sans Unicode" w:cs="Lucida Sans Unicode"/>
          <w:b/>
          <w:noProof/>
          <w:sz w:val="28"/>
          <w:szCs w:val="28"/>
          <w:lang w:eastAsia="de-DE"/>
        </w:rPr>
        <w:t>T</w:t>
      </w:r>
      <w:r>
        <w:rPr>
          <w:rFonts w:ascii="Lucida Sans Unicode" w:hAnsi="Lucida Sans Unicode" w:cs="Lucida Sans Unicode"/>
          <w:b/>
          <w:noProof/>
          <w:sz w:val="28"/>
          <w:szCs w:val="28"/>
          <w:lang w:eastAsia="de-DE"/>
        </w:rPr>
        <w:t xml:space="preserve">ransfer Week Berlin-Brandenburg: Popcorn trifft Hightech und Blended Learning zum </w:t>
      </w:r>
      <w:r w:rsidRPr="000376BC">
        <w:rPr>
          <w:rFonts w:ascii="Lucida Sans Unicode" w:hAnsi="Lucida Sans Unicode" w:cs="Lucida Sans Unicode"/>
          <w:b/>
          <w:noProof/>
          <w:sz w:val="28"/>
          <w:szCs w:val="28"/>
          <w:lang w:eastAsia="de-DE"/>
        </w:rPr>
        <w:t xml:space="preserve">EU AI Act </w:t>
      </w:r>
    </w:p>
    <w:p w14:paraId="25CE3235" w14:textId="3FF1DB51" w:rsidR="000376BC" w:rsidRPr="0018033D" w:rsidRDefault="005500D5" w:rsidP="00BD0950">
      <w:pPr>
        <w:rPr>
          <w:rFonts w:ascii="Lucida Sans Unicode" w:hAnsi="Lucida Sans Unicode" w:cs="Lucida Sans Unicode"/>
          <w:b/>
          <w:noProof/>
          <w:color w:val="FF0000"/>
          <w:sz w:val="28"/>
          <w:szCs w:val="28"/>
          <w:lang w:eastAsia="de-DE"/>
        </w:rPr>
      </w:pPr>
      <w:r>
        <w:rPr>
          <w:rFonts w:ascii="Lucida Sans Unicode" w:hAnsi="Lucida Sans Unicode" w:cs="Lucida Sans Unicode"/>
          <w:b/>
          <w:noProof/>
          <w:color w:val="FF0000"/>
          <w:sz w:val="28"/>
          <w:szCs w:val="28"/>
          <w:lang w:eastAsia="de-DE"/>
        </w:rPr>
        <w:drawing>
          <wp:inline distT="0" distB="0" distL="0" distR="0" wp14:anchorId="3C77939C" wp14:editId="523EB43C">
            <wp:extent cx="5760720" cy="5655945"/>
            <wp:effectExtent l="0" t="0" r="0" b="190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ual Transfer Week 2025_Wir sind dabei.png"/>
                    <pic:cNvPicPr/>
                  </pic:nvPicPr>
                  <pic:blipFill>
                    <a:blip r:embed="rId8">
                      <a:extLst>
                        <a:ext uri="{28A0092B-C50C-407E-A947-70E740481C1C}">
                          <a14:useLocalDpi xmlns:a14="http://schemas.microsoft.com/office/drawing/2010/main" val="0"/>
                        </a:ext>
                      </a:extLst>
                    </a:blip>
                    <a:stretch>
                      <a:fillRect/>
                    </a:stretch>
                  </pic:blipFill>
                  <pic:spPr>
                    <a:xfrm>
                      <a:off x="0" y="0"/>
                      <a:ext cx="5760720" cy="5655945"/>
                    </a:xfrm>
                    <a:prstGeom prst="rect">
                      <a:avLst/>
                    </a:prstGeom>
                  </pic:spPr>
                </pic:pic>
              </a:graphicData>
            </a:graphic>
          </wp:inline>
        </w:drawing>
      </w:r>
    </w:p>
    <w:p w14:paraId="49BA7045" w14:textId="01C63EDD" w:rsidR="00860C0C" w:rsidRPr="00790B53" w:rsidRDefault="00913810" w:rsidP="00913810">
      <w:pPr>
        <w:spacing w:line="240" w:lineRule="auto"/>
        <w:rPr>
          <w:rFonts w:ascii="Lucida Sans Unicode" w:hAnsi="Lucida Sans Unicode" w:cs="Lucida Sans Unicode"/>
          <w:color w:val="FF0000"/>
          <w:sz w:val="20"/>
          <w:szCs w:val="20"/>
        </w:rPr>
      </w:pPr>
      <w:r w:rsidRPr="00790B53">
        <w:rPr>
          <w:rFonts w:ascii="Lucida Sans Unicode" w:hAnsi="Lucida Sans Unicode" w:cs="Lucida Sans Unicode"/>
          <w:b/>
          <w:sz w:val="20"/>
          <w:szCs w:val="20"/>
        </w:rPr>
        <w:t xml:space="preserve">Bildunterschrift: </w:t>
      </w:r>
      <w:r w:rsidR="0018033D" w:rsidRPr="0018033D">
        <w:rPr>
          <w:rFonts w:ascii="Lucida Sans Unicode" w:hAnsi="Lucida Sans Unicode" w:cs="Lucida Sans Unicode"/>
          <w:sz w:val="20"/>
          <w:szCs w:val="20"/>
        </w:rPr>
        <w:t>Im Rahmen der diesjährigen Transfer Week Berlin–Brandenburg lädt die TH Wildau am 27. November gleich zu zwei span</w:t>
      </w:r>
      <w:r w:rsidR="00A86526">
        <w:rPr>
          <w:rFonts w:ascii="Lucida Sans Unicode" w:hAnsi="Lucida Sans Unicode" w:cs="Lucida Sans Unicode"/>
          <w:sz w:val="20"/>
          <w:szCs w:val="20"/>
        </w:rPr>
        <w:t>n</w:t>
      </w:r>
      <w:r w:rsidR="0018033D" w:rsidRPr="0018033D">
        <w:rPr>
          <w:rFonts w:ascii="Lucida Sans Unicode" w:hAnsi="Lucida Sans Unicode" w:cs="Lucida Sans Unicode"/>
          <w:sz w:val="20"/>
          <w:szCs w:val="20"/>
        </w:rPr>
        <w:t>enden Programmhighlights ein</w:t>
      </w:r>
      <w:r w:rsidR="0018033D">
        <w:rPr>
          <w:rFonts w:ascii="Lucida Sans Unicode" w:hAnsi="Lucida Sans Unicode" w:cs="Lucida Sans Unicode"/>
          <w:sz w:val="20"/>
          <w:szCs w:val="20"/>
        </w:rPr>
        <w:t>. Es geht um Rechtlichs zu KI und Entwicklungen im Bereich Smart Production</w:t>
      </w:r>
      <w:r w:rsidR="00A86526">
        <w:rPr>
          <w:rFonts w:ascii="Lucida Sans Unicode" w:hAnsi="Lucida Sans Unicode" w:cs="Lucida Sans Unicode"/>
          <w:sz w:val="20"/>
          <w:szCs w:val="20"/>
        </w:rPr>
        <w:t>.</w:t>
      </w:r>
    </w:p>
    <w:p w14:paraId="2068554C" w14:textId="00D15C0D" w:rsidR="002515A1" w:rsidRPr="00790B53" w:rsidRDefault="001B6191" w:rsidP="00C07BCD">
      <w:pPr>
        <w:rPr>
          <w:rFonts w:ascii="Lucida Sans Unicode" w:hAnsi="Lucida Sans Unicode" w:cs="Lucida Sans Unicode"/>
          <w:sz w:val="20"/>
          <w:szCs w:val="20"/>
        </w:rPr>
      </w:pPr>
      <w:r w:rsidRPr="00790B53">
        <w:rPr>
          <w:rFonts w:ascii="Lucida Sans Unicode" w:hAnsi="Lucida Sans Unicode" w:cs="Lucida Sans Unicode"/>
          <w:b/>
          <w:sz w:val="20"/>
          <w:szCs w:val="20"/>
        </w:rPr>
        <w:t>Bild:</w:t>
      </w:r>
      <w:r w:rsidR="003717FB" w:rsidRPr="00790B53">
        <w:rPr>
          <w:rFonts w:ascii="Lucida Sans Unicode" w:hAnsi="Lucida Sans Unicode" w:cs="Lucida Sans Unicode"/>
          <w:sz w:val="20"/>
          <w:szCs w:val="20"/>
        </w:rPr>
        <w:t xml:space="preserve"> </w:t>
      </w:r>
      <w:r w:rsidR="005500D5">
        <w:rPr>
          <w:rFonts w:ascii="Lucida Sans Unicode" w:hAnsi="Lucida Sans Unicode" w:cs="Lucida Sans Unicode"/>
          <w:sz w:val="20"/>
          <w:szCs w:val="20"/>
        </w:rPr>
        <w:t>Transfer Week Berlin</w:t>
      </w:r>
      <w:bookmarkStart w:id="0" w:name="_GoBack"/>
      <w:bookmarkEnd w:id="0"/>
    </w:p>
    <w:p w14:paraId="42AFAB57" w14:textId="52AACF3D" w:rsidR="008257BC" w:rsidRPr="00790B53" w:rsidRDefault="008257BC" w:rsidP="00C07BCD">
      <w:pPr>
        <w:rPr>
          <w:rFonts w:ascii="Lucida Sans Unicode" w:hAnsi="Lucida Sans Unicode" w:cs="Lucida Sans Unicode"/>
          <w:sz w:val="20"/>
          <w:szCs w:val="20"/>
        </w:rPr>
      </w:pPr>
      <w:r w:rsidRPr="00790B53">
        <w:rPr>
          <w:rFonts w:ascii="Lucida Sans Unicode" w:hAnsi="Lucida Sans Unicode" w:cs="Lucida Sans Unicode"/>
          <w:b/>
          <w:sz w:val="20"/>
          <w:szCs w:val="20"/>
        </w:rPr>
        <w:t>Subheadline:</w:t>
      </w:r>
      <w:r w:rsidRPr="00790B53">
        <w:rPr>
          <w:rFonts w:ascii="Lucida Sans Unicode" w:hAnsi="Lucida Sans Unicode" w:cs="Lucida Sans Unicode"/>
          <w:sz w:val="20"/>
          <w:szCs w:val="20"/>
        </w:rPr>
        <w:t xml:space="preserve"> </w:t>
      </w:r>
      <w:r w:rsidR="0018033D">
        <w:rPr>
          <w:rFonts w:ascii="Lucida Sans Unicode" w:hAnsi="Lucida Sans Unicode" w:cs="Lucida Sans Unicode"/>
          <w:sz w:val="20"/>
          <w:szCs w:val="20"/>
        </w:rPr>
        <w:t>Forschung und Transfer</w:t>
      </w:r>
    </w:p>
    <w:p w14:paraId="345A5E4C" w14:textId="77777777" w:rsidR="00412DB9" w:rsidRPr="00790B53" w:rsidRDefault="003C7BD7" w:rsidP="00C07BCD">
      <w:pPr>
        <w:rPr>
          <w:rFonts w:ascii="Lucida Sans Unicode" w:hAnsi="Lucida Sans Unicode" w:cs="Lucida Sans Unicode"/>
          <w:b/>
          <w:sz w:val="20"/>
          <w:szCs w:val="20"/>
        </w:rPr>
      </w:pPr>
      <w:r w:rsidRPr="00790B53">
        <w:rPr>
          <w:rFonts w:ascii="Lucida Sans Unicode" w:hAnsi="Lucida Sans Unicode" w:cs="Lucida Sans Unicode"/>
          <w:b/>
          <w:sz w:val="20"/>
          <w:szCs w:val="20"/>
        </w:rPr>
        <w:lastRenderedPageBreak/>
        <w:t>Teaser:</w:t>
      </w:r>
      <w:r w:rsidR="004B5F3F" w:rsidRPr="00790B53">
        <w:rPr>
          <w:rFonts w:ascii="Lucida Sans Unicode" w:hAnsi="Lucida Sans Unicode" w:cs="Lucida Sans Unicode"/>
          <w:b/>
          <w:sz w:val="20"/>
          <w:szCs w:val="20"/>
        </w:rPr>
        <w:t xml:space="preserve"> </w:t>
      </w:r>
    </w:p>
    <w:p w14:paraId="1BD4B872" w14:textId="278E23FE" w:rsidR="007062E4" w:rsidRPr="007062E4" w:rsidRDefault="000376BC" w:rsidP="007062E4">
      <w:pPr>
        <w:rPr>
          <w:rFonts w:ascii="Lucida Sans Unicode" w:hAnsi="Lucida Sans Unicode" w:cs="Lucida Sans Unicode"/>
          <w:b/>
          <w:sz w:val="20"/>
          <w:szCs w:val="20"/>
        </w:rPr>
      </w:pPr>
      <w:r>
        <w:rPr>
          <w:rFonts w:ascii="Lucida Sans Unicode" w:hAnsi="Lucida Sans Unicode" w:cs="Lucida Sans Unicode"/>
          <w:b/>
          <w:sz w:val="20"/>
          <w:szCs w:val="20"/>
        </w:rPr>
        <w:t>Im Rahmen der diesjährigen Transfer Week Berlin–Brandenburg lädt die TH Wildau a</w:t>
      </w:r>
      <w:r w:rsidRPr="000376BC">
        <w:rPr>
          <w:rFonts w:ascii="Lucida Sans Unicode" w:hAnsi="Lucida Sans Unicode" w:cs="Lucida Sans Unicode"/>
          <w:b/>
          <w:sz w:val="20"/>
          <w:szCs w:val="20"/>
        </w:rPr>
        <w:t xml:space="preserve">m 27. November </w:t>
      </w:r>
      <w:r>
        <w:rPr>
          <w:rFonts w:ascii="Lucida Sans Unicode" w:hAnsi="Lucida Sans Unicode" w:cs="Lucida Sans Unicode"/>
          <w:b/>
          <w:sz w:val="20"/>
          <w:szCs w:val="20"/>
        </w:rPr>
        <w:t xml:space="preserve">gleich zu zwei </w:t>
      </w:r>
      <w:r w:rsidR="0018033D">
        <w:rPr>
          <w:rFonts w:ascii="Lucida Sans Unicode" w:hAnsi="Lucida Sans Unicode" w:cs="Lucida Sans Unicode"/>
          <w:b/>
          <w:sz w:val="20"/>
          <w:szCs w:val="20"/>
        </w:rPr>
        <w:t>span</w:t>
      </w:r>
      <w:r w:rsidR="00A86526">
        <w:rPr>
          <w:rFonts w:ascii="Lucida Sans Unicode" w:hAnsi="Lucida Sans Unicode" w:cs="Lucida Sans Unicode"/>
          <w:b/>
          <w:sz w:val="20"/>
          <w:szCs w:val="20"/>
        </w:rPr>
        <w:t>n</w:t>
      </w:r>
      <w:r w:rsidR="0018033D">
        <w:rPr>
          <w:rFonts w:ascii="Lucida Sans Unicode" w:hAnsi="Lucida Sans Unicode" w:cs="Lucida Sans Unicode"/>
          <w:b/>
          <w:sz w:val="20"/>
          <w:szCs w:val="20"/>
        </w:rPr>
        <w:t>enden</w:t>
      </w:r>
      <w:r>
        <w:rPr>
          <w:rFonts w:ascii="Lucida Sans Unicode" w:hAnsi="Lucida Sans Unicode" w:cs="Lucida Sans Unicode"/>
          <w:b/>
          <w:sz w:val="20"/>
          <w:szCs w:val="20"/>
        </w:rPr>
        <w:t xml:space="preserve"> Programmhighlights ein. Am Vormittag </w:t>
      </w:r>
      <w:r w:rsidR="007062E4">
        <w:rPr>
          <w:rFonts w:ascii="Lucida Sans Unicode" w:hAnsi="Lucida Sans Unicode" w:cs="Lucida Sans Unicode"/>
          <w:b/>
          <w:sz w:val="20"/>
          <w:szCs w:val="20"/>
        </w:rPr>
        <w:t>geht es bei einem</w:t>
      </w:r>
      <w:r>
        <w:rPr>
          <w:rFonts w:ascii="Lucida Sans Unicode" w:hAnsi="Lucida Sans Unicode" w:cs="Lucida Sans Unicode"/>
          <w:b/>
          <w:sz w:val="20"/>
          <w:szCs w:val="20"/>
        </w:rPr>
        <w:t xml:space="preserve"> Blende</w:t>
      </w:r>
      <w:r w:rsidR="00A86526">
        <w:rPr>
          <w:rFonts w:ascii="Lucida Sans Unicode" w:hAnsi="Lucida Sans Unicode" w:cs="Lucida Sans Unicode"/>
          <w:b/>
          <w:sz w:val="20"/>
          <w:szCs w:val="20"/>
        </w:rPr>
        <w:t>d</w:t>
      </w:r>
      <w:r>
        <w:rPr>
          <w:rFonts w:ascii="Lucida Sans Unicode" w:hAnsi="Lucida Sans Unicode" w:cs="Lucida Sans Unicode"/>
          <w:b/>
          <w:sz w:val="20"/>
          <w:szCs w:val="20"/>
        </w:rPr>
        <w:t>-Learning-Worksh</w:t>
      </w:r>
      <w:r w:rsidR="007062E4">
        <w:rPr>
          <w:rFonts w:ascii="Lucida Sans Unicode" w:hAnsi="Lucida Sans Unicode" w:cs="Lucida Sans Unicode"/>
          <w:b/>
          <w:sz w:val="20"/>
          <w:szCs w:val="20"/>
        </w:rPr>
        <w:t xml:space="preserve">op ganz praktisch darum, was </w:t>
      </w:r>
      <w:r w:rsidR="00A86526">
        <w:rPr>
          <w:rFonts w:ascii="Lucida Sans Unicode" w:hAnsi="Lucida Sans Unicode" w:cs="Lucida Sans Unicode"/>
          <w:b/>
          <w:sz w:val="20"/>
          <w:szCs w:val="20"/>
        </w:rPr>
        <w:t>Kleine und Mittlere Unternehmen (</w:t>
      </w:r>
      <w:r w:rsidR="007062E4">
        <w:rPr>
          <w:rFonts w:ascii="Lucida Sans Unicode" w:hAnsi="Lucida Sans Unicode" w:cs="Lucida Sans Unicode"/>
          <w:b/>
          <w:sz w:val="20"/>
          <w:szCs w:val="20"/>
        </w:rPr>
        <w:t>KMU</w:t>
      </w:r>
      <w:r w:rsidR="00A86526">
        <w:rPr>
          <w:rFonts w:ascii="Lucida Sans Unicode" w:hAnsi="Lucida Sans Unicode" w:cs="Lucida Sans Unicode"/>
          <w:b/>
          <w:sz w:val="20"/>
          <w:szCs w:val="20"/>
        </w:rPr>
        <w:t>)</w:t>
      </w:r>
      <w:r w:rsidR="007062E4">
        <w:rPr>
          <w:rFonts w:ascii="Lucida Sans Unicode" w:hAnsi="Lucida Sans Unicode" w:cs="Lucida Sans Unicode"/>
          <w:b/>
          <w:sz w:val="20"/>
          <w:szCs w:val="20"/>
        </w:rPr>
        <w:t xml:space="preserve"> aus dem EU AI Act für die Zukunft beachten müssen. Am späten Mittag trifft Popcorn auf Hightech. Die „</w:t>
      </w:r>
      <w:r w:rsidR="007062E4" w:rsidRPr="007062E4">
        <w:rPr>
          <w:rFonts w:ascii="Lucida Sans Unicode" w:hAnsi="Lucida Sans Unicode" w:cs="Lucida Sans Unicode"/>
          <w:b/>
          <w:sz w:val="20"/>
          <w:szCs w:val="20"/>
        </w:rPr>
        <w:t>Wildauer Smart Production</w:t>
      </w:r>
      <w:r w:rsidR="007062E4">
        <w:rPr>
          <w:rFonts w:ascii="Lucida Sans Unicode" w:hAnsi="Lucida Sans Unicode" w:cs="Lucida Sans Unicode"/>
          <w:b/>
          <w:sz w:val="20"/>
          <w:szCs w:val="20"/>
        </w:rPr>
        <w:t xml:space="preserve">“ ermöglicht Industrie 4.0 zum Anfassen auf dem Campus der Hochschule. </w:t>
      </w:r>
    </w:p>
    <w:p w14:paraId="51D3D603" w14:textId="77777777" w:rsidR="007D0A82" w:rsidRPr="00790B53" w:rsidRDefault="007D0A82" w:rsidP="007D0A82">
      <w:pPr>
        <w:rPr>
          <w:rFonts w:ascii="Lucida Sans Unicode" w:hAnsi="Lucida Sans Unicode" w:cs="Lucida Sans Unicode"/>
          <w:sz w:val="20"/>
          <w:szCs w:val="20"/>
        </w:rPr>
      </w:pPr>
      <w:r w:rsidRPr="00790B53">
        <w:rPr>
          <w:rFonts w:ascii="Lucida Sans Unicode" w:hAnsi="Lucida Sans Unicode" w:cs="Lucida Sans Unicode"/>
          <w:sz w:val="20"/>
          <w:szCs w:val="20"/>
        </w:rPr>
        <w:t xml:space="preserve">Text: </w:t>
      </w:r>
    </w:p>
    <w:p w14:paraId="6A8489CD" w14:textId="335E8179" w:rsidR="007062E4" w:rsidRPr="0018033D" w:rsidRDefault="007062E4" w:rsidP="007D0A82">
      <w:pPr>
        <w:rPr>
          <w:rFonts w:ascii="Lucida Sans Unicode" w:hAnsi="Lucida Sans Unicode" w:cs="Lucida Sans Unicode"/>
          <w:sz w:val="20"/>
          <w:szCs w:val="20"/>
        </w:rPr>
      </w:pPr>
      <w:r w:rsidRPr="0018033D">
        <w:rPr>
          <w:rFonts w:ascii="Lucida Sans Unicode" w:hAnsi="Lucida Sans Unicode" w:cs="Lucida Sans Unicode"/>
          <w:sz w:val="20"/>
          <w:szCs w:val="20"/>
        </w:rPr>
        <w:t>Am 27. November läd</w:t>
      </w:r>
      <w:r w:rsidR="00CE1061" w:rsidRPr="0018033D">
        <w:rPr>
          <w:rFonts w:ascii="Lucida Sans Unicode" w:hAnsi="Lucida Sans Unicode" w:cs="Lucida Sans Unicode"/>
          <w:sz w:val="20"/>
          <w:szCs w:val="20"/>
        </w:rPr>
        <w:t>t</w:t>
      </w:r>
      <w:r w:rsidRPr="0018033D">
        <w:rPr>
          <w:rFonts w:ascii="Lucida Sans Unicode" w:hAnsi="Lucida Sans Unicode" w:cs="Lucida Sans Unicode"/>
          <w:sz w:val="20"/>
          <w:szCs w:val="20"/>
        </w:rPr>
        <w:t xml:space="preserve"> die Technische Hochschule Wildau (TH Wildau) zu einem spannenden Lernformat rund um die KI-Verordnung ein. Anschließend sind ein Besuch in der </w:t>
      </w:r>
      <w:hyperlink r:id="rId9" w:history="1">
        <w:r w:rsidRPr="0018033D">
          <w:rPr>
            <w:rStyle w:val="Hyperlink"/>
            <w:rFonts w:ascii="Lucida Sans Unicode" w:hAnsi="Lucida Sans Unicode" w:cs="Lucida Sans Unicode"/>
            <w:sz w:val="20"/>
            <w:szCs w:val="20"/>
          </w:rPr>
          <w:t>Wildauer Smart Production</w:t>
        </w:r>
      </w:hyperlink>
      <w:r w:rsidRPr="0018033D">
        <w:rPr>
          <w:rFonts w:ascii="Lucida Sans Unicode" w:hAnsi="Lucida Sans Unicode" w:cs="Lucida Sans Unicode"/>
          <w:sz w:val="20"/>
          <w:szCs w:val="20"/>
        </w:rPr>
        <w:t xml:space="preserve"> mit dem </w:t>
      </w:r>
      <w:hyperlink r:id="rId10" w:history="1">
        <w:r w:rsidRPr="0018033D">
          <w:rPr>
            <w:rStyle w:val="Hyperlink"/>
            <w:rFonts w:ascii="Lucida Sans Unicode" w:hAnsi="Lucida Sans Unicode" w:cs="Lucida Sans Unicode"/>
            <w:sz w:val="20"/>
            <w:szCs w:val="20"/>
          </w:rPr>
          <w:t>MDZ Spreeland</w:t>
        </w:r>
      </w:hyperlink>
      <w:r w:rsidRPr="0018033D">
        <w:rPr>
          <w:rFonts w:ascii="Lucida Sans Unicode" w:hAnsi="Lucida Sans Unicode" w:cs="Lucida Sans Unicode"/>
          <w:sz w:val="20"/>
          <w:szCs w:val="20"/>
        </w:rPr>
        <w:t xml:space="preserve"> und dem Telematik</w:t>
      </w:r>
      <w:r w:rsidR="00A86526">
        <w:rPr>
          <w:rFonts w:ascii="Lucida Sans Unicode" w:hAnsi="Lucida Sans Unicode" w:cs="Lucida Sans Unicode"/>
          <w:sz w:val="20"/>
          <w:szCs w:val="20"/>
        </w:rPr>
        <w:t>-</w:t>
      </w:r>
      <w:r w:rsidRPr="0018033D">
        <w:rPr>
          <w:rFonts w:ascii="Lucida Sans Unicode" w:hAnsi="Lucida Sans Unicode" w:cs="Lucida Sans Unicode"/>
          <w:sz w:val="20"/>
          <w:szCs w:val="20"/>
        </w:rPr>
        <w:t xml:space="preserve">Labor Robotik mit dem </w:t>
      </w:r>
      <w:hyperlink r:id="rId11" w:history="1">
        <w:r w:rsidRPr="0018033D">
          <w:rPr>
            <w:rStyle w:val="Hyperlink"/>
            <w:rFonts w:ascii="Lucida Sans Unicode" w:hAnsi="Lucida Sans Unicode" w:cs="Lucida Sans Unicode"/>
            <w:sz w:val="20"/>
            <w:szCs w:val="20"/>
          </w:rPr>
          <w:t>EDIH pro_digital</w:t>
        </w:r>
      </w:hyperlink>
      <w:r w:rsidRPr="0018033D">
        <w:rPr>
          <w:rFonts w:ascii="Lucida Sans Unicode" w:hAnsi="Lucida Sans Unicode" w:cs="Lucida Sans Unicode"/>
          <w:sz w:val="20"/>
          <w:szCs w:val="20"/>
        </w:rPr>
        <w:t xml:space="preserve"> geplant.</w:t>
      </w:r>
    </w:p>
    <w:p w14:paraId="60A6D73D" w14:textId="77777777" w:rsidR="00CE1061" w:rsidRPr="0018033D" w:rsidRDefault="00CE1061" w:rsidP="00CE1061">
      <w:pPr>
        <w:rPr>
          <w:rFonts w:ascii="Lucida Sans Unicode" w:hAnsi="Lucida Sans Unicode" w:cs="Lucida Sans Unicode"/>
          <w:b/>
          <w:sz w:val="20"/>
          <w:szCs w:val="20"/>
        </w:rPr>
      </w:pPr>
      <w:r w:rsidRPr="0018033D">
        <w:rPr>
          <w:rFonts w:ascii="Lucida Sans Unicode" w:hAnsi="Lucida Sans Unicode" w:cs="Lucida Sans Unicode"/>
          <w:b/>
          <w:sz w:val="20"/>
          <w:szCs w:val="20"/>
        </w:rPr>
        <w:t>Der EU AI Act – Was kommt auf KMUs zu?</w:t>
      </w:r>
    </w:p>
    <w:p w14:paraId="00079FF1" w14:textId="22A66C9A" w:rsidR="00CE1061" w:rsidRPr="0018033D" w:rsidRDefault="00AB4697" w:rsidP="00AB4697">
      <w:pPr>
        <w:rPr>
          <w:rFonts w:ascii="Lucida Sans Unicode" w:hAnsi="Lucida Sans Unicode" w:cs="Lucida Sans Unicode"/>
          <w:sz w:val="20"/>
          <w:szCs w:val="20"/>
        </w:rPr>
      </w:pPr>
      <w:r w:rsidRPr="0018033D">
        <w:rPr>
          <w:rFonts w:ascii="Lucida Sans Unicode" w:hAnsi="Lucida Sans Unicode" w:cs="Lucida Sans Unicode"/>
          <w:sz w:val="20"/>
          <w:szCs w:val="20"/>
        </w:rPr>
        <w:t>Ab 9.30 Uhr geht ein Blended-Learning-Format auf die Auswirkungen de</w:t>
      </w:r>
      <w:r w:rsidR="00E32019" w:rsidRPr="0018033D">
        <w:rPr>
          <w:rFonts w:ascii="Lucida Sans Unicode" w:hAnsi="Lucida Sans Unicode" w:cs="Lucida Sans Unicode"/>
          <w:sz w:val="20"/>
          <w:szCs w:val="20"/>
        </w:rPr>
        <w:t>s</w:t>
      </w:r>
      <w:r w:rsidRPr="0018033D">
        <w:rPr>
          <w:rFonts w:ascii="Lucida Sans Unicode" w:hAnsi="Lucida Sans Unicode" w:cs="Lucida Sans Unicode"/>
          <w:sz w:val="20"/>
          <w:szCs w:val="20"/>
        </w:rPr>
        <w:t xml:space="preserve"> EU AI Act (KI-Verordnung der EU) ein: </w:t>
      </w:r>
      <w:r w:rsidR="00CE1061" w:rsidRPr="0018033D">
        <w:rPr>
          <w:rFonts w:ascii="Lucida Sans Unicode" w:hAnsi="Lucida Sans Unicode" w:cs="Lucida Sans Unicode"/>
          <w:sz w:val="20"/>
          <w:szCs w:val="20"/>
        </w:rPr>
        <w:t xml:space="preserve">In einer Arbeitswelt, in der </w:t>
      </w:r>
      <w:r w:rsidR="00A86526">
        <w:rPr>
          <w:rFonts w:ascii="Lucida Sans Unicode" w:hAnsi="Lucida Sans Unicode" w:cs="Lucida Sans Unicode"/>
          <w:sz w:val="20"/>
          <w:szCs w:val="20"/>
        </w:rPr>
        <w:t>K</w:t>
      </w:r>
      <w:r w:rsidR="00CE1061" w:rsidRPr="0018033D">
        <w:rPr>
          <w:rFonts w:ascii="Lucida Sans Unicode" w:hAnsi="Lucida Sans Unicode" w:cs="Lucida Sans Unicode"/>
          <w:sz w:val="20"/>
          <w:szCs w:val="20"/>
        </w:rPr>
        <w:t xml:space="preserve">ünstliche Intelligenz (KI) zunehmend unseren Alltag bereichert, trat zum 1. August 2024 der EU AI Act in Kraft, um Sicherheit zu gewährleisten, Grundrechte zu schützen und gleichzeitig Innovation zu fördern. Für Verantwortliche in KMUs ist es deshalb jetzt wichtig, die Auswirkungen der KI-Verordnung zu verstehen und Mitarbeitende zu sensibilisieren. </w:t>
      </w:r>
      <w:r w:rsidRPr="0018033D">
        <w:rPr>
          <w:rFonts w:ascii="Lucida Sans Unicode" w:hAnsi="Lucida Sans Unicode" w:cs="Lucida Sans Unicode"/>
          <w:sz w:val="20"/>
          <w:szCs w:val="20"/>
        </w:rPr>
        <w:t xml:space="preserve">Zudem zeigt der Workshop </w:t>
      </w:r>
      <w:r w:rsidR="0018033D" w:rsidRPr="0018033D">
        <w:rPr>
          <w:rFonts w:ascii="Lucida Sans Unicode" w:hAnsi="Lucida Sans Unicode" w:cs="Lucida Sans Unicode"/>
          <w:sz w:val="20"/>
          <w:szCs w:val="20"/>
        </w:rPr>
        <w:t>B</w:t>
      </w:r>
      <w:r w:rsidRPr="0018033D">
        <w:rPr>
          <w:rFonts w:ascii="Lucida Sans Unicode" w:hAnsi="Lucida Sans Unicode" w:cs="Lucida Sans Unicode"/>
          <w:sz w:val="20"/>
          <w:szCs w:val="20"/>
        </w:rPr>
        <w:t>eispiele</w:t>
      </w:r>
      <w:r w:rsidR="00BE3235" w:rsidRPr="0018033D">
        <w:rPr>
          <w:rFonts w:ascii="Lucida Sans Unicode" w:hAnsi="Lucida Sans Unicode" w:cs="Lucida Sans Unicode"/>
          <w:sz w:val="20"/>
          <w:szCs w:val="20"/>
        </w:rPr>
        <w:t xml:space="preserve"> für</w:t>
      </w:r>
      <w:r w:rsidR="00CE1061" w:rsidRPr="0018033D">
        <w:rPr>
          <w:rFonts w:ascii="Lucida Sans Unicode" w:hAnsi="Lucida Sans Unicode" w:cs="Lucida Sans Unicode"/>
          <w:sz w:val="20"/>
          <w:szCs w:val="20"/>
        </w:rPr>
        <w:t xml:space="preserve"> KI in der Praxis in den Experimentier- &amp; Transferumgebungen der TH Wildau.</w:t>
      </w:r>
      <w:r w:rsidR="00E32019" w:rsidRPr="0018033D">
        <w:rPr>
          <w:rFonts w:ascii="Lucida Sans Unicode" w:hAnsi="Lucida Sans Unicode" w:cs="Lucida Sans Unicode"/>
          <w:sz w:val="20"/>
          <w:szCs w:val="20"/>
        </w:rPr>
        <w:t xml:space="preserve"> In Vorbereitung auf das Präsenztreffen am 27. November gibt es zuvor in der Zeit vom 24. bis 26. November bereits Online-Sessions und E-Learning-Angebote.</w:t>
      </w:r>
    </w:p>
    <w:p w14:paraId="3F8F9F31" w14:textId="4770C28A" w:rsidR="00CE1061" w:rsidRPr="0018033D" w:rsidRDefault="00E32019" w:rsidP="00CE1061">
      <w:pPr>
        <w:pStyle w:val="StandardWeb"/>
        <w:rPr>
          <w:rFonts w:ascii="Lucida Sans Unicode" w:hAnsi="Lucida Sans Unicode" w:cs="Lucida Sans Unicode"/>
          <w:b/>
          <w:i/>
          <w:sz w:val="20"/>
          <w:szCs w:val="20"/>
        </w:rPr>
      </w:pPr>
      <w:r w:rsidRPr="0018033D">
        <w:rPr>
          <w:rStyle w:val="Fett"/>
          <w:rFonts w:ascii="Lucida Sans Unicode" w:hAnsi="Lucida Sans Unicode" w:cs="Lucida Sans Unicode"/>
          <w:b w:val="0"/>
          <w:i/>
          <w:sz w:val="20"/>
          <w:szCs w:val="20"/>
        </w:rPr>
        <w:t xml:space="preserve">Fragen und </w:t>
      </w:r>
      <w:r w:rsidR="00CE1061" w:rsidRPr="0018033D">
        <w:rPr>
          <w:rStyle w:val="Fett"/>
          <w:rFonts w:ascii="Lucida Sans Unicode" w:hAnsi="Lucida Sans Unicode" w:cs="Lucida Sans Unicode"/>
          <w:b w:val="0"/>
          <w:i/>
          <w:sz w:val="20"/>
          <w:szCs w:val="20"/>
        </w:rPr>
        <w:t>Inhalte</w:t>
      </w:r>
      <w:r w:rsidRPr="0018033D">
        <w:rPr>
          <w:rStyle w:val="Fett"/>
          <w:rFonts w:ascii="Lucida Sans Unicode" w:hAnsi="Lucida Sans Unicode" w:cs="Lucida Sans Unicode"/>
          <w:b w:val="0"/>
          <w:i/>
          <w:sz w:val="20"/>
          <w:szCs w:val="20"/>
        </w:rPr>
        <w:t xml:space="preserve"> des Workshops:</w:t>
      </w:r>
    </w:p>
    <w:p w14:paraId="03DAEEF3" w14:textId="77777777" w:rsidR="00CE1061" w:rsidRPr="0018033D" w:rsidRDefault="00CE1061" w:rsidP="00AB4697">
      <w:pPr>
        <w:pStyle w:val="StandardWeb"/>
        <w:numPr>
          <w:ilvl w:val="0"/>
          <w:numId w:val="10"/>
        </w:numPr>
        <w:spacing w:line="60" w:lineRule="atLeast"/>
        <w:ind w:left="714" w:hanging="357"/>
        <w:rPr>
          <w:rFonts w:ascii="Lucida Sans Unicode" w:hAnsi="Lucida Sans Unicode" w:cs="Lucida Sans Unicode"/>
          <w:sz w:val="20"/>
          <w:szCs w:val="20"/>
        </w:rPr>
      </w:pPr>
      <w:r w:rsidRPr="0018033D">
        <w:rPr>
          <w:rFonts w:ascii="Lucida Sans Unicode" w:hAnsi="Lucida Sans Unicode" w:cs="Lucida Sans Unicode"/>
          <w:sz w:val="20"/>
          <w:szCs w:val="20"/>
        </w:rPr>
        <w:t>Was bedeutet der EU AI Act für KMUs?</w:t>
      </w:r>
    </w:p>
    <w:p w14:paraId="010DA0B8" w14:textId="77777777" w:rsidR="00CE1061" w:rsidRPr="0018033D" w:rsidRDefault="00CE1061" w:rsidP="00AB4697">
      <w:pPr>
        <w:pStyle w:val="StandardWeb"/>
        <w:numPr>
          <w:ilvl w:val="0"/>
          <w:numId w:val="10"/>
        </w:numPr>
        <w:spacing w:line="60" w:lineRule="atLeast"/>
        <w:ind w:left="714" w:hanging="357"/>
        <w:rPr>
          <w:rFonts w:ascii="Lucida Sans Unicode" w:hAnsi="Lucida Sans Unicode" w:cs="Lucida Sans Unicode"/>
          <w:sz w:val="20"/>
          <w:szCs w:val="20"/>
        </w:rPr>
      </w:pPr>
      <w:r w:rsidRPr="0018033D">
        <w:rPr>
          <w:rFonts w:ascii="Lucida Sans Unicode" w:hAnsi="Lucida Sans Unicode" w:cs="Lucida Sans Unicode"/>
          <w:sz w:val="20"/>
          <w:szCs w:val="20"/>
        </w:rPr>
        <w:t>Welche Chancen und Risiken beinhaltet der EU AI Act für Innovation und Wachstum in KMU?</w:t>
      </w:r>
    </w:p>
    <w:p w14:paraId="02DB6E6A" w14:textId="621094B1" w:rsidR="00CE1061" w:rsidRPr="0018033D" w:rsidRDefault="00CE1061" w:rsidP="00AB4697">
      <w:pPr>
        <w:pStyle w:val="StandardWeb"/>
        <w:numPr>
          <w:ilvl w:val="0"/>
          <w:numId w:val="10"/>
        </w:numPr>
        <w:spacing w:line="60" w:lineRule="atLeast"/>
        <w:ind w:left="714" w:hanging="357"/>
        <w:rPr>
          <w:rFonts w:ascii="Lucida Sans Unicode" w:hAnsi="Lucida Sans Unicode" w:cs="Lucida Sans Unicode"/>
          <w:sz w:val="20"/>
          <w:szCs w:val="20"/>
        </w:rPr>
      </w:pPr>
      <w:r w:rsidRPr="0018033D">
        <w:rPr>
          <w:rFonts w:ascii="Lucida Sans Unicode" w:hAnsi="Lucida Sans Unicode" w:cs="Lucida Sans Unicode"/>
          <w:sz w:val="20"/>
          <w:szCs w:val="20"/>
        </w:rPr>
        <w:t>Welche Pflichten müssen zukünft</w:t>
      </w:r>
      <w:r w:rsidR="0018033D" w:rsidRPr="0018033D">
        <w:rPr>
          <w:rFonts w:ascii="Lucida Sans Unicode" w:hAnsi="Lucida Sans Unicode" w:cs="Lucida Sans Unicode"/>
          <w:sz w:val="20"/>
          <w:szCs w:val="20"/>
        </w:rPr>
        <w:t xml:space="preserve">ig bei der Nutzung von ChatGPT &amp; </w:t>
      </w:r>
      <w:r w:rsidRPr="0018033D">
        <w:rPr>
          <w:rFonts w:ascii="Lucida Sans Unicode" w:hAnsi="Lucida Sans Unicode" w:cs="Lucida Sans Unicode"/>
          <w:sz w:val="20"/>
          <w:szCs w:val="20"/>
        </w:rPr>
        <w:t>Co beachte</w:t>
      </w:r>
      <w:r w:rsidR="00A86526">
        <w:rPr>
          <w:rFonts w:ascii="Lucida Sans Unicode" w:hAnsi="Lucida Sans Unicode" w:cs="Lucida Sans Unicode"/>
          <w:sz w:val="20"/>
          <w:szCs w:val="20"/>
        </w:rPr>
        <w:t>t werden</w:t>
      </w:r>
      <w:r w:rsidRPr="0018033D">
        <w:rPr>
          <w:rFonts w:ascii="Lucida Sans Unicode" w:hAnsi="Lucida Sans Unicode" w:cs="Lucida Sans Unicode"/>
          <w:sz w:val="20"/>
          <w:szCs w:val="20"/>
        </w:rPr>
        <w:t>?</w:t>
      </w:r>
    </w:p>
    <w:p w14:paraId="37279B7F" w14:textId="72E056F0" w:rsidR="00CE1061" w:rsidRPr="0018033D" w:rsidRDefault="0018033D" w:rsidP="00AB4697">
      <w:pPr>
        <w:pStyle w:val="StandardWeb"/>
        <w:numPr>
          <w:ilvl w:val="0"/>
          <w:numId w:val="10"/>
        </w:numPr>
        <w:spacing w:line="60" w:lineRule="atLeast"/>
        <w:ind w:left="714" w:hanging="357"/>
        <w:rPr>
          <w:rFonts w:ascii="Lucida Sans Unicode" w:hAnsi="Lucida Sans Unicode" w:cs="Lucida Sans Unicode"/>
          <w:sz w:val="20"/>
          <w:szCs w:val="20"/>
        </w:rPr>
      </w:pPr>
      <w:r w:rsidRPr="0018033D">
        <w:rPr>
          <w:rFonts w:ascii="Lucida Sans Unicode" w:hAnsi="Lucida Sans Unicode" w:cs="Lucida Sans Unicode"/>
          <w:sz w:val="20"/>
          <w:szCs w:val="20"/>
        </w:rPr>
        <w:t>Praxistransfer – Fallstudien und</w:t>
      </w:r>
      <w:r w:rsidR="00CE1061" w:rsidRPr="0018033D">
        <w:rPr>
          <w:rFonts w:ascii="Lucida Sans Unicode" w:hAnsi="Lucida Sans Unicode" w:cs="Lucida Sans Unicode"/>
          <w:sz w:val="20"/>
          <w:szCs w:val="20"/>
        </w:rPr>
        <w:t xml:space="preserve"> Praxisbeispiele mit entsprechenden Handlungsempfehlungen</w:t>
      </w:r>
    </w:p>
    <w:p w14:paraId="058524F4" w14:textId="4F5DA6FF" w:rsidR="00CE1061" w:rsidRPr="0018033D" w:rsidRDefault="00E32019" w:rsidP="00CE1061">
      <w:pPr>
        <w:pStyle w:val="StandardWeb"/>
        <w:rPr>
          <w:rFonts w:ascii="Lucida Sans Unicode" w:hAnsi="Lucida Sans Unicode" w:cs="Lucida Sans Unicode"/>
          <w:b/>
          <w:i/>
          <w:sz w:val="20"/>
          <w:szCs w:val="20"/>
        </w:rPr>
      </w:pPr>
      <w:r w:rsidRPr="0018033D">
        <w:rPr>
          <w:rStyle w:val="Fett"/>
          <w:rFonts w:ascii="Lucida Sans Unicode" w:hAnsi="Lucida Sans Unicode" w:cs="Lucida Sans Unicode"/>
          <w:b w:val="0"/>
          <w:i/>
          <w:sz w:val="20"/>
          <w:szCs w:val="20"/>
        </w:rPr>
        <w:t xml:space="preserve">Wie funktioniert das </w:t>
      </w:r>
      <w:r w:rsidR="00CE1061" w:rsidRPr="0018033D">
        <w:rPr>
          <w:rStyle w:val="Fett"/>
          <w:rFonts w:ascii="Lucida Sans Unicode" w:hAnsi="Lucida Sans Unicode" w:cs="Lucida Sans Unicode"/>
          <w:b w:val="0"/>
          <w:i/>
          <w:sz w:val="20"/>
          <w:szCs w:val="20"/>
        </w:rPr>
        <w:t>Blended-Learning (9:30-14:30</w:t>
      </w:r>
      <w:r w:rsidRPr="0018033D">
        <w:rPr>
          <w:rStyle w:val="Fett"/>
          <w:rFonts w:ascii="Lucida Sans Unicode" w:hAnsi="Lucida Sans Unicode" w:cs="Lucida Sans Unicode"/>
          <w:b w:val="0"/>
          <w:i/>
          <w:sz w:val="20"/>
          <w:szCs w:val="20"/>
        </w:rPr>
        <w:t xml:space="preserve"> Uhr</w:t>
      </w:r>
      <w:r w:rsidR="00CE1061" w:rsidRPr="0018033D">
        <w:rPr>
          <w:rStyle w:val="Fett"/>
          <w:rFonts w:ascii="Lucida Sans Unicode" w:hAnsi="Lucida Sans Unicode" w:cs="Lucida Sans Unicode"/>
          <w:b w:val="0"/>
          <w:i/>
          <w:sz w:val="20"/>
          <w:szCs w:val="20"/>
        </w:rPr>
        <w:t>) </w:t>
      </w:r>
    </w:p>
    <w:p w14:paraId="5FE74648" w14:textId="21AED657" w:rsidR="00CE1061" w:rsidRPr="0018033D" w:rsidRDefault="00CE1061" w:rsidP="00AB4697">
      <w:pPr>
        <w:pStyle w:val="StandardWeb"/>
        <w:numPr>
          <w:ilvl w:val="0"/>
          <w:numId w:val="10"/>
        </w:numPr>
        <w:spacing w:line="60" w:lineRule="atLeast"/>
        <w:ind w:left="714" w:hanging="357"/>
        <w:rPr>
          <w:rFonts w:ascii="Lucida Sans Unicode" w:hAnsi="Lucida Sans Unicode" w:cs="Lucida Sans Unicode"/>
          <w:sz w:val="20"/>
          <w:szCs w:val="20"/>
        </w:rPr>
      </w:pPr>
      <w:r w:rsidRPr="0018033D">
        <w:rPr>
          <w:rFonts w:ascii="Lucida Sans Unicode" w:hAnsi="Lucida Sans Unicode" w:cs="Lucida Sans Unicode"/>
          <w:sz w:val="20"/>
          <w:szCs w:val="20"/>
        </w:rPr>
        <w:t>Vorteile der Verzahnung von E-Learning und Präsenz-Treffen</w:t>
      </w:r>
    </w:p>
    <w:p w14:paraId="4680275A" w14:textId="77777777" w:rsidR="00CE1061" w:rsidRPr="0018033D" w:rsidRDefault="00CE1061" w:rsidP="00AB4697">
      <w:pPr>
        <w:pStyle w:val="StandardWeb"/>
        <w:numPr>
          <w:ilvl w:val="0"/>
          <w:numId w:val="10"/>
        </w:numPr>
        <w:spacing w:line="60" w:lineRule="atLeast"/>
        <w:ind w:left="714" w:hanging="357"/>
        <w:rPr>
          <w:rFonts w:ascii="Lucida Sans Unicode" w:hAnsi="Lucida Sans Unicode" w:cs="Lucida Sans Unicode"/>
          <w:sz w:val="20"/>
          <w:szCs w:val="20"/>
        </w:rPr>
      </w:pPr>
      <w:r w:rsidRPr="0018033D">
        <w:rPr>
          <w:rFonts w:ascii="Lucida Sans Unicode" w:hAnsi="Lucida Sans Unicode" w:cs="Lucida Sans Unicode"/>
          <w:sz w:val="20"/>
          <w:szCs w:val="20"/>
        </w:rPr>
        <w:lastRenderedPageBreak/>
        <w:t>Freie Zeiteinteilung vom 24. bis 26.11.2025 für die Online-Sessions (ca. 3h)</w:t>
      </w:r>
    </w:p>
    <w:p w14:paraId="3D727073" w14:textId="16AE6E18" w:rsidR="00CE1061" w:rsidRPr="0018033D" w:rsidRDefault="00CE1061" w:rsidP="00AB4697">
      <w:pPr>
        <w:pStyle w:val="StandardWeb"/>
        <w:numPr>
          <w:ilvl w:val="0"/>
          <w:numId w:val="10"/>
        </w:numPr>
        <w:spacing w:line="60" w:lineRule="atLeast"/>
        <w:ind w:left="714" w:hanging="357"/>
        <w:rPr>
          <w:rFonts w:ascii="Lucida Sans Unicode" w:hAnsi="Lucida Sans Unicode" w:cs="Lucida Sans Unicode"/>
          <w:sz w:val="20"/>
          <w:szCs w:val="20"/>
        </w:rPr>
      </w:pPr>
      <w:r w:rsidRPr="0018033D">
        <w:rPr>
          <w:rFonts w:ascii="Lucida Sans Unicode" w:hAnsi="Lucida Sans Unicode" w:cs="Lucida Sans Unicode"/>
          <w:sz w:val="20"/>
          <w:szCs w:val="20"/>
        </w:rPr>
        <w:t>Fragen &amp; die wichtigsten Erkenntnisgewinne</w:t>
      </w:r>
    </w:p>
    <w:p w14:paraId="6A50D3ED" w14:textId="5BB277CC" w:rsidR="00CE1061" w:rsidRPr="0018033D" w:rsidRDefault="00A86526" w:rsidP="00AB4697">
      <w:pPr>
        <w:pStyle w:val="StandardWeb"/>
        <w:numPr>
          <w:ilvl w:val="0"/>
          <w:numId w:val="10"/>
        </w:numPr>
        <w:spacing w:line="60" w:lineRule="atLeast"/>
        <w:ind w:left="714" w:hanging="357"/>
        <w:rPr>
          <w:rFonts w:ascii="Lucida Sans Unicode" w:hAnsi="Lucida Sans Unicode" w:cs="Lucida Sans Unicode"/>
          <w:sz w:val="20"/>
          <w:szCs w:val="20"/>
        </w:rPr>
      </w:pPr>
      <w:r>
        <w:rPr>
          <w:rFonts w:ascii="Lucida Sans Unicode" w:hAnsi="Lucida Sans Unicode" w:cs="Lucida Sans Unicode"/>
          <w:sz w:val="20"/>
          <w:szCs w:val="20"/>
        </w:rPr>
        <w:t>Einbringen von</w:t>
      </w:r>
      <w:r w:rsidR="00CE1061" w:rsidRPr="0018033D">
        <w:rPr>
          <w:rFonts w:ascii="Lucida Sans Unicode" w:hAnsi="Lucida Sans Unicode" w:cs="Lucida Sans Unicode"/>
          <w:sz w:val="20"/>
          <w:szCs w:val="20"/>
        </w:rPr>
        <w:t xml:space="preserve"> Notizen </w:t>
      </w:r>
      <w:r>
        <w:rPr>
          <w:rFonts w:ascii="Lucida Sans Unicode" w:hAnsi="Lucida Sans Unicode" w:cs="Lucida Sans Unicode"/>
          <w:sz w:val="20"/>
          <w:szCs w:val="20"/>
        </w:rPr>
        <w:t>in das</w:t>
      </w:r>
      <w:r w:rsidR="00CE1061" w:rsidRPr="0018033D">
        <w:rPr>
          <w:rFonts w:ascii="Lucida Sans Unicode" w:hAnsi="Lucida Sans Unicode" w:cs="Lucida Sans Unicode"/>
          <w:sz w:val="20"/>
          <w:szCs w:val="20"/>
        </w:rPr>
        <w:t xml:space="preserve"> Präsenztreffen am 27.11.</w:t>
      </w:r>
      <w:r w:rsidR="00E32019" w:rsidRPr="0018033D">
        <w:rPr>
          <w:rFonts w:ascii="Lucida Sans Unicode" w:hAnsi="Lucida Sans Unicode" w:cs="Lucida Sans Unicode"/>
          <w:sz w:val="20"/>
          <w:szCs w:val="20"/>
        </w:rPr>
        <w:t xml:space="preserve">25, </w:t>
      </w:r>
      <w:r w:rsidR="00E32019" w:rsidRPr="0018033D">
        <w:rPr>
          <w:rFonts w:ascii="Lucida Sans Unicode" w:hAnsi="Lucida Sans Unicode" w:cs="Lucida Sans Unicode"/>
          <w:bCs/>
          <w:sz w:val="20"/>
          <w:szCs w:val="20"/>
        </w:rPr>
        <w:t>9:30-14:30 Uhr</w:t>
      </w:r>
      <w:r w:rsidR="00E32019" w:rsidRPr="0018033D">
        <w:rPr>
          <w:rFonts w:ascii="Lucida Sans Unicode" w:hAnsi="Lucida Sans Unicode" w:cs="Lucida Sans Unicode"/>
          <w:b/>
          <w:bCs/>
          <w:sz w:val="20"/>
          <w:szCs w:val="20"/>
        </w:rPr>
        <w:t> </w:t>
      </w:r>
    </w:p>
    <w:p w14:paraId="39DF175F" w14:textId="11908FF6" w:rsidR="00CE1061" w:rsidRPr="0018033D" w:rsidRDefault="00CE1061" w:rsidP="00AB4697">
      <w:pPr>
        <w:pStyle w:val="StandardWeb"/>
        <w:numPr>
          <w:ilvl w:val="0"/>
          <w:numId w:val="10"/>
        </w:numPr>
        <w:spacing w:line="60" w:lineRule="atLeast"/>
        <w:ind w:left="714" w:hanging="357"/>
        <w:rPr>
          <w:rFonts w:ascii="Lucida Sans Unicode" w:hAnsi="Lucida Sans Unicode" w:cs="Lucida Sans Unicode"/>
          <w:sz w:val="20"/>
          <w:szCs w:val="20"/>
        </w:rPr>
      </w:pPr>
      <w:r w:rsidRPr="0018033D">
        <w:rPr>
          <w:rFonts w:ascii="Lucida Sans Unicode" w:hAnsi="Lucida Sans Unicode" w:cs="Lucida Sans Unicode"/>
          <w:sz w:val="20"/>
          <w:szCs w:val="20"/>
        </w:rPr>
        <w:t>Max. 12 Teilnehmende für intensiven Austausch und besten Lernerfolg</w:t>
      </w:r>
    </w:p>
    <w:p w14:paraId="71EF7B86" w14:textId="45D93655" w:rsidR="00E32019" w:rsidRPr="0018033D" w:rsidRDefault="00A731A8" w:rsidP="00A731A8">
      <w:pPr>
        <w:rPr>
          <w:rFonts w:ascii="Lucida Sans Unicode" w:hAnsi="Lucida Sans Unicode" w:cs="Lucida Sans Unicode"/>
          <w:b/>
          <w:sz w:val="20"/>
          <w:szCs w:val="20"/>
        </w:rPr>
      </w:pPr>
      <w:r w:rsidRPr="0018033D">
        <w:rPr>
          <w:rFonts w:ascii="Lucida Sans Unicode" w:hAnsi="Lucida Sans Unicode" w:cs="Lucida Sans Unicode"/>
          <w:b/>
          <w:sz w:val="20"/>
          <w:szCs w:val="20"/>
        </w:rPr>
        <w:t>Popcorn trifft Hightech: Die „Wildauer Smart Production” öffnet ihre Türen</w:t>
      </w:r>
    </w:p>
    <w:p w14:paraId="3C455283" w14:textId="7B4D4600" w:rsidR="00A731A8" w:rsidRPr="0018033D" w:rsidRDefault="00A731A8" w:rsidP="00A731A8">
      <w:pPr>
        <w:rPr>
          <w:rFonts w:ascii="Lucida Sans Unicode" w:hAnsi="Lucida Sans Unicode" w:cs="Lucida Sans Unicode"/>
          <w:sz w:val="20"/>
          <w:szCs w:val="20"/>
        </w:rPr>
      </w:pPr>
      <w:r w:rsidRPr="0018033D">
        <w:rPr>
          <w:rFonts w:ascii="Lucida Sans Unicode" w:hAnsi="Lucida Sans Unicode" w:cs="Lucida Sans Unicode"/>
          <w:sz w:val="20"/>
          <w:szCs w:val="20"/>
        </w:rPr>
        <w:t>Roboter, Sensoren, KI und smarte Assistenzsysteme arbeiten Hand in Hand und zeigen, wie moderne, vernetzte Produktion heute funktioniert. Vom Online-Auftrag bis zur fertigen Tüte</w:t>
      </w:r>
      <w:r w:rsidRPr="0018033D">
        <w:rPr>
          <w:rFonts w:ascii="Lucida Sans Unicode" w:hAnsi="Lucida Sans Unicode" w:cs="Lucida Sans Unicode"/>
          <w:sz w:val="20"/>
          <w:szCs w:val="20"/>
        </w:rPr>
        <w:br/>
        <w:t xml:space="preserve">Popcorn. </w:t>
      </w:r>
      <w:r w:rsidR="0098587D" w:rsidRPr="0018033D">
        <w:rPr>
          <w:rFonts w:ascii="Lucida Sans Unicode" w:hAnsi="Lucida Sans Unicode" w:cs="Lucida Sans Unicode"/>
          <w:sz w:val="20"/>
          <w:szCs w:val="20"/>
        </w:rPr>
        <w:t xml:space="preserve"> Wie spielen </w:t>
      </w:r>
      <w:r w:rsidRPr="0018033D">
        <w:rPr>
          <w:rFonts w:ascii="Lucida Sans Unicode" w:hAnsi="Lucida Sans Unicode" w:cs="Lucida Sans Unicode"/>
          <w:sz w:val="20"/>
          <w:szCs w:val="20"/>
        </w:rPr>
        <w:t>Daten, Maschinen und Menschen perfekt zusammen</w:t>
      </w:r>
      <w:r w:rsidR="0098587D" w:rsidRPr="0018033D">
        <w:rPr>
          <w:rFonts w:ascii="Lucida Sans Unicode" w:hAnsi="Lucida Sans Unicode" w:cs="Lucida Sans Unicode"/>
          <w:sz w:val="20"/>
          <w:szCs w:val="20"/>
        </w:rPr>
        <w:t xml:space="preserve">. All das können </w:t>
      </w:r>
      <w:r w:rsidR="0018033D" w:rsidRPr="0018033D">
        <w:rPr>
          <w:rFonts w:ascii="Lucida Sans Unicode" w:hAnsi="Lucida Sans Unicode" w:cs="Lucida Sans Unicode"/>
          <w:sz w:val="20"/>
          <w:szCs w:val="20"/>
        </w:rPr>
        <w:t>Teilnehmende dann</w:t>
      </w:r>
      <w:r w:rsidR="0098587D" w:rsidRPr="0018033D">
        <w:rPr>
          <w:rFonts w:ascii="Lucida Sans Unicode" w:hAnsi="Lucida Sans Unicode" w:cs="Lucida Sans Unicode"/>
          <w:sz w:val="20"/>
          <w:szCs w:val="20"/>
        </w:rPr>
        <w:t xml:space="preserve"> von 14.30 bis 15.30 Uhr in der „Wildauer Smart Production“ </w:t>
      </w:r>
      <w:r w:rsidR="0018033D" w:rsidRPr="0018033D">
        <w:rPr>
          <w:rFonts w:ascii="Lucida Sans Unicode" w:hAnsi="Lucida Sans Unicode" w:cs="Lucida Sans Unicode"/>
          <w:sz w:val="20"/>
          <w:szCs w:val="20"/>
        </w:rPr>
        <w:t xml:space="preserve">der TH Wildau </w:t>
      </w:r>
      <w:r w:rsidR="0098587D" w:rsidRPr="0018033D">
        <w:rPr>
          <w:rFonts w:ascii="Lucida Sans Unicode" w:hAnsi="Lucida Sans Unicode" w:cs="Lucida Sans Unicode"/>
          <w:sz w:val="20"/>
          <w:szCs w:val="20"/>
        </w:rPr>
        <w:t>erleben.</w:t>
      </w:r>
    </w:p>
    <w:p w14:paraId="4A7B41D5" w14:textId="01269CAE" w:rsidR="00A731A8" w:rsidRPr="0018033D" w:rsidRDefault="00A731A8" w:rsidP="00A731A8">
      <w:pPr>
        <w:rPr>
          <w:rFonts w:ascii="Lucida Sans Unicode" w:hAnsi="Lucida Sans Unicode" w:cs="Lucida Sans Unicode"/>
          <w:i/>
          <w:sz w:val="20"/>
          <w:szCs w:val="20"/>
        </w:rPr>
      </w:pPr>
      <w:r w:rsidRPr="0018033D">
        <w:rPr>
          <w:rFonts w:ascii="Lucida Sans Unicode" w:hAnsi="Lucida Sans Unicode" w:cs="Lucida Sans Unicode"/>
          <w:bCs/>
          <w:i/>
          <w:sz w:val="20"/>
          <w:szCs w:val="20"/>
        </w:rPr>
        <w:t xml:space="preserve">Warum </w:t>
      </w:r>
      <w:r w:rsidR="0098587D" w:rsidRPr="0018033D">
        <w:rPr>
          <w:rFonts w:ascii="Lucida Sans Unicode" w:hAnsi="Lucida Sans Unicode" w:cs="Lucida Sans Unicode"/>
          <w:bCs/>
          <w:i/>
          <w:sz w:val="20"/>
          <w:szCs w:val="20"/>
        </w:rPr>
        <w:t>sollte man das nicht verpassen?</w:t>
      </w:r>
    </w:p>
    <w:p w14:paraId="759964D6" w14:textId="178EE0DA" w:rsidR="00A731A8" w:rsidRPr="0018033D" w:rsidRDefault="00A731A8" w:rsidP="0098587D">
      <w:pPr>
        <w:pStyle w:val="StandardWeb"/>
        <w:numPr>
          <w:ilvl w:val="0"/>
          <w:numId w:val="10"/>
        </w:numPr>
        <w:spacing w:line="60" w:lineRule="atLeast"/>
        <w:ind w:left="714" w:hanging="357"/>
        <w:rPr>
          <w:rFonts w:ascii="Lucida Sans Unicode" w:hAnsi="Lucida Sans Unicode" w:cs="Lucida Sans Unicode"/>
          <w:sz w:val="20"/>
          <w:szCs w:val="20"/>
        </w:rPr>
      </w:pPr>
      <w:r w:rsidRPr="0018033D">
        <w:rPr>
          <w:rFonts w:ascii="Lucida Sans Unicode" w:hAnsi="Lucida Sans Unicode" w:cs="Lucida Sans Unicode"/>
          <w:sz w:val="20"/>
          <w:szCs w:val="20"/>
        </w:rPr>
        <w:t>Industrie 4.0 zum Anfassen: Erleben, wie Cyber-physische Produktionssysteme die Vision lebendig machen.</w:t>
      </w:r>
    </w:p>
    <w:p w14:paraId="18BE6B7E" w14:textId="4F9711F9" w:rsidR="00A731A8" w:rsidRPr="0018033D" w:rsidRDefault="0098587D" w:rsidP="0098587D">
      <w:pPr>
        <w:pStyle w:val="StandardWeb"/>
        <w:numPr>
          <w:ilvl w:val="0"/>
          <w:numId w:val="10"/>
        </w:numPr>
        <w:spacing w:line="60" w:lineRule="atLeast"/>
        <w:ind w:left="714" w:hanging="357"/>
        <w:rPr>
          <w:rFonts w:ascii="Lucida Sans Unicode" w:hAnsi="Lucida Sans Unicode" w:cs="Lucida Sans Unicode"/>
          <w:sz w:val="20"/>
          <w:szCs w:val="20"/>
        </w:rPr>
      </w:pPr>
      <w:r w:rsidRPr="0018033D">
        <w:rPr>
          <w:rFonts w:ascii="Lucida Sans Unicode" w:hAnsi="Lucida Sans Unicode" w:cs="Lucida Sans Unicode"/>
          <w:sz w:val="20"/>
          <w:szCs w:val="20"/>
        </w:rPr>
        <w:t xml:space="preserve">Impulse für die Praxis: Entdecken </w:t>
      </w:r>
      <w:r w:rsidR="00A86526">
        <w:rPr>
          <w:rFonts w:ascii="Lucida Sans Unicode" w:hAnsi="Lucida Sans Unicode" w:cs="Lucida Sans Unicode"/>
          <w:sz w:val="20"/>
          <w:szCs w:val="20"/>
        </w:rPr>
        <w:t>von</w:t>
      </w:r>
      <w:r w:rsidR="00A731A8" w:rsidRPr="0018033D">
        <w:rPr>
          <w:rFonts w:ascii="Lucida Sans Unicode" w:hAnsi="Lucida Sans Unicode" w:cs="Lucida Sans Unicode"/>
          <w:sz w:val="20"/>
          <w:szCs w:val="20"/>
        </w:rPr>
        <w:t>Ansätze</w:t>
      </w:r>
      <w:r w:rsidR="00A86526">
        <w:rPr>
          <w:rFonts w:ascii="Lucida Sans Unicode" w:hAnsi="Lucida Sans Unicode" w:cs="Lucida Sans Unicode"/>
          <w:sz w:val="20"/>
          <w:szCs w:val="20"/>
        </w:rPr>
        <w:t>n</w:t>
      </w:r>
      <w:r w:rsidR="00A731A8" w:rsidRPr="0018033D">
        <w:rPr>
          <w:rFonts w:ascii="Lucida Sans Unicode" w:hAnsi="Lucida Sans Unicode" w:cs="Lucida Sans Unicode"/>
          <w:sz w:val="20"/>
          <w:szCs w:val="20"/>
        </w:rPr>
        <w:t xml:space="preserve"> für Produktion,</w:t>
      </w:r>
      <w:r w:rsidRPr="0018033D">
        <w:rPr>
          <w:rFonts w:ascii="Lucida Sans Unicode" w:hAnsi="Lucida Sans Unicode" w:cs="Lucida Sans Unicode"/>
          <w:sz w:val="20"/>
          <w:szCs w:val="20"/>
        </w:rPr>
        <w:t xml:space="preserve"> </w:t>
      </w:r>
      <w:r w:rsidR="00A731A8" w:rsidRPr="0018033D">
        <w:rPr>
          <w:rFonts w:ascii="Lucida Sans Unicode" w:hAnsi="Lucida Sans Unicode" w:cs="Lucida Sans Unicode"/>
          <w:sz w:val="20"/>
          <w:szCs w:val="20"/>
        </w:rPr>
        <w:t>Logistik od</w:t>
      </w:r>
      <w:r w:rsidRPr="0018033D">
        <w:rPr>
          <w:rFonts w:ascii="Lucida Sans Unicode" w:hAnsi="Lucida Sans Unicode" w:cs="Lucida Sans Unicode"/>
          <w:sz w:val="20"/>
          <w:szCs w:val="20"/>
        </w:rPr>
        <w:t xml:space="preserve">er Dienstleistung und </w:t>
      </w:r>
      <w:r w:rsidR="00A86526">
        <w:rPr>
          <w:rFonts w:ascii="Lucida Sans Unicode" w:hAnsi="Lucida Sans Unicode" w:cs="Lucida Sans Unicode"/>
          <w:sz w:val="20"/>
          <w:szCs w:val="20"/>
        </w:rPr>
        <w:t>Informationen</w:t>
      </w:r>
      <w:r w:rsidR="00A731A8" w:rsidRPr="0018033D">
        <w:rPr>
          <w:rFonts w:ascii="Lucida Sans Unicode" w:hAnsi="Lucida Sans Unicode" w:cs="Lucida Sans Unicode"/>
          <w:sz w:val="20"/>
          <w:szCs w:val="20"/>
        </w:rPr>
        <w:t>, wie das MDZ Spreeland und der EDIH pro_digital</w:t>
      </w:r>
      <w:r w:rsidR="00A86526">
        <w:rPr>
          <w:rFonts w:ascii="Lucida Sans Unicode" w:hAnsi="Lucida Sans Unicode" w:cs="Lucida Sans Unicode"/>
          <w:sz w:val="20"/>
          <w:szCs w:val="20"/>
        </w:rPr>
        <w:t xml:space="preserve"> </w:t>
      </w:r>
      <w:r w:rsidR="00A731A8" w:rsidRPr="0018033D">
        <w:rPr>
          <w:rFonts w:ascii="Lucida Sans Unicode" w:hAnsi="Lucida Sans Unicode" w:cs="Lucida Sans Unicode"/>
          <w:sz w:val="20"/>
          <w:szCs w:val="20"/>
        </w:rPr>
        <w:t>Unternehmen kostenfrei bei ihren Digitalisierungsvorhaben</w:t>
      </w:r>
      <w:r w:rsidRPr="0018033D">
        <w:rPr>
          <w:rFonts w:ascii="Lucida Sans Unicode" w:hAnsi="Lucida Sans Unicode" w:cs="Lucida Sans Unicode"/>
          <w:sz w:val="20"/>
          <w:szCs w:val="20"/>
        </w:rPr>
        <w:t xml:space="preserve"> </w:t>
      </w:r>
      <w:r w:rsidR="00A731A8" w:rsidRPr="0018033D">
        <w:rPr>
          <w:rFonts w:ascii="Lucida Sans Unicode" w:hAnsi="Lucida Sans Unicode" w:cs="Lucida Sans Unicode"/>
          <w:sz w:val="20"/>
          <w:szCs w:val="20"/>
        </w:rPr>
        <w:t>unterstützen.</w:t>
      </w:r>
    </w:p>
    <w:p w14:paraId="5C2E7D17" w14:textId="1D8243D1" w:rsidR="00A731A8" w:rsidRPr="0018033D" w:rsidRDefault="00A731A8" w:rsidP="0098587D">
      <w:pPr>
        <w:pStyle w:val="StandardWeb"/>
        <w:numPr>
          <w:ilvl w:val="0"/>
          <w:numId w:val="10"/>
        </w:numPr>
        <w:spacing w:line="60" w:lineRule="atLeast"/>
        <w:ind w:left="714" w:hanging="357"/>
        <w:rPr>
          <w:rFonts w:ascii="Lucida Sans Unicode" w:hAnsi="Lucida Sans Unicode" w:cs="Lucida Sans Unicode"/>
          <w:sz w:val="20"/>
          <w:szCs w:val="20"/>
        </w:rPr>
      </w:pPr>
      <w:r w:rsidRPr="0018033D">
        <w:rPr>
          <w:rFonts w:ascii="Lucida Sans Unicode" w:hAnsi="Lucida Sans Unicode" w:cs="Lucida Sans Unicode"/>
          <w:sz w:val="20"/>
          <w:szCs w:val="20"/>
        </w:rPr>
        <w:t>Austausch auf Augenhöhe: </w:t>
      </w:r>
      <w:r w:rsidR="0098587D" w:rsidRPr="0018033D">
        <w:rPr>
          <w:rFonts w:ascii="Lucida Sans Unicode" w:hAnsi="Lucida Sans Unicode" w:cs="Lucida Sans Unicode"/>
          <w:sz w:val="20"/>
          <w:szCs w:val="20"/>
        </w:rPr>
        <w:t>Erfahren,</w:t>
      </w:r>
      <w:r w:rsidRPr="0018033D">
        <w:rPr>
          <w:rFonts w:ascii="Lucida Sans Unicode" w:hAnsi="Lucida Sans Unicode" w:cs="Lucida Sans Unicode"/>
          <w:sz w:val="20"/>
          <w:szCs w:val="20"/>
        </w:rPr>
        <w:t xml:space="preserve"> wie </w:t>
      </w:r>
      <w:r w:rsidR="0098587D" w:rsidRPr="0018033D">
        <w:rPr>
          <w:rFonts w:ascii="Lucida Sans Unicode" w:hAnsi="Lucida Sans Unicode" w:cs="Lucida Sans Unicode"/>
          <w:sz w:val="20"/>
          <w:szCs w:val="20"/>
        </w:rPr>
        <w:t>Expert*innen</w:t>
      </w:r>
      <w:r w:rsidRPr="0018033D">
        <w:rPr>
          <w:rFonts w:ascii="Lucida Sans Unicode" w:hAnsi="Lucida Sans Unicode" w:cs="Lucida Sans Unicode"/>
          <w:sz w:val="20"/>
          <w:szCs w:val="20"/>
        </w:rPr>
        <w:t xml:space="preserve"> gemeinsam </w:t>
      </w:r>
      <w:r w:rsidR="0098587D" w:rsidRPr="0018033D">
        <w:rPr>
          <w:rFonts w:ascii="Lucida Sans Unicode" w:hAnsi="Lucida Sans Unicode" w:cs="Lucida Sans Unicode"/>
          <w:sz w:val="20"/>
          <w:szCs w:val="20"/>
        </w:rPr>
        <w:t xml:space="preserve">mit </w:t>
      </w:r>
      <w:r w:rsidR="00D81863">
        <w:rPr>
          <w:rFonts w:ascii="Lucida Sans Unicode" w:hAnsi="Lucida Sans Unicode" w:cs="Lucida Sans Unicode"/>
          <w:sz w:val="20"/>
          <w:szCs w:val="20"/>
        </w:rPr>
        <w:t>Teilnehmenden</w:t>
      </w:r>
      <w:r w:rsidR="0098587D" w:rsidRPr="0018033D">
        <w:rPr>
          <w:rFonts w:ascii="Lucida Sans Unicode" w:hAnsi="Lucida Sans Unicode" w:cs="Lucida Sans Unicode"/>
          <w:sz w:val="20"/>
          <w:szCs w:val="20"/>
        </w:rPr>
        <w:t xml:space="preserve"> ihre Ideen weiterdenk</w:t>
      </w:r>
      <w:r w:rsidR="00D81863">
        <w:rPr>
          <w:rFonts w:ascii="Lucida Sans Unicode" w:hAnsi="Lucida Sans Unicode" w:cs="Lucida Sans Unicode"/>
          <w:sz w:val="20"/>
          <w:szCs w:val="20"/>
        </w:rPr>
        <w:t>en</w:t>
      </w:r>
      <w:r w:rsidR="0098587D" w:rsidRPr="0018033D">
        <w:rPr>
          <w:rFonts w:ascii="Lucida Sans Unicode" w:hAnsi="Lucida Sans Unicode" w:cs="Lucida Sans Unicode"/>
          <w:sz w:val="20"/>
          <w:szCs w:val="20"/>
        </w:rPr>
        <w:t xml:space="preserve"> und mit </w:t>
      </w:r>
      <w:r w:rsidRPr="0018033D">
        <w:rPr>
          <w:rFonts w:ascii="Lucida Sans Unicode" w:hAnsi="Lucida Sans Unicode" w:cs="Lucida Sans Unicode"/>
          <w:sz w:val="20"/>
          <w:szCs w:val="20"/>
        </w:rPr>
        <w:t>kostenfreien Unterstützung</w:t>
      </w:r>
      <w:r w:rsidR="0098587D" w:rsidRPr="0018033D">
        <w:rPr>
          <w:rFonts w:ascii="Lucida Sans Unicode" w:hAnsi="Lucida Sans Unicode" w:cs="Lucida Sans Unicode"/>
          <w:sz w:val="20"/>
          <w:szCs w:val="20"/>
        </w:rPr>
        <w:t>sangeboten</w:t>
      </w:r>
      <w:r w:rsidRPr="0018033D">
        <w:rPr>
          <w:rFonts w:ascii="Lucida Sans Unicode" w:hAnsi="Lucida Sans Unicode" w:cs="Lucida Sans Unicode"/>
          <w:sz w:val="20"/>
          <w:szCs w:val="20"/>
        </w:rPr>
        <w:t xml:space="preserve"> in</w:t>
      </w:r>
      <w:r w:rsidR="0098587D" w:rsidRPr="0018033D">
        <w:rPr>
          <w:rFonts w:ascii="Lucida Sans Unicode" w:hAnsi="Lucida Sans Unicode" w:cs="Lucida Sans Unicode"/>
          <w:sz w:val="20"/>
          <w:szCs w:val="20"/>
        </w:rPr>
        <w:t xml:space="preserve"> </w:t>
      </w:r>
      <w:r w:rsidRPr="0018033D">
        <w:rPr>
          <w:rFonts w:ascii="Lucida Sans Unicode" w:hAnsi="Lucida Sans Unicode" w:cs="Lucida Sans Unicode"/>
          <w:sz w:val="20"/>
          <w:szCs w:val="20"/>
        </w:rPr>
        <w:t>die Praxis bring</w:t>
      </w:r>
      <w:r w:rsidR="00D81863">
        <w:rPr>
          <w:rFonts w:ascii="Lucida Sans Unicode" w:hAnsi="Lucida Sans Unicode" w:cs="Lucida Sans Unicode"/>
          <w:sz w:val="20"/>
          <w:szCs w:val="20"/>
        </w:rPr>
        <w:t>en</w:t>
      </w:r>
      <w:r w:rsidRPr="0018033D">
        <w:rPr>
          <w:rFonts w:ascii="Lucida Sans Unicode" w:hAnsi="Lucida Sans Unicode" w:cs="Lucida Sans Unicode"/>
          <w:sz w:val="20"/>
          <w:szCs w:val="20"/>
        </w:rPr>
        <w:t>.</w:t>
      </w:r>
    </w:p>
    <w:p w14:paraId="7E81BDA8" w14:textId="5A932BC7" w:rsidR="00A731A8" w:rsidRPr="0018033D" w:rsidRDefault="00D81863" w:rsidP="00A731A8">
      <w:pPr>
        <w:rPr>
          <w:rFonts w:ascii="Lucida Sans Unicode" w:hAnsi="Lucida Sans Unicode" w:cs="Lucida Sans Unicode"/>
          <w:sz w:val="20"/>
          <w:szCs w:val="20"/>
        </w:rPr>
      </w:pPr>
      <w:r>
        <w:rPr>
          <w:rFonts w:ascii="Lucida Sans Unicode" w:hAnsi="Lucida Sans Unicode" w:cs="Lucida Sans Unicode"/>
          <w:sz w:val="20"/>
          <w:szCs w:val="20"/>
        </w:rPr>
        <w:t>Interessierte können</w:t>
      </w:r>
      <w:r w:rsidR="00A731A8" w:rsidRPr="0018033D">
        <w:rPr>
          <w:rFonts w:ascii="Lucida Sans Unicode" w:hAnsi="Lucida Sans Unicode" w:cs="Lucida Sans Unicode"/>
          <w:sz w:val="20"/>
          <w:szCs w:val="20"/>
        </w:rPr>
        <w:t xml:space="preserve"> anschließend optional KI und Machine Learning im </w:t>
      </w:r>
      <w:r w:rsidR="0018033D" w:rsidRPr="0018033D">
        <w:rPr>
          <w:rFonts w:ascii="Lucida Sans Unicode" w:hAnsi="Lucida Sans Unicode" w:cs="Lucida Sans Unicode"/>
          <w:sz w:val="20"/>
          <w:szCs w:val="20"/>
        </w:rPr>
        <w:t>Telematik</w:t>
      </w:r>
      <w:r>
        <w:rPr>
          <w:rFonts w:ascii="Lucida Sans Unicode" w:hAnsi="Lucida Sans Unicode" w:cs="Lucida Sans Unicode"/>
          <w:sz w:val="20"/>
          <w:szCs w:val="20"/>
        </w:rPr>
        <w:t>-</w:t>
      </w:r>
      <w:r w:rsidR="0018033D" w:rsidRPr="0018033D">
        <w:rPr>
          <w:rFonts w:ascii="Lucida Sans Unicode" w:hAnsi="Lucida Sans Unicode" w:cs="Lucida Sans Unicode"/>
          <w:sz w:val="20"/>
          <w:szCs w:val="20"/>
        </w:rPr>
        <w:t>Labor</w:t>
      </w:r>
      <w:r w:rsidR="00A731A8" w:rsidRPr="0018033D">
        <w:rPr>
          <w:rFonts w:ascii="Lucida Sans Unicode" w:hAnsi="Lucida Sans Unicode" w:cs="Lucida Sans Unicode"/>
          <w:sz w:val="20"/>
          <w:szCs w:val="20"/>
        </w:rPr>
        <w:t xml:space="preserve"> für Robotik</w:t>
      </w:r>
      <w:r>
        <w:rPr>
          <w:rFonts w:ascii="Lucida Sans Unicode" w:hAnsi="Lucida Sans Unicode" w:cs="Lucida Sans Unicode"/>
          <w:sz w:val="20"/>
          <w:szCs w:val="20"/>
        </w:rPr>
        <w:t xml:space="preserve"> erleben und erhalten</w:t>
      </w:r>
      <w:r w:rsidR="00A731A8" w:rsidRPr="0018033D">
        <w:rPr>
          <w:rFonts w:ascii="Lucida Sans Unicode" w:hAnsi="Lucida Sans Unicode" w:cs="Lucida Sans Unicode"/>
          <w:sz w:val="20"/>
          <w:szCs w:val="20"/>
        </w:rPr>
        <w:t xml:space="preserve"> Einblicke in die smarte Arbeitswelt und Robotik in verschiedenen Arbeitsbereichen.</w:t>
      </w:r>
    </w:p>
    <w:p w14:paraId="5255E239" w14:textId="0B0C7763" w:rsidR="00A731A8" w:rsidRPr="0018033D" w:rsidRDefault="00A731A8" w:rsidP="00A731A8">
      <w:pPr>
        <w:rPr>
          <w:rFonts w:ascii="Lucida Sans Unicode" w:hAnsi="Lucida Sans Unicode" w:cs="Lucida Sans Unicode"/>
          <w:sz w:val="20"/>
          <w:szCs w:val="20"/>
        </w:rPr>
      </w:pPr>
      <w:r w:rsidRPr="0018033D">
        <w:rPr>
          <w:rFonts w:ascii="Lucida Sans Unicode" w:hAnsi="Lucida Sans Unicode" w:cs="Lucida Sans Unicode"/>
          <w:b/>
          <w:bCs/>
          <w:sz w:val="20"/>
          <w:szCs w:val="20"/>
        </w:rPr>
        <w:t xml:space="preserve">Anmeldung </w:t>
      </w:r>
      <w:r w:rsidR="00905FB7" w:rsidRPr="0018033D">
        <w:rPr>
          <w:rFonts w:ascii="Lucida Sans Unicode" w:hAnsi="Lucida Sans Unicode" w:cs="Lucida Sans Unicode"/>
          <w:b/>
          <w:bCs/>
          <w:sz w:val="20"/>
          <w:szCs w:val="20"/>
        </w:rPr>
        <w:t>und</w:t>
      </w:r>
      <w:r w:rsidRPr="0018033D">
        <w:rPr>
          <w:rFonts w:ascii="Lucida Sans Unicode" w:hAnsi="Lucida Sans Unicode" w:cs="Lucida Sans Unicode"/>
          <w:b/>
          <w:bCs/>
          <w:sz w:val="20"/>
          <w:szCs w:val="20"/>
        </w:rPr>
        <w:t xml:space="preserve"> weitere Infos</w:t>
      </w:r>
    </w:p>
    <w:p w14:paraId="43D478DA" w14:textId="6BA93FDA" w:rsidR="00A731A8" w:rsidRPr="0018033D" w:rsidRDefault="00A731A8" w:rsidP="00A731A8">
      <w:pPr>
        <w:rPr>
          <w:rFonts w:ascii="Lucida Sans Unicode" w:hAnsi="Lucida Sans Unicode" w:cs="Lucida Sans Unicode"/>
          <w:sz w:val="20"/>
          <w:szCs w:val="20"/>
        </w:rPr>
      </w:pPr>
      <w:r w:rsidRPr="0018033D">
        <w:rPr>
          <w:rFonts w:ascii="Lucida Sans Unicode" w:hAnsi="Lucida Sans Unicode" w:cs="Lucida Sans Unicode"/>
          <w:bCs/>
          <w:sz w:val="20"/>
          <w:szCs w:val="20"/>
        </w:rPr>
        <w:t xml:space="preserve">AI ACT </w:t>
      </w:r>
      <w:r w:rsidR="0098587D" w:rsidRPr="0018033D">
        <w:rPr>
          <w:rFonts w:ascii="Lucida Sans Unicode" w:hAnsi="Lucida Sans Unicode" w:cs="Lucida Sans Unicode"/>
          <w:bCs/>
          <w:sz w:val="20"/>
          <w:szCs w:val="20"/>
        </w:rPr>
        <w:t>–</w:t>
      </w:r>
      <w:r w:rsidRPr="0018033D">
        <w:rPr>
          <w:rFonts w:ascii="Lucida Sans Unicode" w:hAnsi="Lucida Sans Unicode" w:cs="Lucida Sans Unicode"/>
          <w:bCs/>
          <w:sz w:val="20"/>
          <w:szCs w:val="20"/>
        </w:rPr>
        <w:t xml:space="preserve"> </w:t>
      </w:r>
      <w:r w:rsidR="0098587D" w:rsidRPr="0018033D">
        <w:rPr>
          <w:rFonts w:ascii="Lucida Sans Unicode" w:hAnsi="Lucida Sans Unicode" w:cs="Lucida Sans Unicode"/>
          <w:bCs/>
          <w:sz w:val="20"/>
          <w:szCs w:val="20"/>
        </w:rPr>
        <w:t>Anmeldung über folgenden Link</w:t>
      </w:r>
      <w:r w:rsidRPr="0018033D">
        <w:rPr>
          <w:rFonts w:ascii="Lucida Sans Unicode" w:hAnsi="Lucida Sans Unicode" w:cs="Lucida Sans Unicode"/>
          <w:bCs/>
          <w:sz w:val="20"/>
          <w:szCs w:val="20"/>
        </w:rPr>
        <w:t>: </w:t>
      </w:r>
      <w:hyperlink r:id="rId12" w:history="1">
        <w:r w:rsidRPr="0018033D">
          <w:rPr>
            <w:rStyle w:val="Hyperlink"/>
            <w:rFonts w:ascii="Lucida Sans Unicode" w:hAnsi="Lucida Sans Unicode" w:cs="Lucida Sans Unicode"/>
            <w:sz w:val="20"/>
            <w:szCs w:val="20"/>
          </w:rPr>
          <w:t>Workshop EU AI Act - Die Vielfalt der fachlichen Kompetenzen ist in sechs Forschungsfeldern zusammengefasst.</w:t>
        </w:r>
      </w:hyperlink>
    </w:p>
    <w:p w14:paraId="1BD00DF0" w14:textId="1448B15E" w:rsidR="0098587D" w:rsidRPr="0018033D" w:rsidRDefault="00A731A8" w:rsidP="00A731A8">
      <w:pPr>
        <w:rPr>
          <w:rFonts w:ascii="Lucida Sans Unicode" w:hAnsi="Lucida Sans Unicode" w:cs="Lucida Sans Unicode"/>
          <w:sz w:val="20"/>
          <w:szCs w:val="20"/>
        </w:rPr>
      </w:pPr>
      <w:r w:rsidRPr="0018033D">
        <w:rPr>
          <w:rFonts w:ascii="Lucida Sans Unicode" w:hAnsi="Lucida Sans Unicode" w:cs="Lucida Sans Unicode"/>
          <w:bCs/>
          <w:sz w:val="20"/>
          <w:szCs w:val="20"/>
        </w:rPr>
        <w:t xml:space="preserve">Wildauer Smart Production - </w:t>
      </w:r>
      <w:r w:rsidR="0098587D" w:rsidRPr="0018033D">
        <w:rPr>
          <w:rFonts w:ascii="Lucida Sans Unicode" w:hAnsi="Lucida Sans Unicode" w:cs="Lucida Sans Unicode"/>
          <w:bCs/>
          <w:sz w:val="20"/>
          <w:szCs w:val="20"/>
        </w:rPr>
        <w:t>Anmeldung über folgenden Link</w:t>
      </w:r>
      <w:r w:rsidRPr="0018033D">
        <w:rPr>
          <w:rFonts w:ascii="Lucida Sans Unicode" w:hAnsi="Lucida Sans Unicode" w:cs="Lucida Sans Unicode"/>
          <w:bCs/>
          <w:sz w:val="20"/>
          <w:szCs w:val="20"/>
        </w:rPr>
        <w:t>: </w:t>
      </w:r>
      <w:hyperlink r:id="rId13" w:history="1">
        <w:r w:rsidRPr="0018033D">
          <w:rPr>
            <w:rStyle w:val="Hyperlink"/>
            <w:rFonts w:ascii="Lucida Sans Unicode" w:hAnsi="Lucida Sans Unicode" w:cs="Lucida Sans Unicode"/>
            <w:sz w:val="20"/>
            <w:szCs w:val="20"/>
          </w:rPr>
          <w:t>Veranstaltungen | Mit</w:t>
        </w:r>
        <w:r w:rsidR="0098587D" w:rsidRPr="0018033D">
          <w:rPr>
            <w:rStyle w:val="Hyperlink"/>
            <w:rFonts w:ascii="Lucida Sans Unicode" w:hAnsi="Lucida Sans Unicode" w:cs="Lucida Sans Unicode"/>
            <w:sz w:val="20"/>
            <w:szCs w:val="20"/>
          </w:rPr>
          <w:t>telstand-Digital - Zentrum Spreenland</w:t>
        </w:r>
      </w:hyperlink>
    </w:p>
    <w:p w14:paraId="59823FE0" w14:textId="091CA961" w:rsidR="0098587D" w:rsidRPr="0018033D" w:rsidRDefault="0098587D" w:rsidP="0098587D">
      <w:pPr>
        <w:rPr>
          <w:rFonts w:ascii="Lucida Sans Unicode" w:hAnsi="Lucida Sans Unicode" w:cs="Lucida Sans Unicode"/>
          <w:b/>
          <w:sz w:val="20"/>
          <w:szCs w:val="20"/>
        </w:rPr>
      </w:pPr>
      <w:r w:rsidRPr="0018033D">
        <w:rPr>
          <w:rFonts w:ascii="Lucida Sans Unicode" w:hAnsi="Lucida Sans Unicode" w:cs="Lucida Sans Unicode"/>
          <w:b/>
          <w:sz w:val="20"/>
          <w:szCs w:val="20"/>
        </w:rPr>
        <w:t xml:space="preserve">Über die Technische Hochschule Wildau: </w:t>
      </w:r>
      <w:r w:rsidRPr="0018033D">
        <w:rPr>
          <w:rFonts w:ascii="Lucida Sans Unicode" w:hAnsi="Lucida Sans Unicode" w:cs="Lucida Sans Unicode"/>
          <w:sz w:val="20"/>
          <w:szCs w:val="20"/>
        </w:rPr>
        <w:t xml:space="preserve">Die Technische Hochschule Wildau gehört zu den größten Fachhochschulen in Brandenburg. Mit einem Fokus auf angewandte Forschung, Digitalisierung und Zukunftstechnologien bildet sie Studierende praxisnah für den Arbeitsmarkt von morgen aus. </w:t>
      </w:r>
      <w:hyperlink r:id="rId14" w:history="1">
        <w:r w:rsidR="00905FB7" w:rsidRPr="0018033D">
          <w:rPr>
            <w:rStyle w:val="Hyperlink"/>
            <w:rFonts w:ascii="Lucida Sans Unicode" w:hAnsi="Lucida Sans Unicode" w:cs="Lucida Sans Unicode"/>
            <w:i/>
            <w:sz w:val="20"/>
            <w:szCs w:val="20"/>
          </w:rPr>
          <w:t>Link</w:t>
        </w:r>
      </w:hyperlink>
    </w:p>
    <w:p w14:paraId="5F7AACE2" w14:textId="7D8FEB86" w:rsidR="00E32019" w:rsidRPr="0018033D" w:rsidRDefault="00E32019" w:rsidP="00D4535E">
      <w:pPr>
        <w:rPr>
          <w:rFonts w:ascii="Lucida Sans Unicode" w:hAnsi="Lucida Sans Unicode" w:cs="Lucida Sans Unicode"/>
          <w:i/>
          <w:sz w:val="20"/>
          <w:szCs w:val="20"/>
        </w:rPr>
      </w:pPr>
      <w:r w:rsidRPr="0018033D">
        <w:rPr>
          <w:rFonts w:ascii="Lucida Sans Unicode" w:hAnsi="Lucida Sans Unicode" w:cs="Lucida Sans Unicode"/>
          <w:b/>
          <w:sz w:val="20"/>
          <w:szCs w:val="20"/>
        </w:rPr>
        <w:lastRenderedPageBreak/>
        <w:t>Über die Transfer Week Berlin-Brandenburg 2025</w:t>
      </w:r>
      <w:r w:rsidRPr="0018033D">
        <w:rPr>
          <w:rFonts w:ascii="Lucida Sans Unicode" w:hAnsi="Lucida Sans Unicode" w:cs="Lucida Sans Unicode"/>
          <w:sz w:val="20"/>
          <w:szCs w:val="20"/>
        </w:rPr>
        <w:t xml:space="preserve">: </w:t>
      </w:r>
      <w:r w:rsidR="0098587D" w:rsidRPr="0018033D">
        <w:rPr>
          <w:rFonts w:ascii="Lucida Sans Unicode" w:hAnsi="Lucida Sans Unicode" w:cs="Lucida Sans Unicode"/>
          <w:sz w:val="20"/>
          <w:szCs w:val="20"/>
        </w:rPr>
        <w:t xml:space="preserve">Die Transfer Week Berlin-Brandenburg bringt </w:t>
      </w:r>
      <w:r w:rsidR="0098587D" w:rsidRPr="0018033D">
        <w:rPr>
          <w:rFonts w:ascii="Lucida Sans Unicode" w:hAnsi="Lucida Sans Unicode" w:cs="Lucida Sans Unicode"/>
          <w:bCs/>
          <w:sz w:val="20"/>
          <w:szCs w:val="20"/>
        </w:rPr>
        <w:t>Wissenschaft</w:t>
      </w:r>
      <w:r w:rsidR="0098587D" w:rsidRPr="0018033D">
        <w:rPr>
          <w:rFonts w:ascii="Lucida Sans Unicode" w:hAnsi="Lucida Sans Unicode" w:cs="Lucida Sans Unicode"/>
          <w:sz w:val="20"/>
          <w:szCs w:val="20"/>
        </w:rPr>
        <w:t xml:space="preserve">, </w:t>
      </w:r>
      <w:r w:rsidR="0098587D" w:rsidRPr="0018033D">
        <w:rPr>
          <w:rFonts w:ascii="Lucida Sans Unicode" w:hAnsi="Lucida Sans Unicode" w:cs="Lucida Sans Unicode"/>
          <w:bCs/>
          <w:sz w:val="20"/>
          <w:szCs w:val="20"/>
        </w:rPr>
        <w:t>Unternehmen</w:t>
      </w:r>
      <w:r w:rsidR="0098587D" w:rsidRPr="0018033D">
        <w:rPr>
          <w:rFonts w:ascii="Lucida Sans Unicode" w:hAnsi="Lucida Sans Unicode" w:cs="Lucida Sans Unicode"/>
          <w:sz w:val="20"/>
          <w:szCs w:val="20"/>
        </w:rPr>
        <w:t xml:space="preserve"> und </w:t>
      </w:r>
      <w:r w:rsidR="0098587D" w:rsidRPr="0018033D">
        <w:rPr>
          <w:rFonts w:ascii="Lucida Sans Unicode" w:hAnsi="Lucida Sans Unicode" w:cs="Lucida Sans Unicode"/>
          <w:bCs/>
          <w:sz w:val="20"/>
          <w:szCs w:val="20"/>
        </w:rPr>
        <w:t>Innovatoren</w:t>
      </w:r>
      <w:r w:rsidR="0098587D" w:rsidRPr="0018033D">
        <w:rPr>
          <w:rFonts w:ascii="Lucida Sans Unicode" w:hAnsi="Lucida Sans Unicode" w:cs="Lucida Sans Unicode"/>
          <w:sz w:val="20"/>
          <w:szCs w:val="20"/>
        </w:rPr>
        <w:t xml:space="preserve"> zusammen, um Ideen und Technologien auszutauschen und Kooperationen zu fördern. Sie stärkt die </w:t>
      </w:r>
      <w:r w:rsidR="0098587D" w:rsidRPr="0018033D">
        <w:rPr>
          <w:rFonts w:ascii="Lucida Sans Unicode" w:hAnsi="Lucida Sans Unicode" w:cs="Lucida Sans Unicode"/>
          <w:bCs/>
          <w:sz w:val="20"/>
          <w:szCs w:val="20"/>
        </w:rPr>
        <w:t>Innovationslandschaft der Hauptstadtregion</w:t>
      </w:r>
      <w:r w:rsidR="0098587D" w:rsidRPr="0018033D">
        <w:rPr>
          <w:rFonts w:ascii="Lucida Sans Unicode" w:hAnsi="Lucida Sans Unicode" w:cs="Lucida Sans Unicode"/>
          <w:sz w:val="20"/>
          <w:szCs w:val="20"/>
        </w:rPr>
        <w:t xml:space="preserve"> und unterstützt den Wissensaustausch zwischen Wissenschaft und Wirtschaft. Sie schafft eine fruchtbare Umgebung, um innovative Lösungen zu entwickeln und den </w:t>
      </w:r>
      <w:r w:rsidR="0098587D" w:rsidRPr="0018033D">
        <w:rPr>
          <w:rStyle w:val="Fett"/>
          <w:rFonts w:ascii="Lucida Sans Unicode" w:hAnsi="Lucida Sans Unicode" w:cs="Lucida Sans Unicode"/>
          <w:sz w:val="20"/>
          <w:szCs w:val="20"/>
        </w:rPr>
        <w:t>Technologietransfer</w:t>
      </w:r>
      <w:r w:rsidR="0098587D" w:rsidRPr="0018033D">
        <w:rPr>
          <w:rFonts w:ascii="Lucida Sans Unicode" w:hAnsi="Lucida Sans Unicode" w:cs="Lucida Sans Unicode"/>
          <w:sz w:val="20"/>
          <w:szCs w:val="20"/>
        </w:rPr>
        <w:t xml:space="preserve"> voranzutreiben.</w:t>
      </w:r>
      <w:r w:rsidR="00905FB7" w:rsidRPr="0018033D">
        <w:rPr>
          <w:rFonts w:ascii="Lucida Sans Unicode" w:hAnsi="Lucida Sans Unicode" w:cs="Lucida Sans Unicode"/>
          <w:sz w:val="20"/>
          <w:szCs w:val="20"/>
        </w:rPr>
        <w:t xml:space="preserve"> </w:t>
      </w:r>
      <w:hyperlink r:id="rId15" w:history="1">
        <w:r w:rsidR="00905FB7" w:rsidRPr="0018033D">
          <w:rPr>
            <w:rStyle w:val="Hyperlink"/>
            <w:rFonts w:ascii="Lucida Sans Unicode" w:hAnsi="Lucida Sans Unicode" w:cs="Lucida Sans Unicode"/>
            <w:i/>
            <w:sz w:val="20"/>
            <w:szCs w:val="20"/>
          </w:rPr>
          <w:t>Link</w:t>
        </w:r>
      </w:hyperlink>
    </w:p>
    <w:p w14:paraId="4FA8A921" w14:textId="563EB13E" w:rsidR="00887478" w:rsidRPr="0018033D" w:rsidRDefault="00905FB7" w:rsidP="00887478">
      <w:pPr>
        <w:spacing w:after="0"/>
        <w:rPr>
          <w:rFonts w:ascii="Lucida Sans Unicode" w:hAnsi="Lucida Sans Unicode" w:cs="Lucida Sans Unicode"/>
          <w:sz w:val="20"/>
          <w:szCs w:val="20"/>
        </w:rPr>
      </w:pPr>
      <w:r w:rsidRPr="0018033D">
        <w:rPr>
          <w:rStyle w:val="Fett"/>
          <w:rFonts w:ascii="Lucida Sans Unicode" w:hAnsi="Lucida Sans Unicode" w:cs="Lucida Sans Unicode"/>
          <w:sz w:val="20"/>
          <w:szCs w:val="20"/>
        </w:rPr>
        <w:t xml:space="preserve">Fachliche </w:t>
      </w:r>
      <w:r w:rsidR="00887478" w:rsidRPr="0018033D">
        <w:rPr>
          <w:rStyle w:val="Fett"/>
          <w:rFonts w:ascii="Lucida Sans Unicode" w:hAnsi="Lucida Sans Unicode" w:cs="Lucida Sans Unicode"/>
          <w:sz w:val="20"/>
          <w:szCs w:val="20"/>
        </w:rPr>
        <w:t xml:space="preserve">Ansprechperson TH Wildau: </w:t>
      </w:r>
      <w:r w:rsidR="00887478" w:rsidRPr="0018033D">
        <w:rPr>
          <w:rStyle w:val="Fett"/>
          <w:rFonts w:ascii="Lucida Sans Unicode" w:hAnsi="Lucida Sans Unicode" w:cs="Lucida Sans Unicode"/>
          <w:sz w:val="20"/>
          <w:szCs w:val="20"/>
        </w:rPr>
        <w:br/>
      </w:r>
      <w:r w:rsidRPr="0018033D">
        <w:rPr>
          <w:rFonts w:ascii="Lucida Sans Unicode" w:hAnsi="Lucida Sans Unicode" w:cs="Lucida Sans Unicode"/>
          <w:bCs/>
          <w:sz w:val="20"/>
          <w:szCs w:val="20"/>
        </w:rPr>
        <w:t>Tobias Pradel</w:t>
      </w:r>
      <w:r w:rsidR="00887478" w:rsidRPr="0018033D">
        <w:rPr>
          <w:rFonts w:ascii="Lucida Sans Unicode" w:hAnsi="Lucida Sans Unicode" w:cs="Lucida Sans Unicode"/>
          <w:bCs/>
          <w:sz w:val="20"/>
          <w:szCs w:val="20"/>
        </w:rPr>
        <w:t xml:space="preserve"> </w:t>
      </w:r>
      <w:r w:rsidR="00887478" w:rsidRPr="0018033D">
        <w:rPr>
          <w:rFonts w:ascii="Lucida Sans Unicode" w:hAnsi="Lucida Sans Unicode" w:cs="Lucida Sans Unicode"/>
          <w:bCs/>
          <w:sz w:val="20"/>
          <w:szCs w:val="20"/>
        </w:rPr>
        <w:br/>
      </w:r>
      <w:r w:rsidRPr="0018033D">
        <w:rPr>
          <w:rFonts w:ascii="Lucida Sans Unicode" w:hAnsi="Lucida Sans Unicode" w:cs="Lucida Sans Unicode"/>
          <w:bCs/>
          <w:sz w:val="20"/>
          <w:szCs w:val="20"/>
        </w:rPr>
        <w:t>Projekt Management: EDIH pro_digital</w:t>
      </w:r>
      <w:r w:rsidRPr="0018033D">
        <w:rPr>
          <w:rFonts w:ascii="Lucida Sans Unicode" w:hAnsi="Lucida Sans Unicode" w:cs="Lucida Sans Unicode"/>
          <w:bCs/>
          <w:sz w:val="20"/>
          <w:szCs w:val="20"/>
        </w:rPr>
        <w:br/>
      </w:r>
      <w:r w:rsidR="00887478" w:rsidRPr="0018033D">
        <w:rPr>
          <w:rFonts w:ascii="Lucida Sans Unicode" w:hAnsi="Lucida Sans Unicode" w:cs="Lucida Sans Unicode"/>
          <w:bCs/>
          <w:sz w:val="20"/>
          <w:szCs w:val="20"/>
        </w:rPr>
        <w:t>TH Wildau</w:t>
      </w:r>
      <w:r w:rsidR="00887478" w:rsidRPr="0018033D">
        <w:rPr>
          <w:rFonts w:ascii="Lucida Sans Unicode" w:hAnsi="Lucida Sans Unicode" w:cs="Lucida Sans Unicode"/>
          <w:bCs/>
          <w:sz w:val="20"/>
          <w:szCs w:val="20"/>
        </w:rPr>
        <w:br/>
      </w:r>
      <w:r w:rsidR="00887478" w:rsidRPr="0018033D">
        <w:rPr>
          <w:rFonts w:ascii="Lucida Sans Unicode" w:hAnsi="Lucida Sans Unicode" w:cs="Lucida Sans Unicode"/>
          <w:sz w:val="20"/>
          <w:szCs w:val="20"/>
        </w:rPr>
        <w:t>Hochschulring 1, 15745 Wildau</w:t>
      </w:r>
      <w:r w:rsidR="00887478" w:rsidRPr="0018033D">
        <w:rPr>
          <w:rFonts w:ascii="Lucida Sans Unicode" w:hAnsi="Lucida Sans Unicode" w:cs="Lucida Sans Unicode"/>
          <w:sz w:val="20"/>
          <w:szCs w:val="20"/>
        </w:rPr>
        <w:br/>
        <w:t xml:space="preserve">E-Mail: </w:t>
      </w:r>
      <w:hyperlink r:id="rId16" w:history="1">
        <w:r w:rsidRPr="0018033D">
          <w:rPr>
            <w:rStyle w:val="Hyperlink"/>
            <w:rFonts w:ascii="Lucida Sans Unicode" w:hAnsi="Lucida Sans Unicode" w:cs="Lucida Sans Unicode"/>
            <w:sz w:val="20"/>
            <w:szCs w:val="20"/>
          </w:rPr>
          <w:t>tobias.pradel@th-wildau.de</w:t>
        </w:r>
      </w:hyperlink>
    </w:p>
    <w:p w14:paraId="22B02DD7" w14:textId="77777777" w:rsidR="00887478" w:rsidRPr="0018033D" w:rsidRDefault="00887478" w:rsidP="00887478">
      <w:pPr>
        <w:spacing w:after="0"/>
        <w:rPr>
          <w:rFonts w:ascii="Lucida Sans Unicode" w:hAnsi="Lucida Sans Unicode" w:cs="Lucida Sans Unicode"/>
          <w:sz w:val="20"/>
          <w:szCs w:val="20"/>
        </w:rPr>
      </w:pPr>
    </w:p>
    <w:p w14:paraId="34759689" w14:textId="5DDA81BE" w:rsidR="007D0A82" w:rsidRPr="0018033D" w:rsidRDefault="007D0A82" w:rsidP="00887478">
      <w:pPr>
        <w:spacing w:after="0"/>
        <w:rPr>
          <w:rFonts w:ascii="Lucida Sans Unicode" w:hAnsi="Lucida Sans Unicode" w:cs="Lucida Sans Unicode"/>
          <w:b/>
          <w:bCs/>
          <w:sz w:val="20"/>
          <w:szCs w:val="20"/>
        </w:rPr>
      </w:pPr>
      <w:r w:rsidRPr="0018033D">
        <w:rPr>
          <w:rStyle w:val="Fett"/>
          <w:rFonts w:ascii="Lucida Sans Unicode" w:hAnsi="Lucida Sans Unicode" w:cs="Lucida Sans Unicode"/>
          <w:sz w:val="20"/>
          <w:szCs w:val="20"/>
        </w:rPr>
        <w:t>Ansprechpersonen Externe Kommunikation TH Wildau:</w:t>
      </w:r>
      <w:r w:rsidR="00887478" w:rsidRPr="0018033D">
        <w:rPr>
          <w:rStyle w:val="Fett"/>
          <w:rFonts w:ascii="Lucida Sans Unicode" w:hAnsi="Lucida Sans Unicode" w:cs="Lucida Sans Unicode"/>
          <w:sz w:val="20"/>
          <w:szCs w:val="20"/>
        </w:rPr>
        <w:br/>
      </w:r>
      <w:r w:rsidRPr="0018033D">
        <w:rPr>
          <w:rFonts w:ascii="Lucida Sans Unicode" w:hAnsi="Lucida Sans Unicode" w:cs="Lucida Sans Unicode"/>
          <w:sz w:val="20"/>
          <w:szCs w:val="20"/>
        </w:rPr>
        <w:t>Mike Lange / Mareike Rammelt</w:t>
      </w:r>
      <w:r w:rsidRPr="0018033D">
        <w:rPr>
          <w:rFonts w:ascii="Lucida Sans Unicode" w:hAnsi="Lucida Sans Unicode" w:cs="Lucida Sans Unicode"/>
          <w:sz w:val="20"/>
          <w:szCs w:val="20"/>
        </w:rPr>
        <w:br/>
        <w:t>TH Wildau</w:t>
      </w:r>
      <w:r w:rsidRPr="0018033D">
        <w:rPr>
          <w:rFonts w:ascii="Lucida Sans Unicode" w:hAnsi="Lucida Sans Unicode" w:cs="Lucida Sans Unicode"/>
          <w:sz w:val="20"/>
          <w:szCs w:val="20"/>
        </w:rPr>
        <w:br/>
        <w:t>Hochschulring 1, 15745 Wildau</w:t>
      </w:r>
      <w:r w:rsidRPr="0018033D">
        <w:rPr>
          <w:rFonts w:ascii="Lucida Sans Unicode" w:hAnsi="Lucida Sans Unicode" w:cs="Lucida Sans Unicode"/>
          <w:sz w:val="20"/>
          <w:szCs w:val="20"/>
        </w:rPr>
        <w:br/>
        <w:t>Tel. +49 (0)3375 508 211 / -669</w:t>
      </w:r>
      <w:r w:rsidRPr="0018033D">
        <w:rPr>
          <w:rFonts w:ascii="Lucida Sans Unicode" w:hAnsi="Lucida Sans Unicode" w:cs="Lucida Sans Unicode"/>
          <w:sz w:val="20"/>
          <w:szCs w:val="20"/>
        </w:rPr>
        <w:br/>
        <w:t xml:space="preserve">E-Mail: </w:t>
      </w:r>
      <w:hyperlink r:id="rId17" w:history="1">
        <w:r w:rsidRPr="0018033D">
          <w:rPr>
            <w:rStyle w:val="Hyperlink"/>
            <w:rFonts w:ascii="Lucida Sans Unicode" w:hAnsi="Lucida Sans Unicode" w:cs="Lucida Sans Unicode"/>
            <w:sz w:val="20"/>
            <w:szCs w:val="20"/>
          </w:rPr>
          <w:t>presse@th-wildau.de</w:t>
        </w:r>
      </w:hyperlink>
      <w:r w:rsidRPr="0018033D">
        <w:rPr>
          <w:rFonts w:ascii="Lucida Sans Unicode" w:hAnsi="Lucida Sans Unicode" w:cs="Lucida Sans Unicode"/>
          <w:sz w:val="20"/>
          <w:szCs w:val="20"/>
        </w:rPr>
        <w:br/>
        <w:t>Web: www.th-wildau.de/hochschulkommunikation</w:t>
      </w:r>
    </w:p>
    <w:sectPr w:rsidR="007D0A82" w:rsidRPr="0018033D">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41B9A9" w14:textId="77777777" w:rsidR="00D55854" w:rsidRDefault="00D55854" w:rsidP="00141289">
      <w:pPr>
        <w:spacing w:after="0" w:line="240" w:lineRule="auto"/>
      </w:pPr>
      <w:r>
        <w:separator/>
      </w:r>
    </w:p>
  </w:endnote>
  <w:endnote w:type="continuationSeparator" w:id="0">
    <w:p w14:paraId="0F625393" w14:textId="77777777" w:rsidR="00D55854" w:rsidRDefault="00D55854" w:rsidP="00141289">
      <w:pPr>
        <w:spacing w:after="0" w:line="240" w:lineRule="auto"/>
      </w:pPr>
      <w:r>
        <w:continuationSeparator/>
      </w:r>
    </w:p>
  </w:endnote>
  <w:endnote w:type="continuationNotice" w:id="1">
    <w:p w14:paraId="39FE8296" w14:textId="77777777" w:rsidR="00D55854" w:rsidRDefault="00D558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ter Medium">
    <w:altName w:val="Calibri"/>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4C65DDD7" w:rsidR="007B3F2D" w:rsidRPr="00831275" w:rsidRDefault="007B3F2D" w:rsidP="00831275">
        <w:pPr>
          <w:pStyle w:val="Fuzeile"/>
        </w:pPr>
        <w:r>
          <w:fldChar w:fldCharType="begin"/>
        </w:r>
        <w:r>
          <w:instrText>PAGE   \* MERGEFORMAT</w:instrText>
        </w:r>
        <w:r>
          <w:fldChar w:fldCharType="separate"/>
        </w:r>
        <w:r w:rsidR="005500D5">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20CC8D" w14:textId="77777777" w:rsidR="00D55854" w:rsidRDefault="00D55854" w:rsidP="00141289">
      <w:pPr>
        <w:spacing w:after="0" w:line="240" w:lineRule="auto"/>
      </w:pPr>
      <w:r>
        <w:separator/>
      </w:r>
    </w:p>
  </w:footnote>
  <w:footnote w:type="continuationSeparator" w:id="0">
    <w:p w14:paraId="6A66CB8E" w14:textId="77777777" w:rsidR="00D55854" w:rsidRDefault="00D55854" w:rsidP="00141289">
      <w:pPr>
        <w:spacing w:after="0" w:line="240" w:lineRule="auto"/>
      </w:pPr>
      <w:r>
        <w:continuationSeparator/>
      </w:r>
    </w:p>
  </w:footnote>
  <w:footnote w:type="continuationNotice" w:id="1">
    <w:p w14:paraId="6EC07BF1" w14:textId="77777777" w:rsidR="00D55854" w:rsidRDefault="00D558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1F0CD547" w:rsidR="007B3F2D" w:rsidRPr="003F0DCA" w:rsidRDefault="007B3F2D" w:rsidP="00B85C47">
    <w:pPr>
      <w:pStyle w:val="StandardWeb"/>
      <w:rPr>
        <w:rFonts w:ascii="Lucida Sans" w:eastAsiaTheme="minorHAnsi" w:hAnsi="Lucida Sans" w:cstheme="minorBidi"/>
        <w:sz w:val="20"/>
        <w:szCs w:val="20"/>
        <w:lang w:val="en-GB"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7FE56C7" wp14:editId="11E7F377">
          <wp:simplePos x="0" y="0"/>
          <wp:positionH relativeFrom="column">
            <wp:posOffset>4104005</wp:posOffset>
          </wp:positionH>
          <wp:positionV relativeFrom="paragraph">
            <wp:posOffset>7620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F0DCA">
      <w:rPr>
        <w:rFonts w:ascii="Lucida Sans" w:eastAsiaTheme="minorHAnsi" w:hAnsi="Lucida Sans" w:cstheme="minorBidi"/>
        <w:sz w:val="20"/>
        <w:szCs w:val="20"/>
        <w:lang w:val="en-GB" w:eastAsia="en-US"/>
      </w:rPr>
      <w:t xml:space="preserve">News der TH Wildau </w:t>
    </w:r>
  </w:p>
  <w:p w14:paraId="5E8DDB60" w14:textId="2FE5362C" w:rsidR="007B3F2D" w:rsidRPr="003F0DCA" w:rsidRDefault="000376BC" w:rsidP="00B85C47">
    <w:pPr>
      <w:pStyle w:val="StandardWeb"/>
      <w:rPr>
        <w:rFonts w:ascii="Lucida Sans" w:eastAsiaTheme="minorHAnsi" w:hAnsi="Lucida Sans" w:cstheme="minorBidi"/>
        <w:color w:val="FF0000"/>
        <w:sz w:val="20"/>
        <w:szCs w:val="20"/>
        <w:lang w:val="en-GB" w:eastAsia="en-US"/>
      </w:rPr>
    </w:pPr>
    <w:r>
      <w:rPr>
        <w:rFonts w:ascii="Lucida Sans" w:eastAsiaTheme="minorHAnsi" w:hAnsi="Lucida Sans" w:cstheme="minorBidi"/>
        <w:sz w:val="20"/>
        <w:szCs w:val="20"/>
        <w:lang w:val="en-GB" w:eastAsia="en-US"/>
      </w:rPr>
      <w:t>21</w:t>
    </w:r>
    <w:r w:rsidR="007B3F2D">
      <w:rPr>
        <w:rFonts w:ascii="Lucida Sans" w:eastAsiaTheme="minorHAnsi" w:hAnsi="Lucida Sans" w:cstheme="minorBidi"/>
        <w:sz w:val="20"/>
        <w:szCs w:val="20"/>
        <w:lang w:val="en-GB" w:eastAsia="en-US"/>
      </w:rPr>
      <w:t>.11</w:t>
    </w:r>
    <w:r w:rsidR="007B3F2D" w:rsidRPr="003F0DCA">
      <w:rPr>
        <w:rFonts w:ascii="Lucida Sans" w:eastAsiaTheme="minorHAnsi" w:hAnsi="Lucida Sans" w:cstheme="minorBidi"/>
        <w:sz w:val="20"/>
        <w:szCs w:val="20"/>
        <w:lang w:val="en-GB" w:eastAsia="en-US"/>
      </w:rPr>
      <w:t>.202</w:t>
    </w:r>
    <w:r w:rsidR="007B3F2D">
      <w:rPr>
        <w:rFonts w:ascii="Lucida Sans" w:eastAsiaTheme="minorHAnsi" w:hAnsi="Lucida Sans" w:cstheme="minorBidi"/>
        <w:sz w:val="20"/>
        <w:szCs w:val="20"/>
        <w:lang w:val="en-GB" w:eastAsia="en-US"/>
      </w:rPr>
      <w:t>5</w:t>
    </w:r>
  </w:p>
  <w:p w14:paraId="0325D1A3" w14:textId="6C6A3E10" w:rsidR="007B3F2D" w:rsidRPr="003F0DCA" w:rsidRDefault="007B3F2D" w:rsidP="00AD51C9">
    <w:pPr>
      <w:pStyle w:val="StandardWeb"/>
      <w:rPr>
        <w:rFonts w:ascii="Lucida Sans" w:eastAsiaTheme="minorHAnsi" w:hAnsi="Lucida Sans" w:cstheme="minorBidi"/>
        <w:sz w:val="20"/>
        <w:szCs w:val="20"/>
        <w:lang w:val="en-GB" w:eastAsia="en-US"/>
      </w:rPr>
    </w:pPr>
    <w:r w:rsidRPr="003F0DCA">
      <w:rPr>
        <w:rFonts w:ascii="Lucida Sans" w:eastAsiaTheme="minorHAnsi" w:hAnsi="Lucida Sans" w:cstheme="minorBidi"/>
        <w:sz w:val="20"/>
        <w:szCs w:val="20"/>
        <w:lang w:val="en-GB" w:eastAsia="en-US"/>
      </w:rPr>
      <w:t>Nr. 202</w:t>
    </w:r>
    <w:r>
      <w:rPr>
        <w:rFonts w:ascii="Lucida Sans" w:eastAsiaTheme="minorHAnsi" w:hAnsi="Lucida Sans" w:cstheme="minorBidi"/>
        <w:sz w:val="20"/>
        <w:szCs w:val="20"/>
        <w:lang w:val="en-GB" w:eastAsia="en-US"/>
      </w:rPr>
      <w:t>5/11_</w:t>
    </w:r>
    <w:r w:rsidR="000376BC">
      <w:rPr>
        <w:rFonts w:ascii="Lucida Sans" w:eastAsiaTheme="minorHAnsi" w:hAnsi="Lucida Sans" w:cstheme="minorBidi"/>
        <w:sz w:val="20"/>
        <w:szCs w:val="20"/>
        <w:lang w:val="en-GB" w:eastAsia="en-US"/>
      </w:rPr>
      <w:t>10</w:t>
    </w:r>
  </w:p>
  <w:p w14:paraId="5CE812EF" w14:textId="77777777" w:rsidR="007B3F2D" w:rsidRPr="003F0DCA" w:rsidRDefault="007B3F2D">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B0EC1"/>
    <w:multiLevelType w:val="multilevel"/>
    <w:tmpl w:val="6DD4D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011D2C"/>
    <w:multiLevelType w:val="multilevel"/>
    <w:tmpl w:val="CC86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1B37587"/>
    <w:multiLevelType w:val="multilevel"/>
    <w:tmpl w:val="2EE0C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090916"/>
    <w:multiLevelType w:val="multilevel"/>
    <w:tmpl w:val="9398A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2E4DE4"/>
    <w:multiLevelType w:val="hybridMultilevel"/>
    <w:tmpl w:val="BCF21A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3300DD"/>
    <w:multiLevelType w:val="multilevel"/>
    <w:tmpl w:val="90C8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AD2FA9"/>
    <w:multiLevelType w:val="hybridMultilevel"/>
    <w:tmpl w:val="54B65B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9"/>
  </w:num>
  <w:num w:numId="4">
    <w:abstractNumId w:val="2"/>
  </w:num>
  <w:num w:numId="5">
    <w:abstractNumId w:val="8"/>
  </w:num>
  <w:num w:numId="6">
    <w:abstractNumId w:val="7"/>
  </w:num>
  <w:num w:numId="7">
    <w:abstractNumId w:val="1"/>
  </w:num>
  <w:num w:numId="8">
    <w:abstractNumId w:val="10"/>
  </w:num>
  <w:num w:numId="9">
    <w:abstractNumId w:val="6"/>
  </w:num>
  <w:num w:numId="10">
    <w:abstractNumId w:val="3"/>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hideSpellingErrors/>
  <w:hideGrammaticalErrors/>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2DA"/>
    <w:rsid w:val="00005912"/>
    <w:rsid w:val="00006D21"/>
    <w:rsid w:val="00011BDB"/>
    <w:rsid w:val="000130C8"/>
    <w:rsid w:val="00017B02"/>
    <w:rsid w:val="00022C9D"/>
    <w:rsid w:val="000260BF"/>
    <w:rsid w:val="000269F0"/>
    <w:rsid w:val="00030C88"/>
    <w:rsid w:val="00030EB8"/>
    <w:rsid w:val="0003240E"/>
    <w:rsid w:val="0003268B"/>
    <w:rsid w:val="00033705"/>
    <w:rsid w:val="000376BC"/>
    <w:rsid w:val="00037EA3"/>
    <w:rsid w:val="00041350"/>
    <w:rsid w:val="00041DA1"/>
    <w:rsid w:val="00044AA3"/>
    <w:rsid w:val="0005105D"/>
    <w:rsid w:val="00053AB6"/>
    <w:rsid w:val="00067112"/>
    <w:rsid w:val="00070DFD"/>
    <w:rsid w:val="00072B8E"/>
    <w:rsid w:val="0007619B"/>
    <w:rsid w:val="00076A93"/>
    <w:rsid w:val="00077AFB"/>
    <w:rsid w:val="00081BA1"/>
    <w:rsid w:val="00081FF8"/>
    <w:rsid w:val="00083407"/>
    <w:rsid w:val="00087FCF"/>
    <w:rsid w:val="00091364"/>
    <w:rsid w:val="00092400"/>
    <w:rsid w:val="000943A1"/>
    <w:rsid w:val="0009549C"/>
    <w:rsid w:val="00097A81"/>
    <w:rsid w:val="000A0721"/>
    <w:rsid w:val="000A0FB0"/>
    <w:rsid w:val="000A2504"/>
    <w:rsid w:val="000A50B8"/>
    <w:rsid w:val="000A7A12"/>
    <w:rsid w:val="000B0B04"/>
    <w:rsid w:val="000B74A8"/>
    <w:rsid w:val="000C0371"/>
    <w:rsid w:val="000C4989"/>
    <w:rsid w:val="000C65F3"/>
    <w:rsid w:val="000C7ED6"/>
    <w:rsid w:val="000D0749"/>
    <w:rsid w:val="000D08EC"/>
    <w:rsid w:val="000D2488"/>
    <w:rsid w:val="000D2862"/>
    <w:rsid w:val="000D3932"/>
    <w:rsid w:val="000D4A4C"/>
    <w:rsid w:val="000D4DAD"/>
    <w:rsid w:val="000D5F30"/>
    <w:rsid w:val="000E0527"/>
    <w:rsid w:val="000E1350"/>
    <w:rsid w:val="000F00E7"/>
    <w:rsid w:val="000F2212"/>
    <w:rsid w:val="000F2B75"/>
    <w:rsid w:val="000F3702"/>
    <w:rsid w:val="000F5F53"/>
    <w:rsid w:val="000F7384"/>
    <w:rsid w:val="000F7F8E"/>
    <w:rsid w:val="00100CCD"/>
    <w:rsid w:val="0010405D"/>
    <w:rsid w:val="00105072"/>
    <w:rsid w:val="00110347"/>
    <w:rsid w:val="001130AF"/>
    <w:rsid w:val="0011573C"/>
    <w:rsid w:val="0011713E"/>
    <w:rsid w:val="00117835"/>
    <w:rsid w:val="00120448"/>
    <w:rsid w:val="0012115C"/>
    <w:rsid w:val="00123768"/>
    <w:rsid w:val="001347FE"/>
    <w:rsid w:val="00134D9F"/>
    <w:rsid w:val="00134F05"/>
    <w:rsid w:val="00136123"/>
    <w:rsid w:val="00140BFE"/>
    <w:rsid w:val="00140ED2"/>
    <w:rsid w:val="00141289"/>
    <w:rsid w:val="0014214E"/>
    <w:rsid w:val="001422B4"/>
    <w:rsid w:val="00143637"/>
    <w:rsid w:val="00144C72"/>
    <w:rsid w:val="00145CD3"/>
    <w:rsid w:val="001465F9"/>
    <w:rsid w:val="00153038"/>
    <w:rsid w:val="001544CD"/>
    <w:rsid w:val="00154A26"/>
    <w:rsid w:val="00161641"/>
    <w:rsid w:val="00164E6A"/>
    <w:rsid w:val="00170A54"/>
    <w:rsid w:val="00173C97"/>
    <w:rsid w:val="00174544"/>
    <w:rsid w:val="00174A0E"/>
    <w:rsid w:val="00175728"/>
    <w:rsid w:val="00175CD4"/>
    <w:rsid w:val="00177ADD"/>
    <w:rsid w:val="0018033D"/>
    <w:rsid w:val="0018053A"/>
    <w:rsid w:val="00182C7B"/>
    <w:rsid w:val="001835E6"/>
    <w:rsid w:val="00183B78"/>
    <w:rsid w:val="0018409F"/>
    <w:rsid w:val="001905FE"/>
    <w:rsid w:val="001926B9"/>
    <w:rsid w:val="00192C9B"/>
    <w:rsid w:val="00196B32"/>
    <w:rsid w:val="0019754B"/>
    <w:rsid w:val="001979D3"/>
    <w:rsid w:val="001A0F2F"/>
    <w:rsid w:val="001A23D3"/>
    <w:rsid w:val="001A285C"/>
    <w:rsid w:val="001A408E"/>
    <w:rsid w:val="001B0431"/>
    <w:rsid w:val="001B1A16"/>
    <w:rsid w:val="001B32D9"/>
    <w:rsid w:val="001B3C8B"/>
    <w:rsid w:val="001B44CA"/>
    <w:rsid w:val="001B6191"/>
    <w:rsid w:val="001C0C11"/>
    <w:rsid w:val="001C5C32"/>
    <w:rsid w:val="001C7A37"/>
    <w:rsid w:val="001C7F16"/>
    <w:rsid w:val="001D0713"/>
    <w:rsid w:val="001D4583"/>
    <w:rsid w:val="001D527F"/>
    <w:rsid w:val="001D64C4"/>
    <w:rsid w:val="001D6531"/>
    <w:rsid w:val="001D6846"/>
    <w:rsid w:val="001D7121"/>
    <w:rsid w:val="001D725C"/>
    <w:rsid w:val="001E11BA"/>
    <w:rsid w:val="001E1535"/>
    <w:rsid w:val="001E18D0"/>
    <w:rsid w:val="001E1F4F"/>
    <w:rsid w:val="001E2F70"/>
    <w:rsid w:val="001E5032"/>
    <w:rsid w:val="001E5898"/>
    <w:rsid w:val="001E7DD0"/>
    <w:rsid w:val="001E7E74"/>
    <w:rsid w:val="001F0EDB"/>
    <w:rsid w:val="001F13C6"/>
    <w:rsid w:val="001F2A72"/>
    <w:rsid w:val="00203088"/>
    <w:rsid w:val="002056B5"/>
    <w:rsid w:val="00205833"/>
    <w:rsid w:val="00210561"/>
    <w:rsid w:val="002168E1"/>
    <w:rsid w:val="002224BA"/>
    <w:rsid w:val="00223051"/>
    <w:rsid w:val="00224CD2"/>
    <w:rsid w:val="00234AF3"/>
    <w:rsid w:val="002367CE"/>
    <w:rsid w:val="0024111E"/>
    <w:rsid w:val="002435B6"/>
    <w:rsid w:val="002438EF"/>
    <w:rsid w:val="00243908"/>
    <w:rsid w:val="00246499"/>
    <w:rsid w:val="00251596"/>
    <w:rsid w:val="002515A1"/>
    <w:rsid w:val="00251886"/>
    <w:rsid w:val="00252AD5"/>
    <w:rsid w:val="002533C1"/>
    <w:rsid w:val="00254F7C"/>
    <w:rsid w:val="00256E93"/>
    <w:rsid w:val="0025707E"/>
    <w:rsid w:val="002573DB"/>
    <w:rsid w:val="002615FA"/>
    <w:rsid w:val="00261F57"/>
    <w:rsid w:val="00265CD5"/>
    <w:rsid w:val="00267CAB"/>
    <w:rsid w:val="0027135C"/>
    <w:rsid w:val="00274053"/>
    <w:rsid w:val="002746E7"/>
    <w:rsid w:val="00280680"/>
    <w:rsid w:val="0028338C"/>
    <w:rsid w:val="00284CE3"/>
    <w:rsid w:val="002875E5"/>
    <w:rsid w:val="002876E9"/>
    <w:rsid w:val="00290523"/>
    <w:rsid w:val="00292D78"/>
    <w:rsid w:val="00293E44"/>
    <w:rsid w:val="002A046A"/>
    <w:rsid w:val="002A5FEA"/>
    <w:rsid w:val="002A6A85"/>
    <w:rsid w:val="002A797B"/>
    <w:rsid w:val="002B0279"/>
    <w:rsid w:val="002B28D7"/>
    <w:rsid w:val="002B407B"/>
    <w:rsid w:val="002B7C93"/>
    <w:rsid w:val="002C09C9"/>
    <w:rsid w:val="002C26ED"/>
    <w:rsid w:val="002C7CC8"/>
    <w:rsid w:val="002D0F34"/>
    <w:rsid w:val="002D12ED"/>
    <w:rsid w:val="002D1346"/>
    <w:rsid w:val="002D175A"/>
    <w:rsid w:val="002D403F"/>
    <w:rsid w:val="002D749A"/>
    <w:rsid w:val="002E31E9"/>
    <w:rsid w:val="002E3443"/>
    <w:rsid w:val="002E6002"/>
    <w:rsid w:val="002E6272"/>
    <w:rsid w:val="002F02C2"/>
    <w:rsid w:val="002F03FA"/>
    <w:rsid w:val="002F6391"/>
    <w:rsid w:val="002F6717"/>
    <w:rsid w:val="002F676A"/>
    <w:rsid w:val="002F6E9C"/>
    <w:rsid w:val="0030030C"/>
    <w:rsid w:val="0030065B"/>
    <w:rsid w:val="003033B4"/>
    <w:rsid w:val="003042C4"/>
    <w:rsid w:val="00304953"/>
    <w:rsid w:val="00305530"/>
    <w:rsid w:val="00306933"/>
    <w:rsid w:val="00313602"/>
    <w:rsid w:val="00313771"/>
    <w:rsid w:val="003146D8"/>
    <w:rsid w:val="00314810"/>
    <w:rsid w:val="00317F38"/>
    <w:rsid w:val="00323166"/>
    <w:rsid w:val="00323BEF"/>
    <w:rsid w:val="00323CD5"/>
    <w:rsid w:val="0033044A"/>
    <w:rsid w:val="003335A8"/>
    <w:rsid w:val="00334BD7"/>
    <w:rsid w:val="00335D48"/>
    <w:rsid w:val="00336507"/>
    <w:rsid w:val="0033707B"/>
    <w:rsid w:val="00337B9D"/>
    <w:rsid w:val="003403E7"/>
    <w:rsid w:val="003410DB"/>
    <w:rsid w:val="00342921"/>
    <w:rsid w:val="00344CA8"/>
    <w:rsid w:val="00345385"/>
    <w:rsid w:val="0034798C"/>
    <w:rsid w:val="003501BC"/>
    <w:rsid w:val="00351C7B"/>
    <w:rsid w:val="00354DA9"/>
    <w:rsid w:val="003552E3"/>
    <w:rsid w:val="00362409"/>
    <w:rsid w:val="00366989"/>
    <w:rsid w:val="00367DBA"/>
    <w:rsid w:val="00370C5E"/>
    <w:rsid w:val="003717FB"/>
    <w:rsid w:val="003730CC"/>
    <w:rsid w:val="003739CE"/>
    <w:rsid w:val="00373DD1"/>
    <w:rsid w:val="003756ED"/>
    <w:rsid w:val="00377468"/>
    <w:rsid w:val="00377C1F"/>
    <w:rsid w:val="00377EE1"/>
    <w:rsid w:val="00377F82"/>
    <w:rsid w:val="003832FA"/>
    <w:rsid w:val="003867A3"/>
    <w:rsid w:val="00390DF1"/>
    <w:rsid w:val="00394CCF"/>
    <w:rsid w:val="00394CFD"/>
    <w:rsid w:val="003A6123"/>
    <w:rsid w:val="003A62A0"/>
    <w:rsid w:val="003A7786"/>
    <w:rsid w:val="003A7C34"/>
    <w:rsid w:val="003B099A"/>
    <w:rsid w:val="003B0BD5"/>
    <w:rsid w:val="003B2111"/>
    <w:rsid w:val="003B380A"/>
    <w:rsid w:val="003B4673"/>
    <w:rsid w:val="003B6266"/>
    <w:rsid w:val="003B7187"/>
    <w:rsid w:val="003C62ED"/>
    <w:rsid w:val="003C7BD7"/>
    <w:rsid w:val="003C7F28"/>
    <w:rsid w:val="003D0490"/>
    <w:rsid w:val="003D16EE"/>
    <w:rsid w:val="003D5CD5"/>
    <w:rsid w:val="003D68C3"/>
    <w:rsid w:val="003D6EF8"/>
    <w:rsid w:val="003E15A8"/>
    <w:rsid w:val="003E22CA"/>
    <w:rsid w:val="003E5ACA"/>
    <w:rsid w:val="003E6993"/>
    <w:rsid w:val="003E7C8E"/>
    <w:rsid w:val="003F0DCA"/>
    <w:rsid w:val="003F1269"/>
    <w:rsid w:val="003F14B8"/>
    <w:rsid w:val="003F3CB7"/>
    <w:rsid w:val="003F5620"/>
    <w:rsid w:val="00401A92"/>
    <w:rsid w:val="0040719F"/>
    <w:rsid w:val="00412DB9"/>
    <w:rsid w:val="004155E2"/>
    <w:rsid w:val="00415D07"/>
    <w:rsid w:val="004206C9"/>
    <w:rsid w:val="0042075D"/>
    <w:rsid w:val="0042192B"/>
    <w:rsid w:val="00424B3E"/>
    <w:rsid w:val="0042589F"/>
    <w:rsid w:val="00430AE1"/>
    <w:rsid w:val="00431899"/>
    <w:rsid w:val="0043446F"/>
    <w:rsid w:val="0043561A"/>
    <w:rsid w:val="00436D67"/>
    <w:rsid w:val="00440FE7"/>
    <w:rsid w:val="00442B41"/>
    <w:rsid w:val="00445F16"/>
    <w:rsid w:val="004463F1"/>
    <w:rsid w:val="0044691A"/>
    <w:rsid w:val="004500C9"/>
    <w:rsid w:val="0045049A"/>
    <w:rsid w:val="004531AA"/>
    <w:rsid w:val="00453840"/>
    <w:rsid w:val="00455187"/>
    <w:rsid w:val="00456CF8"/>
    <w:rsid w:val="00456D18"/>
    <w:rsid w:val="004608F7"/>
    <w:rsid w:val="00460CEB"/>
    <w:rsid w:val="00461B0B"/>
    <w:rsid w:val="0046532B"/>
    <w:rsid w:val="00471CE8"/>
    <w:rsid w:val="00471E9A"/>
    <w:rsid w:val="00473EA0"/>
    <w:rsid w:val="00474268"/>
    <w:rsid w:val="00474C8D"/>
    <w:rsid w:val="00480679"/>
    <w:rsid w:val="00482ABD"/>
    <w:rsid w:val="00484F6A"/>
    <w:rsid w:val="00486607"/>
    <w:rsid w:val="00486B5D"/>
    <w:rsid w:val="004954E9"/>
    <w:rsid w:val="0049670B"/>
    <w:rsid w:val="00497EB2"/>
    <w:rsid w:val="004A1DAB"/>
    <w:rsid w:val="004A5256"/>
    <w:rsid w:val="004A5744"/>
    <w:rsid w:val="004B140D"/>
    <w:rsid w:val="004B4EFB"/>
    <w:rsid w:val="004B5F3F"/>
    <w:rsid w:val="004B71C7"/>
    <w:rsid w:val="004C0129"/>
    <w:rsid w:val="004C0855"/>
    <w:rsid w:val="004C0BD6"/>
    <w:rsid w:val="004C1CDB"/>
    <w:rsid w:val="004C41FF"/>
    <w:rsid w:val="004C4940"/>
    <w:rsid w:val="004C503E"/>
    <w:rsid w:val="004C6E30"/>
    <w:rsid w:val="004D402C"/>
    <w:rsid w:val="004D6FB8"/>
    <w:rsid w:val="004E2DA3"/>
    <w:rsid w:val="004E3C3F"/>
    <w:rsid w:val="004E3EFC"/>
    <w:rsid w:val="004E47A2"/>
    <w:rsid w:val="004E6578"/>
    <w:rsid w:val="004E79D2"/>
    <w:rsid w:val="004F16A8"/>
    <w:rsid w:val="005016A0"/>
    <w:rsid w:val="005068A0"/>
    <w:rsid w:val="0051015D"/>
    <w:rsid w:val="005114EA"/>
    <w:rsid w:val="00520D3F"/>
    <w:rsid w:val="005232B3"/>
    <w:rsid w:val="0052448E"/>
    <w:rsid w:val="005264E0"/>
    <w:rsid w:val="00527038"/>
    <w:rsid w:val="00532318"/>
    <w:rsid w:val="00532E36"/>
    <w:rsid w:val="00537426"/>
    <w:rsid w:val="005378D5"/>
    <w:rsid w:val="00537982"/>
    <w:rsid w:val="0054337C"/>
    <w:rsid w:val="00543D1C"/>
    <w:rsid w:val="00546EAC"/>
    <w:rsid w:val="005500D5"/>
    <w:rsid w:val="00551BB6"/>
    <w:rsid w:val="00552603"/>
    <w:rsid w:val="00556FC4"/>
    <w:rsid w:val="0055792E"/>
    <w:rsid w:val="005602FB"/>
    <w:rsid w:val="00564213"/>
    <w:rsid w:val="00566CBF"/>
    <w:rsid w:val="00567D3A"/>
    <w:rsid w:val="00570373"/>
    <w:rsid w:val="005736D6"/>
    <w:rsid w:val="00574496"/>
    <w:rsid w:val="00575E3E"/>
    <w:rsid w:val="00575E71"/>
    <w:rsid w:val="0058197B"/>
    <w:rsid w:val="00582119"/>
    <w:rsid w:val="00582AD2"/>
    <w:rsid w:val="00583A53"/>
    <w:rsid w:val="00591098"/>
    <w:rsid w:val="00593652"/>
    <w:rsid w:val="005977B3"/>
    <w:rsid w:val="00597F59"/>
    <w:rsid w:val="005A043C"/>
    <w:rsid w:val="005A1ACF"/>
    <w:rsid w:val="005A27F7"/>
    <w:rsid w:val="005A3645"/>
    <w:rsid w:val="005A5075"/>
    <w:rsid w:val="005A5115"/>
    <w:rsid w:val="005A7710"/>
    <w:rsid w:val="005B0B81"/>
    <w:rsid w:val="005B4D67"/>
    <w:rsid w:val="005B5DA5"/>
    <w:rsid w:val="005B743D"/>
    <w:rsid w:val="005C277E"/>
    <w:rsid w:val="005C57FF"/>
    <w:rsid w:val="005C582A"/>
    <w:rsid w:val="005C6070"/>
    <w:rsid w:val="005C6645"/>
    <w:rsid w:val="005C6736"/>
    <w:rsid w:val="005C7B08"/>
    <w:rsid w:val="005D0E42"/>
    <w:rsid w:val="005D1816"/>
    <w:rsid w:val="005D2204"/>
    <w:rsid w:val="005E0F13"/>
    <w:rsid w:val="005E123F"/>
    <w:rsid w:val="005E7801"/>
    <w:rsid w:val="005F28C4"/>
    <w:rsid w:val="005F4775"/>
    <w:rsid w:val="005F514B"/>
    <w:rsid w:val="005F6333"/>
    <w:rsid w:val="005F7FC8"/>
    <w:rsid w:val="006010AD"/>
    <w:rsid w:val="00602563"/>
    <w:rsid w:val="00603DE0"/>
    <w:rsid w:val="00604AE1"/>
    <w:rsid w:val="00605B87"/>
    <w:rsid w:val="00606D9E"/>
    <w:rsid w:val="00612FBE"/>
    <w:rsid w:val="00614BF2"/>
    <w:rsid w:val="00614D7B"/>
    <w:rsid w:val="00615289"/>
    <w:rsid w:val="00615B72"/>
    <w:rsid w:val="006174DF"/>
    <w:rsid w:val="006217BB"/>
    <w:rsid w:val="0062278A"/>
    <w:rsid w:val="00622895"/>
    <w:rsid w:val="00625106"/>
    <w:rsid w:val="0062530E"/>
    <w:rsid w:val="006276B0"/>
    <w:rsid w:val="00631786"/>
    <w:rsid w:val="006332E3"/>
    <w:rsid w:val="00640326"/>
    <w:rsid w:val="006428D6"/>
    <w:rsid w:val="006435BE"/>
    <w:rsid w:val="0064488D"/>
    <w:rsid w:val="006453A1"/>
    <w:rsid w:val="00651F6C"/>
    <w:rsid w:val="00652FDA"/>
    <w:rsid w:val="00654ECF"/>
    <w:rsid w:val="00661FC3"/>
    <w:rsid w:val="006634BE"/>
    <w:rsid w:val="0066637E"/>
    <w:rsid w:val="00667F1D"/>
    <w:rsid w:val="00667F5E"/>
    <w:rsid w:val="00670166"/>
    <w:rsid w:val="00673A24"/>
    <w:rsid w:val="00673E21"/>
    <w:rsid w:val="00676770"/>
    <w:rsid w:val="00676F02"/>
    <w:rsid w:val="006802A9"/>
    <w:rsid w:val="0068237B"/>
    <w:rsid w:val="00682765"/>
    <w:rsid w:val="0068289E"/>
    <w:rsid w:val="00684C34"/>
    <w:rsid w:val="0069359A"/>
    <w:rsid w:val="006A18A1"/>
    <w:rsid w:val="006A1949"/>
    <w:rsid w:val="006A34EA"/>
    <w:rsid w:val="006B2465"/>
    <w:rsid w:val="006B247E"/>
    <w:rsid w:val="006B3F9D"/>
    <w:rsid w:val="006B755F"/>
    <w:rsid w:val="006D2391"/>
    <w:rsid w:val="006D365A"/>
    <w:rsid w:val="006E2308"/>
    <w:rsid w:val="006E3C3A"/>
    <w:rsid w:val="006E41D7"/>
    <w:rsid w:val="006E53B0"/>
    <w:rsid w:val="006E6936"/>
    <w:rsid w:val="006E7C3B"/>
    <w:rsid w:val="006F720B"/>
    <w:rsid w:val="00700625"/>
    <w:rsid w:val="00700C10"/>
    <w:rsid w:val="00700E63"/>
    <w:rsid w:val="007028CF"/>
    <w:rsid w:val="0070374D"/>
    <w:rsid w:val="007062E4"/>
    <w:rsid w:val="00706932"/>
    <w:rsid w:val="007070F4"/>
    <w:rsid w:val="00713A65"/>
    <w:rsid w:val="00713E69"/>
    <w:rsid w:val="0071543B"/>
    <w:rsid w:val="00715855"/>
    <w:rsid w:val="00717E24"/>
    <w:rsid w:val="00721FAA"/>
    <w:rsid w:val="007233A5"/>
    <w:rsid w:val="007233E6"/>
    <w:rsid w:val="007240BC"/>
    <w:rsid w:val="00724A49"/>
    <w:rsid w:val="00725E8E"/>
    <w:rsid w:val="00726EDD"/>
    <w:rsid w:val="00727DE5"/>
    <w:rsid w:val="0073114B"/>
    <w:rsid w:val="0073142D"/>
    <w:rsid w:val="00731AB5"/>
    <w:rsid w:val="00732CF6"/>
    <w:rsid w:val="00734521"/>
    <w:rsid w:val="007463C6"/>
    <w:rsid w:val="007468D9"/>
    <w:rsid w:val="00747787"/>
    <w:rsid w:val="00750043"/>
    <w:rsid w:val="0075090F"/>
    <w:rsid w:val="007511DA"/>
    <w:rsid w:val="0075289C"/>
    <w:rsid w:val="00760C68"/>
    <w:rsid w:val="00761DD5"/>
    <w:rsid w:val="007656DA"/>
    <w:rsid w:val="00765F1D"/>
    <w:rsid w:val="0076644B"/>
    <w:rsid w:val="0077164F"/>
    <w:rsid w:val="007730AA"/>
    <w:rsid w:val="00773AC1"/>
    <w:rsid w:val="007827EA"/>
    <w:rsid w:val="00786014"/>
    <w:rsid w:val="00790B53"/>
    <w:rsid w:val="00791AE7"/>
    <w:rsid w:val="007931E0"/>
    <w:rsid w:val="007A02C8"/>
    <w:rsid w:val="007A104E"/>
    <w:rsid w:val="007A3686"/>
    <w:rsid w:val="007A7197"/>
    <w:rsid w:val="007A73CE"/>
    <w:rsid w:val="007B3F2D"/>
    <w:rsid w:val="007B4E89"/>
    <w:rsid w:val="007B52A9"/>
    <w:rsid w:val="007B7079"/>
    <w:rsid w:val="007C0C97"/>
    <w:rsid w:val="007C2C64"/>
    <w:rsid w:val="007C36B9"/>
    <w:rsid w:val="007C3D4E"/>
    <w:rsid w:val="007C6AD3"/>
    <w:rsid w:val="007C7DFC"/>
    <w:rsid w:val="007D0131"/>
    <w:rsid w:val="007D03A0"/>
    <w:rsid w:val="007D098B"/>
    <w:rsid w:val="007D0A82"/>
    <w:rsid w:val="007D4089"/>
    <w:rsid w:val="007D65E6"/>
    <w:rsid w:val="007E571D"/>
    <w:rsid w:val="007F001E"/>
    <w:rsid w:val="007F009A"/>
    <w:rsid w:val="007F0A05"/>
    <w:rsid w:val="007F26F3"/>
    <w:rsid w:val="007F5983"/>
    <w:rsid w:val="007F5989"/>
    <w:rsid w:val="007F626A"/>
    <w:rsid w:val="007F6BFC"/>
    <w:rsid w:val="00800A70"/>
    <w:rsid w:val="00812210"/>
    <w:rsid w:val="0081235D"/>
    <w:rsid w:val="00813BB3"/>
    <w:rsid w:val="00813CC0"/>
    <w:rsid w:val="00815C8E"/>
    <w:rsid w:val="008179B0"/>
    <w:rsid w:val="0082054F"/>
    <w:rsid w:val="0082279C"/>
    <w:rsid w:val="008227FB"/>
    <w:rsid w:val="00823FA0"/>
    <w:rsid w:val="00824845"/>
    <w:rsid w:val="008257BC"/>
    <w:rsid w:val="00826AEA"/>
    <w:rsid w:val="0082738B"/>
    <w:rsid w:val="00827A02"/>
    <w:rsid w:val="00831275"/>
    <w:rsid w:val="00831C85"/>
    <w:rsid w:val="00832155"/>
    <w:rsid w:val="00837745"/>
    <w:rsid w:val="008404DA"/>
    <w:rsid w:val="0084092E"/>
    <w:rsid w:val="00843D2B"/>
    <w:rsid w:val="0084721E"/>
    <w:rsid w:val="00860C0C"/>
    <w:rsid w:val="00861624"/>
    <w:rsid w:val="00861CA6"/>
    <w:rsid w:val="0086217F"/>
    <w:rsid w:val="00863A83"/>
    <w:rsid w:val="0086426B"/>
    <w:rsid w:val="0086492E"/>
    <w:rsid w:val="00864F3D"/>
    <w:rsid w:val="00866AA9"/>
    <w:rsid w:val="00867A7F"/>
    <w:rsid w:val="0087234B"/>
    <w:rsid w:val="00874B78"/>
    <w:rsid w:val="00874F58"/>
    <w:rsid w:val="00876822"/>
    <w:rsid w:val="00882282"/>
    <w:rsid w:val="00882363"/>
    <w:rsid w:val="00882B6F"/>
    <w:rsid w:val="00883951"/>
    <w:rsid w:val="00885348"/>
    <w:rsid w:val="00886ED7"/>
    <w:rsid w:val="00887478"/>
    <w:rsid w:val="0089015E"/>
    <w:rsid w:val="00890A59"/>
    <w:rsid w:val="008917EC"/>
    <w:rsid w:val="008921F1"/>
    <w:rsid w:val="008934B3"/>
    <w:rsid w:val="0089351B"/>
    <w:rsid w:val="008A06B7"/>
    <w:rsid w:val="008A1805"/>
    <w:rsid w:val="008A423E"/>
    <w:rsid w:val="008B289D"/>
    <w:rsid w:val="008B2A50"/>
    <w:rsid w:val="008B3A14"/>
    <w:rsid w:val="008B54B9"/>
    <w:rsid w:val="008C0815"/>
    <w:rsid w:val="008C0E2A"/>
    <w:rsid w:val="008C15F9"/>
    <w:rsid w:val="008C253A"/>
    <w:rsid w:val="008C2E90"/>
    <w:rsid w:val="008C3289"/>
    <w:rsid w:val="008C37DB"/>
    <w:rsid w:val="008C5A45"/>
    <w:rsid w:val="008C5E82"/>
    <w:rsid w:val="008D0401"/>
    <w:rsid w:val="008D1479"/>
    <w:rsid w:val="008D45A1"/>
    <w:rsid w:val="008D45DB"/>
    <w:rsid w:val="008D56EA"/>
    <w:rsid w:val="008E04AF"/>
    <w:rsid w:val="008E1025"/>
    <w:rsid w:val="008E106D"/>
    <w:rsid w:val="008E33A5"/>
    <w:rsid w:val="008E3E69"/>
    <w:rsid w:val="008E3F6C"/>
    <w:rsid w:val="008E46D9"/>
    <w:rsid w:val="008E62B9"/>
    <w:rsid w:val="008E7A54"/>
    <w:rsid w:val="008F44FE"/>
    <w:rsid w:val="008F5310"/>
    <w:rsid w:val="008F54E0"/>
    <w:rsid w:val="008F5750"/>
    <w:rsid w:val="008F61BB"/>
    <w:rsid w:val="00901C1A"/>
    <w:rsid w:val="00902D74"/>
    <w:rsid w:val="00902E4A"/>
    <w:rsid w:val="00902F17"/>
    <w:rsid w:val="0090435A"/>
    <w:rsid w:val="0090487A"/>
    <w:rsid w:val="00905A98"/>
    <w:rsid w:val="00905FB7"/>
    <w:rsid w:val="009073E8"/>
    <w:rsid w:val="00910D04"/>
    <w:rsid w:val="009130CB"/>
    <w:rsid w:val="00913810"/>
    <w:rsid w:val="00915E66"/>
    <w:rsid w:val="00917D78"/>
    <w:rsid w:val="0092077C"/>
    <w:rsid w:val="00920D13"/>
    <w:rsid w:val="009214EE"/>
    <w:rsid w:val="00922DC6"/>
    <w:rsid w:val="00923D96"/>
    <w:rsid w:val="00931C0D"/>
    <w:rsid w:val="00943031"/>
    <w:rsid w:val="00944BFB"/>
    <w:rsid w:val="0094790E"/>
    <w:rsid w:val="00955820"/>
    <w:rsid w:val="00955F35"/>
    <w:rsid w:val="00957D73"/>
    <w:rsid w:val="0096178F"/>
    <w:rsid w:val="0096201D"/>
    <w:rsid w:val="00963E64"/>
    <w:rsid w:val="00963FDF"/>
    <w:rsid w:val="0096469F"/>
    <w:rsid w:val="009656E1"/>
    <w:rsid w:val="00965CB2"/>
    <w:rsid w:val="00966322"/>
    <w:rsid w:val="00970F65"/>
    <w:rsid w:val="009740DC"/>
    <w:rsid w:val="00974B39"/>
    <w:rsid w:val="009816D6"/>
    <w:rsid w:val="0098498D"/>
    <w:rsid w:val="00984FA1"/>
    <w:rsid w:val="0098587D"/>
    <w:rsid w:val="009859BF"/>
    <w:rsid w:val="00986246"/>
    <w:rsid w:val="00986D67"/>
    <w:rsid w:val="0099068C"/>
    <w:rsid w:val="00992068"/>
    <w:rsid w:val="00993E95"/>
    <w:rsid w:val="009A1B85"/>
    <w:rsid w:val="009A545E"/>
    <w:rsid w:val="009A74B2"/>
    <w:rsid w:val="009B084A"/>
    <w:rsid w:val="009B2F19"/>
    <w:rsid w:val="009B2F5C"/>
    <w:rsid w:val="009B3FBD"/>
    <w:rsid w:val="009B49D8"/>
    <w:rsid w:val="009B6F4E"/>
    <w:rsid w:val="009C2411"/>
    <w:rsid w:val="009C37AA"/>
    <w:rsid w:val="009C6379"/>
    <w:rsid w:val="009D3308"/>
    <w:rsid w:val="009D7FF6"/>
    <w:rsid w:val="009E09E8"/>
    <w:rsid w:val="009E1124"/>
    <w:rsid w:val="009E2E06"/>
    <w:rsid w:val="009E32D6"/>
    <w:rsid w:val="009E52AD"/>
    <w:rsid w:val="009E5BB5"/>
    <w:rsid w:val="009F1E78"/>
    <w:rsid w:val="009F45A4"/>
    <w:rsid w:val="00A004D8"/>
    <w:rsid w:val="00A015BA"/>
    <w:rsid w:val="00A06D97"/>
    <w:rsid w:val="00A107D6"/>
    <w:rsid w:val="00A111E2"/>
    <w:rsid w:val="00A12016"/>
    <w:rsid w:val="00A128DE"/>
    <w:rsid w:val="00A12C99"/>
    <w:rsid w:val="00A17AC1"/>
    <w:rsid w:val="00A2145C"/>
    <w:rsid w:val="00A24F41"/>
    <w:rsid w:val="00A25642"/>
    <w:rsid w:val="00A26441"/>
    <w:rsid w:val="00A2701C"/>
    <w:rsid w:val="00A31000"/>
    <w:rsid w:val="00A322EE"/>
    <w:rsid w:val="00A35CBC"/>
    <w:rsid w:val="00A368C9"/>
    <w:rsid w:val="00A37AE6"/>
    <w:rsid w:val="00A42966"/>
    <w:rsid w:val="00A43CDD"/>
    <w:rsid w:val="00A43F44"/>
    <w:rsid w:val="00A468E4"/>
    <w:rsid w:val="00A471E2"/>
    <w:rsid w:val="00A47939"/>
    <w:rsid w:val="00A51989"/>
    <w:rsid w:val="00A52464"/>
    <w:rsid w:val="00A52822"/>
    <w:rsid w:val="00A55754"/>
    <w:rsid w:val="00A56B80"/>
    <w:rsid w:val="00A57345"/>
    <w:rsid w:val="00A621E9"/>
    <w:rsid w:val="00A65243"/>
    <w:rsid w:val="00A6692D"/>
    <w:rsid w:val="00A71224"/>
    <w:rsid w:val="00A71318"/>
    <w:rsid w:val="00A719CB"/>
    <w:rsid w:val="00A720B4"/>
    <w:rsid w:val="00A731A8"/>
    <w:rsid w:val="00A73495"/>
    <w:rsid w:val="00A808FC"/>
    <w:rsid w:val="00A809D5"/>
    <w:rsid w:val="00A82203"/>
    <w:rsid w:val="00A85142"/>
    <w:rsid w:val="00A86526"/>
    <w:rsid w:val="00A86685"/>
    <w:rsid w:val="00A903B5"/>
    <w:rsid w:val="00A90579"/>
    <w:rsid w:val="00A96CBF"/>
    <w:rsid w:val="00A96F0F"/>
    <w:rsid w:val="00AA1473"/>
    <w:rsid w:val="00AA3694"/>
    <w:rsid w:val="00AA595D"/>
    <w:rsid w:val="00AA5EA7"/>
    <w:rsid w:val="00AB093E"/>
    <w:rsid w:val="00AB420C"/>
    <w:rsid w:val="00AB4697"/>
    <w:rsid w:val="00AC03D2"/>
    <w:rsid w:val="00AC10A1"/>
    <w:rsid w:val="00AC2B36"/>
    <w:rsid w:val="00AC35E5"/>
    <w:rsid w:val="00AC5064"/>
    <w:rsid w:val="00AC563F"/>
    <w:rsid w:val="00AC6FBA"/>
    <w:rsid w:val="00AC70B0"/>
    <w:rsid w:val="00AC7DB3"/>
    <w:rsid w:val="00AC7EBA"/>
    <w:rsid w:val="00AD20D7"/>
    <w:rsid w:val="00AD24D8"/>
    <w:rsid w:val="00AD4E8F"/>
    <w:rsid w:val="00AD51C9"/>
    <w:rsid w:val="00AD7B53"/>
    <w:rsid w:val="00AE0D42"/>
    <w:rsid w:val="00AE78CD"/>
    <w:rsid w:val="00AF08EF"/>
    <w:rsid w:val="00AF1105"/>
    <w:rsid w:val="00AF15AC"/>
    <w:rsid w:val="00AF2C00"/>
    <w:rsid w:val="00AF4724"/>
    <w:rsid w:val="00AF5204"/>
    <w:rsid w:val="00AF63EC"/>
    <w:rsid w:val="00AF78D2"/>
    <w:rsid w:val="00B0168A"/>
    <w:rsid w:val="00B0406E"/>
    <w:rsid w:val="00B04328"/>
    <w:rsid w:val="00B0623C"/>
    <w:rsid w:val="00B06F7C"/>
    <w:rsid w:val="00B10CEE"/>
    <w:rsid w:val="00B10D6D"/>
    <w:rsid w:val="00B11032"/>
    <w:rsid w:val="00B11BCB"/>
    <w:rsid w:val="00B1313C"/>
    <w:rsid w:val="00B13F06"/>
    <w:rsid w:val="00B17761"/>
    <w:rsid w:val="00B20010"/>
    <w:rsid w:val="00B31793"/>
    <w:rsid w:val="00B34D44"/>
    <w:rsid w:val="00B34F6F"/>
    <w:rsid w:val="00B35C9F"/>
    <w:rsid w:val="00B3680B"/>
    <w:rsid w:val="00B41F32"/>
    <w:rsid w:val="00B436D0"/>
    <w:rsid w:val="00B43E29"/>
    <w:rsid w:val="00B4476C"/>
    <w:rsid w:val="00B44A29"/>
    <w:rsid w:val="00B452BF"/>
    <w:rsid w:val="00B45F5C"/>
    <w:rsid w:val="00B46638"/>
    <w:rsid w:val="00B50A8B"/>
    <w:rsid w:val="00B50F66"/>
    <w:rsid w:val="00B55266"/>
    <w:rsid w:val="00B565BF"/>
    <w:rsid w:val="00B56C23"/>
    <w:rsid w:val="00B57D2E"/>
    <w:rsid w:val="00B60FF5"/>
    <w:rsid w:val="00B6113B"/>
    <w:rsid w:val="00B63C8A"/>
    <w:rsid w:val="00B66D73"/>
    <w:rsid w:val="00B67EFB"/>
    <w:rsid w:val="00B717E9"/>
    <w:rsid w:val="00B75059"/>
    <w:rsid w:val="00B764C5"/>
    <w:rsid w:val="00B80211"/>
    <w:rsid w:val="00B81918"/>
    <w:rsid w:val="00B826B9"/>
    <w:rsid w:val="00B8305C"/>
    <w:rsid w:val="00B85C47"/>
    <w:rsid w:val="00B86CAD"/>
    <w:rsid w:val="00B963F3"/>
    <w:rsid w:val="00B96FB5"/>
    <w:rsid w:val="00BA0EA7"/>
    <w:rsid w:val="00BA113F"/>
    <w:rsid w:val="00BA11AA"/>
    <w:rsid w:val="00BA3800"/>
    <w:rsid w:val="00BA41E2"/>
    <w:rsid w:val="00BA4695"/>
    <w:rsid w:val="00BA6EC2"/>
    <w:rsid w:val="00BB0C7C"/>
    <w:rsid w:val="00BB0D3F"/>
    <w:rsid w:val="00BB179E"/>
    <w:rsid w:val="00BB17E4"/>
    <w:rsid w:val="00BB1EBF"/>
    <w:rsid w:val="00BB396D"/>
    <w:rsid w:val="00BB4272"/>
    <w:rsid w:val="00BB43DF"/>
    <w:rsid w:val="00BB51DF"/>
    <w:rsid w:val="00BB5210"/>
    <w:rsid w:val="00BC4AFA"/>
    <w:rsid w:val="00BC6AA3"/>
    <w:rsid w:val="00BD0950"/>
    <w:rsid w:val="00BD1A75"/>
    <w:rsid w:val="00BD22D2"/>
    <w:rsid w:val="00BE3235"/>
    <w:rsid w:val="00BE6009"/>
    <w:rsid w:val="00BE6F2B"/>
    <w:rsid w:val="00BF1120"/>
    <w:rsid w:val="00BF278E"/>
    <w:rsid w:val="00BF6E62"/>
    <w:rsid w:val="00C00704"/>
    <w:rsid w:val="00C02766"/>
    <w:rsid w:val="00C028C0"/>
    <w:rsid w:val="00C035E2"/>
    <w:rsid w:val="00C03EE7"/>
    <w:rsid w:val="00C046BF"/>
    <w:rsid w:val="00C060E1"/>
    <w:rsid w:val="00C07BCD"/>
    <w:rsid w:val="00C101B1"/>
    <w:rsid w:val="00C10735"/>
    <w:rsid w:val="00C1258D"/>
    <w:rsid w:val="00C128BC"/>
    <w:rsid w:val="00C12C25"/>
    <w:rsid w:val="00C12E08"/>
    <w:rsid w:val="00C14436"/>
    <w:rsid w:val="00C17084"/>
    <w:rsid w:val="00C20769"/>
    <w:rsid w:val="00C21342"/>
    <w:rsid w:val="00C22C5E"/>
    <w:rsid w:val="00C2567A"/>
    <w:rsid w:val="00C25976"/>
    <w:rsid w:val="00C26F6F"/>
    <w:rsid w:val="00C2728C"/>
    <w:rsid w:val="00C32B2F"/>
    <w:rsid w:val="00C365AB"/>
    <w:rsid w:val="00C42D60"/>
    <w:rsid w:val="00C4523D"/>
    <w:rsid w:val="00C45947"/>
    <w:rsid w:val="00C46900"/>
    <w:rsid w:val="00C50349"/>
    <w:rsid w:val="00C54057"/>
    <w:rsid w:val="00C6010A"/>
    <w:rsid w:val="00C6195B"/>
    <w:rsid w:val="00C73EFA"/>
    <w:rsid w:val="00C740A1"/>
    <w:rsid w:val="00C7527C"/>
    <w:rsid w:val="00C762DA"/>
    <w:rsid w:val="00C76A21"/>
    <w:rsid w:val="00C802B0"/>
    <w:rsid w:val="00C858C3"/>
    <w:rsid w:val="00C861C1"/>
    <w:rsid w:val="00CA08AD"/>
    <w:rsid w:val="00CA7850"/>
    <w:rsid w:val="00CB1B70"/>
    <w:rsid w:val="00CB2ACC"/>
    <w:rsid w:val="00CB5369"/>
    <w:rsid w:val="00CB6C9A"/>
    <w:rsid w:val="00CB7EE6"/>
    <w:rsid w:val="00CC2F38"/>
    <w:rsid w:val="00CC52C2"/>
    <w:rsid w:val="00CC585C"/>
    <w:rsid w:val="00CC7D03"/>
    <w:rsid w:val="00CC7EA7"/>
    <w:rsid w:val="00CD01F1"/>
    <w:rsid w:val="00CD1327"/>
    <w:rsid w:val="00CD1FB3"/>
    <w:rsid w:val="00CD3457"/>
    <w:rsid w:val="00CD391B"/>
    <w:rsid w:val="00CD454F"/>
    <w:rsid w:val="00CD4FAF"/>
    <w:rsid w:val="00CD50B4"/>
    <w:rsid w:val="00CE1061"/>
    <w:rsid w:val="00CE7C81"/>
    <w:rsid w:val="00CF387C"/>
    <w:rsid w:val="00CF3E1B"/>
    <w:rsid w:val="00CF618D"/>
    <w:rsid w:val="00CF67A5"/>
    <w:rsid w:val="00D01D26"/>
    <w:rsid w:val="00D02BAF"/>
    <w:rsid w:val="00D05158"/>
    <w:rsid w:val="00D07E17"/>
    <w:rsid w:val="00D13A63"/>
    <w:rsid w:val="00D17850"/>
    <w:rsid w:val="00D20B03"/>
    <w:rsid w:val="00D21D44"/>
    <w:rsid w:val="00D2239D"/>
    <w:rsid w:val="00D24420"/>
    <w:rsid w:val="00D24CB5"/>
    <w:rsid w:val="00D25B10"/>
    <w:rsid w:val="00D26178"/>
    <w:rsid w:val="00D2655E"/>
    <w:rsid w:val="00D2706E"/>
    <w:rsid w:val="00D30F85"/>
    <w:rsid w:val="00D31A17"/>
    <w:rsid w:val="00D33816"/>
    <w:rsid w:val="00D34542"/>
    <w:rsid w:val="00D37713"/>
    <w:rsid w:val="00D37A9B"/>
    <w:rsid w:val="00D42BD9"/>
    <w:rsid w:val="00D431BF"/>
    <w:rsid w:val="00D44E92"/>
    <w:rsid w:val="00D4535E"/>
    <w:rsid w:val="00D458A7"/>
    <w:rsid w:val="00D51D52"/>
    <w:rsid w:val="00D52805"/>
    <w:rsid w:val="00D53657"/>
    <w:rsid w:val="00D53D07"/>
    <w:rsid w:val="00D55854"/>
    <w:rsid w:val="00D6005F"/>
    <w:rsid w:val="00D60B97"/>
    <w:rsid w:val="00D627F0"/>
    <w:rsid w:val="00D6455A"/>
    <w:rsid w:val="00D6759A"/>
    <w:rsid w:val="00D727E7"/>
    <w:rsid w:val="00D743BB"/>
    <w:rsid w:val="00D80E76"/>
    <w:rsid w:val="00D81863"/>
    <w:rsid w:val="00D821E6"/>
    <w:rsid w:val="00D82322"/>
    <w:rsid w:val="00D82BF3"/>
    <w:rsid w:val="00D85C41"/>
    <w:rsid w:val="00D9012F"/>
    <w:rsid w:val="00D90632"/>
    <w:rsid w:val="00D90A6A"/>
    <w:rsid w:val="00D90B9C"/>
    <w:rsid w:val="00D91506"/>
    <w:rsid w:val="00D95D1D"/>
    <w:rsid w:val="00D967E9"/>
    <w:rsid w:val="00D974F3"/>
    <w:rsid w:val="00DA0C64"/>
    <w:rsid w:val="00DA10F4"/>
    <w:rsid w:val="00DA1F32"/>
    <w:rsid w:val="00DA30F0"/>
    <w:rsid w:val="00DA44F0"/>
    <w:rsid w:val="00DA4A77"/>
    <w:rsid w:val="00DA56DF"/>
    <w:rsid w:val="00DB0C87"/>
    <w:rsid w:val="00DB0EC0"/>
    <w:rsid w:val="00DB389D"/>
    <w:rsid w:val="00DC1400"/>
    <w:rsid w:val="00DC2170"/>
    <w:rsid w:val="00DC6E91"/>
    <w:rsid w:val="00DC6F52"/>
    <w:rsid w:val="00DC781E"/>
    <w:rsid w:val="00DC79E2"/>
    <w:rsid w:val="00DD0362"/>
    <w:rsid w:val="00DD07EA"/>
    <w:rsid w:val="00DD0814"/>
    <w:rsid w:val="00DD14D4"/>
    <w:rsid w:val="00DD17AA"/>
    <w:rsid w:val="00DD1E70"/>
    <w:rsid w:val="00DD5D1E"/>
    <w:rsid w:val="00DE3BAE"/>
    <w:rsid w:val="00DE41A9"/>
    <w:rsid w:val="00DE4214"/>
    <w:rsid w:val="00DE6D4F"/>
    <w:rsid w:val="00DF1E73"/>
    <w:rsid w:val="00DF32B8"/>
    <w:rsid w:val="00DF33BA"/>
    <w:rsid w:val="00DF3D29"/>
    <w:rsid w:val="00DF4359"/>
    <w:rsid w:val="00DF4D4C"/>
    <w:rsid w:val="00DF4F49"/>
    <w:rsid w:val="00E034DB"/>
    <w:rsid w:val="00E03DFF"/>
    <w:rsid w:val="00E04207"/>
    <w:rsid w:val="00E0780B"/>
    <w:rsid w:val="00E10CFB"/>
    <w:rsid w:val="00E136A6"/>
    <w:rsid w:val="00E227E1"/>
    <w:rsid w:val="00E22959"/>
    <w:rsid w:val="00E24291"/>
    <w:rsid w:val="00E24FBA"/>
    <w:rsid w:val="00E307DC"/>
    <w:rsid w:val="00E30CFC"/>
    <w:rsid w:val="00E31F9C"/>
    <w:rsid w:val="00E32019"/>
    <w:rsid w:val="00E324D3"/>
    <w:rsid w:val="00E33154"/>
    <w:rsid w:val="00E34ABB"/>
    <w:rsid w:val="00E35A33"/>
    <w:rsid w:val="00E35C88"/>
    <w:rsid w:val="00E362A6"/>
    <w:rsid w:val="00E4015B"/>
    <w:rsid w:val="00E414F2"/>
    <w:rsid w:val="00E447F3"/>
    <w:rsid w:val="00E45FF4"/>
    <w:rsid w:val="00E461FD"/>
    <w:rsid w:val="00E462F2"/>
    <w:rsid w:val="00E466DF"/>
    <w:rsid w:val="00E472D3"/>
    <w:rsid w:val="00E50E9C"/>
    <w:rsid w:val="00E52490"/>
    <w:rsid w:val="00E5286C"/>
    <w:rsid w:val="00E56659"/>
    <w:rsid w:val="00E56D58"/>
    <w:rsid w:val="00E5717F"/>
    <w:rsid w:val="00E60238"/>
    <w:rsid w:val="00E62E14"/>
    <w:rsid w:val="00E6634D"/>
    <w:rsid w:val="00E665E7"/>
    <w:rsid w:val="00E67084"/>
    <w:rsid w:val="00E711EE"/>
    <w:rsid w:val="00E713B0"/>
    <w:rsid w:val="00E80BCD"/>
    <w:rsid w:val="00E820DD"/>
    <w:rsid w:val="00E824D6"/>
    <w:rsid w:val="00E82766"/>
    <w:rsid w:val="00E8476E"/>
    <w:rsid w:val="00E849B6"/>
    <w:rsid w:val="00E8666E"/>
    <w:rsid w:val="00E866DD"/>
    <w:rsid w:val="00E93DCB"/>
    <w:rsid w:val="00E9412E"/>
    <w:rsid w:val="00E94607"/>
    <w:rsid w:val="00E95FA1"/>
    <w:rsid w:val="00E962D6"/>
    <w:rsid w:val="00E96C48"/>
    <w:rsid w:val="00EA0729"/>
    <w:rsid w:val="00EA365F"/>
    <w:rsid w:val="00EA394D"/>
    <w:rsid w:val="00EA4715"/>
    <w:rsid w:val="00EA51F2"/>
    <w:rsid w:val="00EA5E71"/>
    <w:rsid w:val="00EA69E5"/>
    <w:rsid w:val="00EC07ED"/>
    <w:rsid w:val="00EC12CE"/>
    <w:rsid w:val="00EC1DD3"/>
    <w:rsid w:val="00EC520C"/>
    <w:rsid w:val="00EC5BFD"/>
    <w:rsid w:val="00ED0AE1"/>
    <w:rsid w:val="00ED142F"/>
    <w:rsid w:val="00ED1C9E"/>
    <w:rsid w:val="00ED3492"/>
    <w:rsid w:val="00ED6CBF"/>
    <w:rsid w:val="00EE076D"/>
    <w:rsid w:val="00EE1364"/>
    <w:rsid w:val="00EE6804"/>
    <w:rsid w:val="00EE71B8"/>
    <w:rsid w:val="00EF1466"/>
    <w:rsid w:val="00EF1799"/>
    <w:rsid w:val="00EF32FD"/>
    <w:rsid w:val="00EF5549"/>
    <w:rsid w:val="00EF5F43"/>
    <w:rsid w:val="00F05D0D"/>
    <w:rsid w:val="00F067FF"/>
    <w:rsid w:val="00F11676"/>
    <w:rsid w:val="00F1433C"/>
    <w:rsid w:val="00F15251"/>
    <w:rsid w:val="00F16CEE"/>
    <w:rsid w:val="00F17213"/>
    <w:rsid w:val="00F1729E"/>
    <w:rsid w:val="00F17324"/>
    <w:rsid w:val="00F17D41"/>
    <w:rsid w:val="00F20EC5"/>
    <w:rsid w:val="00F210BB"/>
    <w:rsid w:val="00F23F59"/>
    <w:rsid w:val="00F24069"/>
    <w:rsid w:val="00F242FA"/>
    <w:rsid w:val="00F24A9B"/>
    <w:rsid w:val="00F26585"/>
    <w:rsid w:val="00F26793"/>
    <w:rsid w:val="00F27A1C"/>
    <w:rsid w:val="00F32A77"/>
    <w:rsid w:val="00F3367D"/>
    <w:rsid w:val="00F3758C"/>
    <w:rsid w:val="00F37E93"/>
    <w:rsid w:val="00F4064A"/>
    <w:rsid w:val="00F427DC"/>
    <w:rsid w:val="00F4301E"/>
    <w:rsid w:val="00F46686"/>
    <w:rsid w:val="00F50C7B"/>
    <w:rsid w:val="00F55274"/>
    <w:rsid w:val="00F631CE"/>
    <w:rsid w:val="00F73CFF"/>
    <w:rsid w:val="00F7425A"/>
    <w:rsid w:val="00F75A1B"/>
    <w:rsid w:val="00F768B0"/>
    <w:rsid w:val="00F809E9"/>
    <w:rsid w:val="00F84983"/>
    <w:rsid w:val="00F84D9F"/>
    <w:rsid w:val="00F86077"/>
    <w:rsid w:val="00F950DA"/>
    <w:rsid w:val="00F95597"/>
    <w:rsid w:val="00F95709"/>
    <w:rsid w:val="00F97E16"/>
    <w:rsid w:val="00FA09BE"/>
    <w:rsid w:val="00FB0816"/>
    <w:rsid w:val="00FB526C"/>
    <w:rsid w:val="00FB53D0"/>
    <w:rsid w:val="00FB78AC"/>
    <w:rsid w:val="00FC0870"/>
    <w:rsid w:val="00FC44D6"/>
    <w:rsid w:val="00FC45F7"/>
    <w:rsid w:val="00FD1D7E"/>
    <w:rsid w:val="00FD2BB9"/>
    <w:rsid w:val="00FD6327"/>
    <w:rsid w:val="00FD6EDD"/>
    <w:rsid w:val="00FE0599"/>
    <w:rsid w:val="00FE0F10"/>
    <w:rsid w:val="00FE19E4"/>
    <w:rsid w:val="00FE21C0"/>
    <w:rsid w:val="00FE2DB6"/>
    <w:rsid w:val="00FE372E"/>
    <w:rsid w:val="00FE3BDE"/>
    <w:rsid w:val="00FE54DA"/>
    <w:rsid w:val="00FE6526"/>
    <w:rsid w:val="00FE70EE"/>
    <w:rsid w:val="00FE7143"/>
    <w:rsid w:val="00FE7AC0"/>
    <w:rsid w:val="00FF16C3"/>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4825A8"/>
  <w15:docId w15:val="{3CE0413F-E422-4A15-B281-99045496B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customStyle="1" w:styleId="s1ppyq">
    <w:name w:val="s1ppyq"/>
    <w:basedOn w:val="Absatz-Standardschriftart"/>
    <w:rsid w:val="00922DC6"/>
  </w:style>
  <w:style w:type="character" w:styleId="Hervorhebung">
    <w:name w:val="Emphasis"/>
    <w:basedOn w:val="Absatz-Standardschriftart"/>
    <w:uiPriority w:val="20"/>
    <w:qFormat/>
    <w:rsid w:val="00B86CAD"/>
    <w:rPr>
      <w:i/>
      <w:iCs/>
    </w:rPr>
  </w:style>
  <w:style w:type="paragraph" w:styleId="Titel">
    <w:name w:val="Title"/>
    <w:basedOn w:val="Standard"/>
    <w:next w:val="Standard"/>
    <w:link w:val="TitelZchn"/>
    <w:uiPriority w:val="10"/>
    <w:qFormat/>
    <w:rsid w:val="007D0A82"/>
    <w:pPr>
      <w:keepNext/>
      <w:keepLines/>
      <w:spacing w:before="480" w:after="120"/>
    </w:pPr>
    <w:rPr>
      <w:rFonts w:ascii="Inter Medium" w:eastAsia="Inter Medium" w:hAnsi="Inter Medium" w:cs="Inter Medium"/>
      <w:color w:val="1F1F1F"/>
      <w:sz w:val="48"/>
      <w:szCs w:val="48"/>
      <w:lang w:val="de" w:eastAsia="de-DE"/>
    </w:rPr>
  </w:style>
  <w:style w:type="character" w:customStyle="1" w:styleId="TitelZchn">
    <w:name w:val="Titel Zchn"/>
    <w:basedOn w:val="Absatz-Standardschriftart"/>
    <w:link w:val="Titel"/>
    <w:uiPriority w:val="10"/>
    <w:rsid w:val="007D0A82"/>
    <w:rPr>
      <w:rFonts w:ascii="Inter Medium" w:eastAsia="Inter Medium" w:hAnsi="Inter Medium" w:cs="Inter Medium"/>
      <w:color w:val="1F1F1F"/>
      <w:sz w:val="48"/>
      <w:szCs w:val="48"/>
      <w:lang w:val="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45825445">
      <w:bodyDiv w:val="1"/>
      <w:marLeft w:val="0"/>
      <w:marRight w:val="0"/>
      <w:marTop w:val="0"/>
      <w:marBottom w:val="0"/>
      <w:divBdr>
        <w:top w:val="none" w:sz="0" w:space="0" w:color="auto"/>
        <w:left w:val="none" w:sz="0" w:space="0" w:color="auto"/>
        <w:bottom w:val="none" w:sz="0" w:space="0" w:color="auto"/>
        <w:right w:val="none" w:sz="0" w:space="0" w:color="auto"/>
      </w:divBdr>
    </w:div>
    <w:div w:id="185145429">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288782265">
      <w:bodyDiv w:val="1"/>
      <w:marLeft w:val="0"/>
      <w:marRight w:val="0"/>
      <w:marTop w:val="0"/>
      <w:marBottom w:val="0"/>
      <w:divBdr>
        <w:top w:val="none" w:sz="0" w:space="0" w:color="auto"/>
        <w:left w:val="none" w:sz="0" w:space="0" w:color="auto"/>
        <w:bottom w:val="none" w:sz="0" w:space="0" w:color="auto"/>
        <w:right w:val="none" w:sz="0" w:space="0" w:color="auto"/>
      </w:divBdr>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65204067">
      <w:bodyDiv w:val="1"/>
      <w:marLeft w:val="0"/>
      <w:marRight w:val="0"/>
      <w:marTop w:val="0"/>
      <w:marBottom w:val="0"/>
      <w:divBdr>
        <w:top w:val="none" w:sz="0" w:space="0" w:color="auto"/>
        <w:left w:val="none" w:sz="0" w:space="0" w:color="auto"/>
        <w:bottom w:val="none" w:sz="0" w:space="0" w:color="auto"/>
        <w:right w:val="none" w:sz="0" w:space="0" w:color="auto"/>
      </w:divBdr>
      <w:divsChild>
        <w:div w:id="554313799">
          <w:marLeft w:val="0"/>
          <w:marRight w:val="0"/>
          <w:marTop w:val="0"/>
          <w:marBottom w:val="0"/>
          <w:divBdr>
            <w:top w:val="none" w:sz="0" w:space="0" w:color="auto"/>
            <w:left w:val="none" w:sz="0" w:space="0" w:color="auto"/>
            <w:bottom w:val="none" w:sz="0" w:space="0" w:color="auto"/>
            <w:right w:val="none" w:sz="0" w:space="0" w:color="auto"/>
          </w:divBdr>
          <w:divsChild>
            <w:div w:id="195501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0166443">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798374014">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57541127">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896548196">
      <w:bodyDiv w:val="1"/>
      <w:marLeft w:val="0"/>
      <w:marRight w:val="0"/>
      <w:marTop w:val="0"/>
      <w:marBottom w:val="0"/>
      <w:divBdr>
        <w:top w:val="none" w:sz="0" w:space="0" w:color="auto"/>
        <w:left w:val="none" w:sz="0" w:space="0" w:color="auto"/>
        <w:bottom w:val="none" w:sz="0" w:space="0" w:color="auto"/>
        <w:right w:val="none" w:sz="0" w:space="0" w:color="auto"/>
      </w:divBdr>
    </w:div>
    <w:div w:id="902835483">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07095391">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049231848">
      <w:bodyDiv w:val="1"/>
      <w:marLeft w:val="0"/>
      <w:marRight w:val="0"/>
      <w:marTop w:val="0"/>
      <w:marBottom w:val="0"/>
      <w:divBdr>
        <w:top w:val="none" w:sz="0" w:space="0" w:color="auto"/>
        <w:left w:val="none" w:sz="0" w:space="0" w:color="auto"/>
        <w:bottom w:val="none" w:sz="0" w:space="0" w:color="auto"/>
        <w:right w:val="none" w:sz="0" w:space="0" w:color="auto"/>
      </w:divBdr>
    </w:div>
    <w:div w:id="1110509441">
      <w:bodyDiv w:val="1"/>
      <w:marLeft w:val="0"/>
      <w:marRight w:val="0"/>
      <w:marTop w:val="0"/>
      <w:marBottom w:val="0"/>
      <w:divBdr>
        <w:top w:val="none" w:sz="0" w:space="0" w:color="auto"/>
        <w:left w:val="none" w:sz="0" w:space="0" w:color="auto"/>
        <w:bottom w:val="none" w:sz="0" w:space="0" w:color="auto"/>
        <w:right w:val="none" w:sz="0" w:space="0" w:color="auto"/>
      </w:divBdr>
    </w:div>
    <w:div w:id="1131092063">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85899330">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00823485">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11378872">
      <w:bodyDiv w:val="1"/>
      <w:marLeft w:val="0"/>
      <w:marRight w:val="0"/>
      <w:marTop w:val="0"/>
      <w:marBottom w:val="0"/>
      <w:divBdr>
        <w:top w:val="none" w:sz="0" w:space="0" w:color="auto"/>
        <w:left w:val="none" w:sz="0" w:space="0" w:color="auto"/>
        <w:bottom w:val="none" w:sz="0" w:space="0" w:color="auto"/>
        <w:right w:val="none" w:sz="0" w:space="0" w:color="auto"/>
      </w:divBdr>
    </w:div>
    <w:div w:id="1230338172">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312752964">
      <w:bodyDiv w:val="1"/>
      <w:marLeft w:val="0"/>
      <w:marRight w:val="0"/>
      <w:marTop w:val="0"/>
      <w:marBottom w:val="0"/>
      <w:divBdr>
        <w:top w:val="none" w:sz="0" w:space="0" w:color="auto"/>
        <w:left w:val="none" w:sz="0" w:space="0" w:color="auto"/>
        <w:bottom w:val="none" w:sz="0" w:space="0" w:color="auto"/>
        <w:right w:val="none" w:sz="0" w:space="0" w:color="auto"/>
      </w:divBdr>
    </w:div>
    <w:div w:id="1312905167">
      <w:bodyDiv w:val="1"/>
      <w:marLeft w:val="0"/>
      <w:marRight w:val="0"/>
      <w:marTop w:val="0"/>
      <w:marBottom w:val="0"/>
      <w:divBdr>
        <w:top w:val="none" w:sz="0" w:space="0" w:color="auto"/>
        <w:left w:val="none" w:sz="0" w:space="0" w:color="auto"/>
        <w:bottom w:val="none" w:sz="0" w:space="0" w:color="auto"/>
        <w:right w:val="none" w:sz="0" w:space="0" w:color="auto"/>
      </w:divBdr>
    </w:div>
    <w:div w:id="1386903946">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512715345">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46136210">
      <w:bodyDiv w:val="1"/>
      <w:marLeft w:val="0"/>
      <w:marRight w:val="0"/>
      <w:marTop w:val="0"/>
      <w:marBottom w:val="0"/>
      <w:divBdr>
        <w:top w:val="none" w:sz="0" w:space="0" w:color="auto"/>
        <w:left w:val="none" w:sz="0" w:space="0" w:color="auto"/>
        <w:bottom w:val="none" w:sz="0" w:space="0" w:color="auto"/>
        <w:right w:val="none" w:sz="0" w:space="0" w:color="auto"/>
      </w:divBdr>
    </w:div>
    <w:div w:id="1589995707">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64968005">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16197393">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41519960">
      <w:bodyDiv w:val="1"/>
      <w:marLeft w:val="0"/>
      <w:marRight w:val="0"/>
      <w:marTop w:val="0"/>
      <w:marBottom w:val="0"/>
      <w:divBdr>
        <w:top w:val="none" w:sz="0" w:space="0" w:color="auto"/>
        <w:left w:val="none" w:sz="0" w:space="0" w:color="auto"/>
        <w:bottom w:val="none" w:sz="0" w:space="0" w:color="auto"/>
        <w:right w:val="none" w:sz="0" w:space="0" w:color="auto"/>
      </w:divBdr>
    </w:div>
    <w:div w:id="1756050804">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00830597">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08034487">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31293427">
      <w:bodyDiv w:val="1"/>
      <w:marLeft w:val="0"/>
      <w:marRight w:val="0"/>
      <w:marTop w:val="0"/>
      <w:marBottom w:val="0"/>
      <w:divBdr>
        <w:top w:val="none" w:sz="0" w:space="0" w:color="auto"/>
        <w:left w:val="none" w:sz="0" w:space="0" w:color="auto"/>
        <w:bottom w:val="none" w:sz="0" w:space="0" w:color="auto"/>
        <w:right w:val="none" w:sz="0" w:space="0" w:color="auto"/>
      </w:divBdr>
    </w:div>
    <w:div w:id="2041316148">
      <w:bodyDiv w:val="1"/>
      <w:marLeft w:val="0"/>
      <w:marRight w:val="0"/>
      <w:marTop w:val="0"/>
      <w:marBottom w:val="0"/>
      <w:divBdr>
        <w:top w:val="none" w:sz="0" w:space="0" w:color="auto"/>
        <w:left w:val="none" w:sz="0" w:space="0" w:color="auto"/>
        <w:bottom w:val="none" w:sz="0" w:space="0" w:color="auto"/>
        <w:right w:val="none" w:sz="0" w:space="0" w:color="auto"/>
      </w:divBdr>
    </w:div>
    <w:div w:id="2087803591">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09924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igitalzentrum-spreeland.de/Veranstaltungen/event/555"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th-wildau.de/forschung-transfer/forschung/forschungsfeld-4-produktion-und-material-production-and-materials/forschung-transfer/forschung/ic3/forschungsprojekte/zukunftszentrum-ki-beratungen-veranstaltungen/workshop-eu-ai-act" TargetMode="External"/><Relationship Id="rId17" Type="http://schemas.openxmlformats.org/officeDocument/2006/relationships/hyperlink" Target="mailto:presse@th-wildau.de" TargetMode="External"/><Relationship Id="rId2" Type="http://schemas.openxmlformats.org/officeDocument/2006/relationships/numbering" Target="numbering.xml"/><Relationship Id="rId16" Type="http://schemas.openxmlformats.org/officeDocument/2006/relationships/hyperlink" Target="mailto:tobias.pradel@th-wildau.d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ihprodigital.eu/de" TargetMode="External"/><Relationship Id="rId5" Type="http://schemas.openxmlformats.org/officeDocument/2006/relationships/webSettings" Target="webSettings.xml"/><Relationship Id="rId15" Type="http://schemas.openxmlformats.org/officeDocument/2006/relationships/hyperlink" Target="https://www.b2match.com/e/transfer-week-berlin-brandenburg-2025" TargetMode="External"/><Relationship Id="rId10" Type="http://schemas.openxmlformats.org/officeDocument/2006/relationships/hyperlink" Target="https://www.digitalzentrum-spreeland.d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h-wildau.de/forschung-transfer/forschung/forschungsfelder-schwerpunkte/forschungsfeld-nachhaltige-werteschoepfung/ic3smart-production/transfer-lehr-und-forschungsplattformen/wildauer-smart-production" TargetMode="External"/><Relationship Id="rId14" Type="http://schemas.openxmlformats.org/officeDocument/2006/relationships/hyperlink" Target="https://www.th-wildau.de/forschung-transfer/forschung/forschungsfeld-4-produktion-und-material-production-and-materials/forschung-transfer/forschung/ic3/forschungsprojekte/zukunftszentrum-ki-beratungen-veranstaltungen/workshop-eu-ai-a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B2C18-3406-4FAF-8F85-D8837AE18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879</Words>
  <Characters>5543</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Schmidt</dc:creator>
  <cp:keywords/>
  <dc:description/>
  <cp:lastModifiedBy>Lange</cp:lastModifiedBy>
  <cp:revision>2</cp:revision>
  <dcterms:created xsi:type="dcterms:W3CDTF">2025-11-21T12:27:00Z</dcterms:created>
  <dcterms:modified xsi:type="dcterms:W3CDTF">2025-11-21T12:27:00Z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a60201458f4a6b48842ca52df81409fce4415dc23aa1385342531a08fcdd07d3</vt:lpwstr>
  </property>
</Properties>
</file>