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36D20" w14:textId="77777777" w:rsidR="0067272E" w:rsidRDefault="00A46196">
      <w:r>
        <w:rPr>
          <w:noProof/>
          <w:lang w:eastAsia="de-DE"/>
        </w:rPr>
        <w:drawing>
          <wp:anchor distT="0" distB="0" distL="114300" distR="114300" simplePos="0" relativeHeight="251658240" behindDoc="1" locked="0" layoutInCell="1" allowOverlap="1" wp14:anchorId="454F8EF1" wp14:editId="182B7FFB">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1F9E3733" w14:textId="77777777" w:rsidR="00DA6A73" w:rsidRPr="00DA6A73" w:rsidRDefault="00DA6A73" w:rsidP="00DA6A73"/>
    <w:p w14:paraId="13B85973" w14:textId="77777777" w:rsidR="00DA6A73" w:rsidRDefault="00DA6A73" w:rsidP="00441DE7">
      <w:pPr>
        <w:jc w:val="right"/>
      </w:pPr>
    </w:p>
    <w:p w14:paraId="224C53EA" w14:textId="77777777" w:rsidR="00441DE7" w:rsidRPr="006847B7" w:rsidRDefault="00441DE7" w:rsidP="00BF54F7">
      <w:pPr>
        <w:rPr>
          <w:rFonts w:ascii="Segoe UI" w:hAnsi="Segoe UI" w:cs="Segoe UI"/>
          <w:color w:val="0070C0"/>
          <w:sz w:val="56"/>
          <w:szCs w:val="56"/>
        </w:rPr>
      </w:pPr>
      <w:r w:rsidRPr="006847B7">
        <w:rPr>
          <w:rFonts w:ascii="Segoe UI" w:hAnsi="Segoe UI" w:cs="Segoe UI"/>
          <w:color w:val="0070C0"/>
          <w:sz w:val="56"/>
          <w:szCs w:val="56"/>
        </w:rPr>
        <w:t>PRESSEMITTEILUNG</w:t>
      </w:r>
    </w:p>
    <w:p w14:paraId="653C0841" w14:textId="2185A32C" w:rsidR="00804B56" w:rsidRPr="00114AA3" w:rsidRDefault="00DE3067" w:rsidP="00A343F7">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EE15DA">
        <w:rPr>
          <w:rFonts w:ascii="Segoe UI" w:hAnsi="Segoe UI" w:cs="Segoe UI"/>
          <w:noProof/>
          <w:color w:val="000000" w:themeColor="text1"/>
          <w:sz w:val="18"/>
          <w:szCs w:val="18"/>
        </w:rPr>
        <w:t>26. Juni 2026</w:t>
      </w:r>
      <w:r w:rsidR="00DA6A73" w:rsidRPr="00114AA3">
        <w:rPr>
          <w:rFonts w:ascii="Segoe UI" w:hAnsi="Segoe UI" w:cs="Segoe UI"/>
          <w:color w:val="000000" w:themeColor="text1"/>
          <w:sz w:val="18"/>
          <w:szCs w:val="18"/>
        </w:rPr>
        <w:fldChar w:fldCharType="end"/>
      </w:r>
    </w:p>
    <w:p w14:paraId="4B15940F" w14:textId="77777777" w:rsidR="006A069A" w:rsidRDefault="006A069A" w:rsidP="006A069A">
      <w:pPr>
        <w:jc w:val="right"/>
      </w:pPr>
    </w:p>
    <w:p w14:paraId="231B7ED1" w14:textId="77777777" w:rsidR="00EE15DA" w:rsidRPr="00EE15DA" w:rsidRDefault="00EE15DA" w:rsidP="00EE15DA">
      <w:pPr>
        <w:rPr>
          <w:rFonts w:ascii="Segoe UI" w:hAnsi="Segoe UI" w:cs="Segoe UI"/>
          <w:b/>
          <w:bCs/>
          <w:sz w:val="32"/>
          <w:szCs w:val="32"/>
        </w:rPr>
      </w:pPr>
      <w:r w:rsidRPr="00EE15DA">
        <w:rPr>
          <w:rFonts w:ascii="Segoe UI" w:hAnsi="Segoe UI" w:cs="Segoe UI"/>
          <w:b/>
          <w:bCs/>
          <w:sz w:val="32"/>
          <w:szCs w:val="32"/>
        </w:rPr>
        <w:t>Vom Geistesblitz zum Geschäftsmodell: Beim Trierer Startup Camp werden Ideen zu Unternehmen</w:t>
      </w:r>
    </w:p>
    <w:p w14:paraId="70DCE5C6" w14:textId="77777777" w:rsidR="00EE15DA" w:rsidRPr="00EE15DA" w:rsidRDefault="00EE15DA" w:rsidP="00EE15DA">
      <w:pPr>
        <w:rPr>
          <w:rFonts w:ascii="Segoe UI" w:hAnsi="Segoe UI" w:cs="Segoe UI"/>
          <w:sz w:val="28"/>
          <w:szCs w:val="28"/>
        </w:rPr>
      </w:pPr>
      <w:r w:rsidRPr="00EE15DA">
        <w:rPr>
          <w:rFonts w:ascii="Segoe UI" w:hAnsi="Segoe UI" w:cs="Segoe UI"/>
          <w:b/>
          <w:bCs/>
          <w:sz w:val="28"/>
          <w:szCs w:val="28"/>
        </w:rPr>
        <w:t>30 Gründerinnen und Gründer, 48 Stunden, 16 Geschäftsideen – und drei Visionen, die die Jury besonders begeisterten.</w:t>
      </w:r>
      <w:r w:rsidRPr="00EE15DA">
        <w:rPr>
          <w:rFonts w:ascii="Segoe UI" w:hAnsi="Segoe UI" w:cs="Segoe UI"/>
          <w:sz w:val="28"/>
          <w:szCs w:val="28"/>
        </w:rPr>
        <w:t xml:space="preserve"> </w:t>
      </w:r>
    </w:p>
    <w:p w14:paraId="6567D291" w14:textId="77777777" w:rsidR="00EE15DA" w:rsidRPr="00EE15DA" w:rsidRDefault="00EE15DA" w:rsidP="00EE15DA">
      <w:pPr>
        <w:rPr>
          <w:rFonts w:ascii="Segoe UI" w:hAnsi="Segoe UI" w:cs="Segoe UI"/>
        </w:rPr>
      </w:pPr>
    </w:p>
    <w:p w14:paraId="5B05E568"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t>Beim 8. Trierer Startup Camp verwandelten kreative Köpfe ihre ersten Einfälle in überzeugende Geschäftsmodelle. Ob intelligente Personalentwicklung, nachhaltige Mobilität oder interaktives Lernen – die Bandbreite der Ideen zeigte eindrucksvoll, wie viel Innovationskraft in der Region Trier steckt.</w:t>
      </w:r>
    </w:p>
    <w:p w14:paraId="0C3EB3BB"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t>Zwei Tage lang arbeiteten rund 30 Gründungsinteressierte im Startup Camp gemeinsam mit den Coaches des Gründungsbüros Trier intensiv an ihren Geschäftsideen. Ziel war es, aus ersten Konzepten tragfähige Geschäftsmodelle zu entwickeln – mit ehrlichem Feedback, praxisnahen Methoden und dem Austausch mit erfahrenen Unternehmerinnen, Unternehmern und Mentorinnen und Mentoren aus der Region.</w:t>
      </w:r>
    </w:p>
    <w:p w14:paraId="5C81C474"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t>Am Ende präsentierten 16 Teams und Einzelpersonen ihre Ideen in kurzen Pitches vor einer Fachjury. Die Entscheidung fiel nicht leicht: Von Innovationen für den Weinbau über Coaching- und Modekonzepte bis hin zu Anwendungen mit Künstlicher Intelligenz überzeugten zahlreiche Projekte durch Kreativität und Marktpotenzial.</w:t>
      </w:r>
    </w:p>
    <w:p w14:paraId="795A86D4" w14:textId="77777777" w:rsidR="00EE15DA" w:rsidRPr="00EE15DA" w:rsidRDefault="00EE15DA" w:rsidP="00EE15DA">
      <w:pPr>
        <w:rPr>
          <w:rFonts w:ascii="Segoe UI" w:hAnsi="Segoe UI" w:cs="Segoe UI"/>
          <w:sz w:val="20"/>
          <w:szCs w:val="20"/>
        </w:rPr>
      </w:pPr>
    </w:p>
    <w:p w14:paraId="20F37A6A" w14:textId="77777777" w:rsidR="00EE15DA" w:rsidRPr="00EE15DA" w:rsidRDefault="00EE15DA" w:rsidP="00EE15DA">
      <w:pPr>
        <w:rPr>
          <w:rFonts w:ascii="Segoe UI" w:hAnsi="Segoe UI" w:cs="Segoe UI"/>
          <w:sz w:val="20"/>
          <w:szCs w:val="20"/>
        </w:rPr>
      </w:pPr>
      <w:r w:rsidRPr="00EE15DA">
        <w:rPr>
          <w:rFonts w:ascii="Segoe UI" w:hAnsi="Segoe UI" w:cs="Segoe UI"/>
          <w:b/>
          <w:bCs/>
          <w:sz w:val="20"/>
          <w:szCs w:val="20"/>
        </w:rPr>
        <w:t>Drei Ideen setzten sich schließlich durch:</w:t>
      </w:r>
    </w:p>
    <w:p w14:paraId="37ABF0AD" w14:textId="77777777" w:rsidR="00EE15DA" w:rsidRPr="00EE15DA" w:rsidRDefault="00EE15DA" w:rsidP="00EE15DA">
      <w:pPr>
        <w:numPr>
          <w:ilvl w:val="0"/>
          <w:numId w:val="6"/>
        </w:numPr>
        <w:spacing w:line="278" w:lineRule="auto"/>
        <w:rPr>
          <w:rFonts w:ascii="Segoe UI" w:hAnsi="Segoe UI" w:cs="Segoe UI"/>
          <w:b/>
          <w:bCs/>
          <w:sz w:val="20"/>
          <w:szCs w:val="20"/>
        </w:rPr>
      </w:pPr>
      <w:r w:rsidRPr="00EE15DA">
        <w:rPr>
          <w:rFonts w:ascii="Segoe UI" w:hAnsi="Segoe UI" w:cs="Segoe UI"/>
          <w:b/>
          <w:bCs/>
          <w:sz w:val="20"/>
          <w:szCs w:val="20"/>
        </w:rPr>
        <w:t>Luisa Claußen entwickelte eine digitale Lösung, die Unternehmen dabei unterstützt, Personalentwicklung einfacher und individueller zu gestalten.</w:t>
      </w:r>
    </w:p>
    <w:p w14:paraId="5A3CF137" w14:textId="77777777" w:rsidR="00EE15DA" w:rsidRPr="00EE15DA" w:rsidRDefault="00EE15DA" w:rsidP="00EE15DA">
      <w:pPr>
        <w:numPr>
          <w:ilvl w:val="0"/>
          <w:numId w:val="6"/>
        </w:numPr>
        <w:spacing w:line="278" w:lineRule="auto"/>
        <w:rPr>
          <w:rFonts w:ascii="Segoe UI" w:hAnsi="Segoe UI" w:cs="Segoe UI"/>
          <w:b/>
          <w:bCs/>
          <w:sz w:val="20"/>
          <w:szCs w:val="20"/>
        </w:rPr>
      </w:pPr>
      <w:r w:rsidRPr="00EE15DA">
        <w:rPr>
          <w:rFonts w:ascii="Segoe UI" w:hAnsi="Segoe UI" w:cs="Segoe UI"/>
          <w:b/>
          <w:bCs/>
          <w:sz w:val="20"/>
          <w:szCs w:val="20"/>
        </w:rPr>
        <w:t>Christian Steffes und Felix Ullmann überzeugten mit „</w:t>
      </w:r>
      <w:proofErr w:type="spellStart"/>
      <w:r w:rsidRPr="00EE15DA">
        <w:rPr>
          <w:rFonts w:ascii="Segoe UI" w:hAnsi="Segoe UI" w:cs="Segoe UI"/>
          <w:b/>
          <w:bCs/>
          <w:sz w:val="20"/>
          <w:szCs w:val="20"/>
        </w:rPr>
        <w:t>Portafix</w:t>
      </w:r>
      <w:proofErr w:type="spellEnd"/>
      <w:r w:rsidRPr="00EE15DA">
        <w:rPr>
          <w:rFonts w:ascii="Segoe UI" w:hAnsi="Segoe UI" w:cs="Segoe UI"/>
          <w:b/>
          <w:bCs/>
          <w:sz w:val="20"/>
          <w:szCs w:val="20"/>
        </w:rPr>
        <w:t>“, einem modularen Fahrradanhänger, der flexibel an unterschiedliche Transportbedürfnisse angepasst werden kann.</w:t>
      </w:r>
    </w:p>
    <w:p w14:paraId="6EFEB90C" w14:textId="77777777" w:rsidR="00EE15DA" w:rsidRPr="00EE15DA" w:rsidRDefault="00EE15DA" w:rsidP="00EE15DA">
      <w:pPr>
        <w:numPr>
          <w:ilvl w:val="0"/>
          <w:numId w:val="6"/>
        </w:numPr>
        <w:spacing w:line="278" w:lineRule="auto"/>
        <w:rPr>
          <w:rFonts w:ascii="Segoe UI" w:hAnsi="Segoe UI" w:cs="Segoe UI"/>
          <w:sz w:val="20"/>
          <w:szCs w:val="20"/>
        </w:rPr>
      </w:pPr>
      <w:r w:rsidRPr="00EE15DA">
        <w:rPr>
          <w:rFonts w:ascii="Segoe UI" w:hAnsi="Segoe UI" w:cs="Segoe UI"/>
          <w:b/>
          <w:bCs/>
          <w:sz w:val="20"/>
          <w:szCs w:val="20"/>
        </w:rPr>
        <w:t>Vardan Sharma begeisterte die Jury mit einem interaktiven Hörspielteppich, der Kinder spielerisch zum Entdecken, Lernen und Bewegen animiert</w:t>
      </w:r>
      <w:r w:rsidRPr="00EE15DA">
        <w:rPr>
          <w:rFonts w:ascii="Segoe UI" w:hAnsi="Segoe UI" w:cs="Segoe UI"/>
          <w:sz w:val="20"/>
          <w:szCs w:val="20"/>
        </w:rPr>
        <w:t>.</w:t>
      </w:r>
    </w:p>
    <w:p w14:paraId="3D0DFB0B" w14:textId="77777777" w:rsidR="00EE15DA" w:rsidRPr="00EE15DA" w:rsidRDefault="00EE15DA" w:rsidP="00EE15DA">
      <w:pPr>
        <w:ind w:left="720"/>
        <w:rPr>
          <w:rFonts w:ascii="Segoe UI" w:hAnsi="Segoe UI" w:cs="Segoe UI"/>
          <w:sz w:val="20"/>
          <w:szCs w:val="20"/>
        </w:rPr>
      </w:pPr>
    </w:p>
    <w:p w14:paraId="5C64AE3C"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t>Die drei Gewinnerprojekte erhielten jeweils ein Preisgeld von 1.500 Euro. Gestiftet wurden die Preise von der Sparkasse Trier, der Volksbank Trier-Eifel eG und den Stadtwerken Trier.</w:t>
      </w:r>
    </w:p>
    <w:p w14:paraId="1D7D1A73"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lastRenderedPageBreak/>
        <w:t xml:space="preserve">Für Dietmar Bier, Leiter des Gründungsbüros an der Hochschule Trier, ist das Startup Camp vor allem ein Ort, an dem Potenziale sichtbar werden: </w:t>
      </w:r>
      <w:r w:rsidRPr="00EE15DA">
        <w:rPr>
          <w:rFonts w:ascii="Segoe UI" w:hAnsi="Segoe UI" w:cs="Segoe UI"/>
          <w:i/>
          <w:iCs/>
          <w:sz w:val="20"/>
          <w:szCs w:val="20"/>
        </w:rPr>
        <w:t>„Es ist schön zu sehen, wie viele kreative und innovative Ideen in der Region Trier entstehen. Gemeinsam mit unserem Netzwerk begleiten wir die Gründerinnen und Gründer dabei, daraus erfolgreiche Unternehmen zu entwickeln und so die regionale Wirtschaft nachhaltig zu stärken.“</w:t>
      </w:r>
    </w:p>
    <w:p w14:paraId="636C81C5"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t>Auch Dr. Viviana Wiegleb, Leiterin des Gründungsbüros an der Universität Trier, sieht den besonderen Wert des Formats im gemeinsamen Arbeiten: „Die besten Ideen entstehen selten allein. Das Startup Camp bringt Menschen zusammen, eröffnet neue Perspektiven und gibt genau die Impulse, die aus einer ersten Idee ein konkretes Gründungsvorhaben machen können.“</w:t>
      </w:r>
    </w:p>
    <w:p w14:paraId="54BB5428"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t>Organisiert wurde das zweitägige Startup Camp vom gemeinsamen Gründungsbüro der Universität Trier und der Hochschule Trier in Kooperation mit der Wirtschaftsförderung der Stadt Trier. Gastgeberin war die Sparkasse Trier.</w:t>
      </w:r>
    </w:p>
    <w:p w14:paraId="31986A75"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t>Das Gründungsbüro Trier begleitet Studierende, Forschende und Mitarbeitende von Universität und Hochschule auf ihrem Weg von der ersten Idee bis zur Unternehmensgründung. Das jährlich stattfindende Startup Camp zählt dabei zu den wichtigsten Formaten der regionalen Gründungsförderung und bietet Raum für Innovation, Vernetzung und Unternehmergeist.</w:t>
      </w:r>
    </w:p>
    <w:p w14:paraId="3F38E1DF" w14:textId="77777777" w:rsidR="00EE15DA" w:rsidRPr="00EE15DA" w:rsidRDefault="00EE15DA" w:rsidP="00EE15DA">
      <w:pPr>
        <w:rPr>
          <w:rFonts w:ascii="Segoe UI" w:hAnsi="Segoe UI" w:cs="Segoe UI"/>
          <w:sz w:val="20"/>
          <w:szCs w:val="20"/>
        </w:rPr>
      </w:pPr>
    </w:p>
    <w:p w14:paraId="043DF9EA" w14:textId="77777777" w:rsidR="00EE15DA" w:rsidRPr="00EE15DA" w:rsidRDefault="00EE15DA" w:rsidP="00EE15DA">
      <w:pPr>
        <w:rPr>
          <w:rFonts w:ascii="Segoe UI" w:hAnsi="Segoe UI" w:cs="Segoe UI"/>
          <w:sz w:val="20"/>
          <w:szCs w:val="20"/>
        </w:rPr>
      </w:pPr>
      <w:r w:rsidRPr="00EE15DA">
        <w:rPr>
          <w:rFonts w:ascii="Segoe UI" w:hAnsi="Segoe UI" w:cs="Segoe UI"/>
          <w:b/>
          <w:bCs/>
          <w:sz w:val="20"/>
          <w:szCs w:val="20"/>
        </w:rPr>
        <w:t>Kontakt:</w:t>
      </w:r>
    </w:p>
    <w:p w14:paraId="58A92793" w14:textId="77777777" w:rsidR="00EE15DA" w:rsidRPr="00EE15DA" w:rsidRDefault="00EE15DA" w:rsidP="00EE15DA">
      <w:pPr>
        <w:rPr>
          <w:rFonts w:ascii="Segoe UI" w:hAnsi="Segoe UI" w:cs="Segoe UI"/>
          <w:sz w:val="20"/>
          <w:szCs w:val="20"/>
        </w:rPr>
      </w:pPr>
      <w:r w:rsidRPr="00EE15DA">
        <w:rPr>
          <w:rFonts w:ascii="Segoe UI" w:hAnsi="Segoe UI" w:cs="Segoe UI"/>
          <w:b/>
          <w:bCs/>
          <w:sz w:val="20"/>
          <w:szCs w:val="20"/>
        </w:rPr>
        <w:t>Hochschule Trier</w:t>
      </w:r>
    </w:p>
    <w:p w14:paraId="6C601AA0"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t xml:space="preserve">Dietmar Bier, Tel. 0651/8103–598, E-Mail: </w:t>
      </w:r>
      <w:hyperlink r:id="rId9" w:tooltip="mailto:d.bier@hochschule-trier.de" w:history="1">
        <w:r w:rsidRPr="00EE15DA">
          <w:rPr>
            <w:rStyle w:val="Hyperlink"/>
            <w:rFonts w:ascii="Segoe UI" w:hAnsi="Segoe UI" w:cs="Segoe UI"/>
            <w:sz w:val="20"/>
            <w:szCs w:val="20"/>
          </w:rPr>
          <w:t>d.bier@hochschule-trier.de</w:t>
        </w:r>
      </w:hyperlink>
      <w:r w:rsidRPr="00EE15DA">
        <w:rPr>
          <w:rFonts w:ascii="Segoe UI" w:hAnsi="Segoe UI" w:cs="Segoe UI"/>
          <w:sz w:val="20"/>
          <w:szCs w:val="20"/>
        </w:rPr>
        <w:br/>
        <w:t xml:space="preserve">Daniela Hansen, Tel. 0651/8103-720, E-Mail: </w:t>
      </w:r>
      <w:hyperlink r:id="rId10" w:tooltip="mailto:d.hansen@hochschule-trier.de" w:history="1">
        <w:r w:rsidRPr="00EE15DA">
          <w:rPr>
            <w:rStyle w:val="Hyperlink"/>
            <w:rFonts w:ascii="Segoe UI" w:hAnsi="Segoe UI" w:cs="Segoe UI"/>
            <w:sz w:val="20"/>
            <w:szCs w:val="20"/>
          </w:rPr>
          <w:t>d.hansen@hochschule-trier.de</w:t>
        </w:r>
      </w:hyperlink>
      <w:r w:rsidRPr="00EE15DA">
        <w:rPr>
          <w:rFonts w:ascii="Segoe UI" w:hAnsi="Segoe UI" w:cs="Segoe UI"/>
          <w:sz w:val="20"/>
          <w:szCs w:val="20"/>
        </w:rPr>
        <w:t xml:space="preserve"> </w:t>
      </w:r>
    </w:p>
    <w:p w14:paraId="3DEA5F5D" w14:textId="77777777" w:rsidR="00EE15DA" w:rsidRPr="00EE15DA" w:rsidRDefault="00EE15DA" w:rsidP="00EE15DA">
      <w:pPr>
        <w:rPr>
          <w:rFonts w:ascii="Segoe UI" w:hAnsi="Segoe UI" w:cs="Segoe UI"/>
          <w:sz w:val="20"/>
          <w:szCs w:val="20"/>
        </w:rPr>
      </w:pPr>
      <w:r w:rsidRPr="00EE15DA">
        <w:rPr>
          <w:rFonts w:ascii="Segoe UI" w:hAnsi="Segoe UI" w:cs="Segoe UI"/>
          <w:b/>
          <w:bCs/>
          <w:sz w:val="20"/>
          <w:szCs w:val="20"/>
        </w:rPr>
        <w:t>Universität Trier</w:t>
      </w:r>
      <w:r w:rsidRPr="00EE15DA">
        <w:rPr>
          <w:rFonts w:ascii="Segoe UI" w:hAnsi="Segoe UI" w:cs="Segoe UI"/>
          <w:sz w:val="20"/>
          <w:szCs w:val="20"/>
        </w:rPr>
        <w:br/>
        <w:t xml:space="preserve">Dr. Viviana Wiegleb, Tel. 0651/201–1429, E-Mail: </w:t>
      </w:r>
      <w:hyperlink r:id="rId11" w:history="1">
        <w:r w:rsidRPr="00EE15DA">
          <w:rPr>
            <w:rStyle w:val="Hyperlink"/>
            <w:rFonts w:ascii="Segoe UI" w:hAnsi="Segoe UI" w:cs="Segoe UI"/>
            <w:sz w:val="20"/>
            <w:szCs w:val="20"/>
          </w:rPr>
          <w:t>wiegleb@uni-trier</w:t>
        </w:r>
      </w:hyperlink>
      <w:r w:rsidRPr="00EE15DA">
        <w:rPr>
          <w:rFonts w:ascii="Segoe UI" w:hAnsi="Segoe UI" w:cs="Segoe UI"/>
          <w:sz w:val="20"/>
          <w:szCs w:val="20"/>
        </w:rPr>
        <w:t>.de</w:t>
      </w:r>
      <w:r w:rsidRPr="00EE15DA">
        <w:rPr>
          <w:rFonts w:ascii="Segoe UI" w:hAnsi="Segoe UI" w:cs="Segoe UI"/>
          <w:sz w:val="20"/>
          <w:szCs w:val="20"/>
        </w:rPr>
        <w:br/>
        <w:t xml:space="preserve">Sabrina Rohles, Tel. 0651/201–3122, E-Mail: </w:t>
      </w:r>
      <w:hyperlink r:id="rId12" w:tooltip="mailto:d.bier@hochschule-trier.de" w:history="1">
        <w:r w:rsidRPr="00EE15DA">
          <w:rPr>
            <w:rStyle w:val="Hyperlink"/>
            <w:rFonts w:ascii="Segoe UI" w:hAnsi="Segoe UI" w:cs="Segoe UI"/>
            <w:sz w:val="20"/>
            <w:szCs w:val="20"/>
          </w:rPr>
          <w:t>rohles@uni-trier</w:t>
        </w:r>
      </w:hyperlink>
      <w:r w:rsidRPr="00EE15DA">
        <w:rPr>
          <w:rFonts w:ascii="Segoe UI" w:hAnsi="Segoe UI" w:cs="Segoe UI"/>
          <w:sz w:val="20"/>
          <w:szCs w:val="20"/>
        </w:rPr>
        <w:t>.de</w:t>
      </w:r>
    </w:p>
    <w:p w14:paraId="63595AB5" w14:textId="77777777" w:rsidR="00EE15DA" w:rsidRPr="00EE15DA" w:rsidRDefault="00EE15DA" w:rsidP="00EE15DA">
      <w:pPr>
        <w:rPr>
          <w:rFonts w:ascii="Segoe UI" w:hAnsi="Segoe UI" w:cs="Segoe UI"/>
          <w:sz w:val="20"/>
          <w:szCs w:val="20"/>
        </w:rPr>
      </w:pPr>
      <w:r w:rsidRPr="00EE15DA">
        <w:rPr>
          <w:rFonts w:ascii="Segoe UI" w:hAnsi="Segoe UI" w:cs="Segoe UI"/>
          <w:sz w:val="20"/>
          <w:szCs w:val="20"/>
        </w:rPr>
        <w:t>Website: www.gruenden-trier.de</w:t>
      </w:r>
    </w:p>
    <w:p w14:paraId="75F9CF7B" w14:textId="77777777" w:rsidR="00EE15DA" w:rsidRPr="00EE15DA" w:rsidRDefault="00EE15DA" w:rsidP="00EE15DA">
      <w:pPr>
        <w:rPr>
          <w:sz w:val="20"/>
          <w:szCs w:val="20"/>
        </w:rPr>
      </w:pPr>
    </w:p>
    <w:p w14:paraId="0B9999F2" w14:textId="77777777" w:rsidR="00EE15DA" w:rsidRPr="00EE15DA" w:rsidRDefault="00EE15DA" w:rsidP="00EE15DA">
      <w:pPr>
        <w:rPr>
          <w:sz w:val="20"/>
          <w:szCs w:val="20"/>
        </w:rPr>
      </w:pPr>
    </w:p>
    <w:p w14:paraId="15DDD340" w14:textId="77777777" w:rsidR="00B03EA9" w:rsidRPr="00EE15DA" w:rsidRDefault="00B03EA9" w:rsidP="00114AA3">
      <w:pPr>
        <w:spacing w:after="0" w:line="240" w:lineRule="auto"/>
        <w:rPr>
          <w:rFonts w:ascii="Segoe UI" w:hAnsi="Segoe UI" w:cs="Segoe UI"/>
          <w:sz w:val="20"/>
          <w:szCs w:val="20"/>
        </w:rPr>
      </w:pPr>
    </w:p>
    <w:p w14:paraId="79FE02E2" w14:textId="77777777" w:rsidR="00F0270C" w:rsidRDefault="00F0270C" w:rsidP="00F0270C">
      <w:pPr>
        <w:rPr>
          <w:rFonts w:ascii="Segoe UI" w:hAnsi="Segoe UI" w:cs="Segoe UI"/>
          <w:sz w:val="20"/>
          <w:szCs w:val="20"/>
        </w:rPr>
      </w:pPr>
    </w:p>
    <w:p w14:paraId="20C180A1" w14:textId="77777777" w:rsidR="00F0270C" w:rsidRDefault="00F0270C" w:rsidP="00F0270C">
      <w:pPr>
        <w:tabs>
          <w:tab w:val="left" w:pos="2955"/>
        </w:tabs>
        <w:rPr>
          <w:rFonts w:ascii="Segoe UI" w:hAnsi="Segoe UI" w:cs="Segoe UI"/>
          <w:sz w:val="20"/>
          <w:szCs w:val="20"/>
        </w:rPr>
      </w:pPr>
      <w:r>
        <w:rPr>
          <w:rFonts w:ascii="Segoe UI" w:hAnsi="Segoe UI" w:cs="Segoe UI"/>
          <w:sz w:val="20"/>
          <w:szCs w:val="20"/>
        </w:rPr>
        <w:tab/>
      </w:r>
    </w:p>
    <w:p w14:paraId="3A7062F3" w14:textId="77777777" w:rsidR="006847B7" w:rsidRPr="006847B7" w:rsidRDefault="006847B7" w:rsidP="006847B7">
      <w:pPr>
        <w:rPr>
          <w:rFonts w:ascii="Segoe UI" w:hAnsi="Segoe UI" w:cs="Segoe UI"/>
          <w:sz w:val="20"/>
          <w:szCs w:val="20"/>
        </w:rPr>
      </w:pPr>
    </w:p>
    <w:p w14:paraId="0490E28B" w14:textId="77777777" w:rsidR="006847B7" w:rsidRPr="006847B7" w:rsidRDefault="006847B7" w:rsidP="006847B7">
      <w:pPr>
        <w:ind w:left="-284"/>
        <w:rPr>
          <w:rFonts w:ascii="Segoe UI" w:hAnsi="Segoe UI" w:cs="Segoe UI"/>
          <w:sz w:val="20"/>
          <w:szCs w:val="20"/>
        </w:rPr>
      </w:pPr>
    </w:p>
    <w:sectPr w:rsidR="006847B7" w:rsidRPr="006847B7">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68823" w14:textId="77777777" w:rsidR="00C13181" w:rsidRDefault="00C13181" w:rsidP="00DA6A73">
      <w:pPr>
        <w:spacing w:after="0" w:line="240" w:lineRule="auto"/>
      </w:pPr>
      <w:r>
        <w:separator/>
      </w:r>
    </w:p>
  </w:endnote>
  <w:endnote w:type="continuationSeparator" w:id="0">
    <w:p w14:paraId="1A9BFEC4" w14:textId="77777777" w:rsidR="00C13181" w:rsidRDefault="00C13181"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F953" w14:textId="77777777" w:rsidR="00785E24" w:rsidRDefault="00BF54F7" w:rsidP="00D935E7">
    <w:pPr>
      <w:pStyle w:val="Fuzeile"/>
      <w:tabs>
        <w:tab w:val="left" w:pos="3969"/>
      </w:tabs>
    </w:pPr>
    <w:r>
      <w:rPr>
        <w:noProof/>
        <w:lang w:eastAsia="de-DE"/>
      </w:rPr>
      <mc:AlternateContent>
        <mc:Choice Requires="wps">
          <w:drawing>
            <wp:anchor distT="0" distB="0" distL="114300" distR="114300" simplePos="0" relativeHeight="251671552" behindDoc="0" locked="0" layoutInCell="1" allowOverlap="1" wp14:anchorId="356A165B" wp14:editId="41E86000">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436A685"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Pr>
        <w:noProof/>
        <w:lang w:eastAsia="de-DE"/>
      </w:rPr>
      <mc:AlternateContent>
        <mc:Choice Requires="wps">
          <w:drawing>
            <wp:anchor distT="0" distB="0" distL="114300" distR="114300" simplePos="0" relativeHeight="251662336" behindDoc="0" locked="0" layoutInCell="1" allowOverlap="1" wp14:anchorId="0AB7A9A8" wp14:editId="42F45AB6">
              <wp:simplePos x="0" y="0"/>
              <wp:positionH relativeFrom="column">
                <wp:posOffset>1929130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C2D087" w14:textId="515E5C68"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7A9A8" id="_x0000_t202" coordsize="21600,21600" o:spt="202" path="m,l,21600r21600,l21600,xe">
              <v:stroke joinstyle="miter"/>
              <v:path gradientshapeok="t" o:connecttype="rect"/>
            </v:shapetype>
            <v:shape id="Textfeld 10" o:spid="_x0000_s1026" type="#_x0000_t202" style="position:absolute;margin-left:151.9pt;margin-top:780.7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" filled="f" stroked="f" strokeweight=".5pt">
              <v:textbox>
                <w:txbxContent>
                  <w:p w14:paraId="02C2D087" w14:textId="515E5C68"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r>
      <w:rPr>
        <w:noProof/>
        <w:lang w:eastAsia="de-DE"/>
      </w:rPr>
      <mc:AlternateContent>
        <mc:Choice Requires="wps">
          <w:drawing>
            <wp:anchor distT="0" distB="0" distL="114300" distR="114300" simplePos="0" relativeHeight="251669504" behindDoc="0" locked="0" layoutInCell="1" allowOverlap="1" wp14:anchorId="3348D94D" wp14:editId="0CC52901">
              <wp:simplePos x="0" y="0"/>
              <wp:positionH relativeFrom="margin">
                <wp:posOffset>-347345</wp:posOffset>
              </wp:positionH>
              <wp:positionV relativeFrom="page">
                <wp:posOffset>9915525</wp:posOffset>
              </wp:positionV>
              <wp:extent cx="2257425"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257425"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F3BCE3" w14:textId="77777777" w:rsidR="00114AA3" w:rsidRPr="005D4912" w:rsidRDefault="007E66B3" w:rsidP="00C238AC">
                          <w:pPr>
                            <w:rPr>
                              <w:rFonts w:ascii="Segoe UI" w:hAnsi="Segoe UI" w:cs="Segoe UI"/>
                              <w:b/>
                              <w:sz w:val="18"/>
                              <w:szCs w:val="18"/>
                            </w:rPr>
                          </w:pPr>
                          <w:r w:rsidRPr="005D4912">
                            <w:rPr>
                              <w:rFonts w:ascii="Segoe UI" w:hAnsi="Segoe UI" w:cs="Segoe UI"/>
                              <w:b/>
                              <w:sz w:val="18"/>
                              <w:szCs w:val="18"/>
                            </w:rPr>
                            <w:t>XYZ</w:t>
                          </w:r>
                          <w:r w:rsidRPr="005D4912">
                            <w:rPr>
                              <w:rFonts w:ascii="Segoe UI" w:hAnsi="Segoe UI" w:cs="Segoe UI"/>
                              <w:b/>
                              <w:sz w:val="18"/>
                              <w:szCs w:val="18"/>
                            </w:rPr>
                            <w:br/>
                          </w:r>
                          <w:r w:rsidRPr="005D4912">
                            <w:rPr>
                              <w:rFonts w:ascii="Segoe UI" w:hAnsi="Segoe UI" w:cs="Segoe UI"/>
                              <w:bCs/>
                              <w:sz w:val="18"/>
                              <w:szCs w:val="18"/>
                            </w:rPr>
                            <w:t>Abteilung/Fach</w:t>
                          </w:r>
                          <w:r w:rsidR="007336D7" w:rsidRPr="005D4912">
                            <w:rPr>
                              <w:rFonts w:ascii="Segoe UI" w:hAnsi="Segoe UI" w:cs="Segoe UI"/>
                              <w:bCs/>
                              <w:sz w:val="18"/>
                              <w:szCs w:val="18"/>
                            </w:rPr>
                            <w:br/>
                            <w:t xml:space="preserve">Mail: </w:t>
                          </w:r>
                          <w:proofErr w:type="spellStart"/>
                          <w:r w:rsidRPr="005D4912">
                            <w:rPr>
                              <w:rFonts w:ascii="Segoe UI" w:hAnsi="Segoe UI" w:cs="Segoe UI"/>
                              <w:sz w:val="18"/>
                              <w:szCs w:val="18"/>
                            </w:rPr>
                            <w:t>xyz</w:t>
                          </w:r>
                          <w:proofErr w:type="spellEnd"/>
                          <w:r w:rsidRPr="005D4912">
                            <w:rPr>
                              <w:rFonts w:ascii="Segoe UI" w:hAnsi="Segoe UI" w:cs="Segoe UI"/>
                              <w:sz w:val="18"/>
                              <w:szCs w:val="18"/>
                            </w:rPr>
                            <w:t xml:space="preserve"> </w:t>
                          </w:r>
                          <w:r w:rsidR="007336D7" w:rsidRPr="005D4912">
                            <w:rPr>
                              <w:rFonts w:ascii="Segoe UI" w:hAnsi="Segoe UI" w:cs="Segoe UI"/>
                              <w:bCs/>
                              <w:sz w:val="18"/>
                              <w:szCs w:val="18"/>
                            </w:rPr>
                            <w:br/>
                            <w:t>Tel. +49 651 201-</w:t>
                          </w:r>
                          <w:r w:rsidRPr="005D4912">
                            <w:rPr>
                              <w:rFonts w:ascii="Segoe UI" w:hAnsi="Segoe UI" w:cs="Segoe UI"/>
                              <w:bCs/>
                              <w:sz w:val="18"/>
                              <w:szCs w:val="18"/>
                            </w:rPr>
                            <w:t>xxx</w:t>
                          </w:r>
                          <w:r w:rsidR="00114AA3" w:rsidRPr="005D4912">
                            <w:rPr>
                              <w:rFonts w:ascii="Segoe UI" w:hAnsi="Segoe UI" w:cs="Segoe UI"/>
                              <w:bCs/>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8D94D" id="Textfeld 4" o:spid="_x0000_s1027" type="#_x0000_t202" style="position:absolute;margin-left:-27.35pt;margin-top:780.75pt;width:177.7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" filled="f" stroked="f" strokeweight=".5pt">
              <v:textbox>
                <w:txbxContent>
                  <w:p w14:paraId="05F3BCE3" w14:textId="77777777" w:rsidR="00114AA3" w:rsidRPr="005D4912" w:rsidRDefault="007E66B3" w:rsidP="00C238AC">
                    <w:pPr>
                      <w:rPr>
                        <w:rFonts w:ascii="Segoe UI" w:hAnsi="Segoe UI" w:cs="Segoe UI"/>
                        <w:b/>
                        <w:sz w:val="18"/>
                        <w:szCs w:val="18"/>
                      </w:rPr>
                    </w:pPr>
                    <w:r w:rsidRPr="005D4912">
                      <w:rPr>
                        <w:rFonts w:ascii="Segoe UI" w:hAnsi="Segoe UI" w:cs="Segoe UI"/>
                        <w:b/>
                        <w:sz w:val="18"/>
                        <w:szCs w:val="18"/>
                      </w:rPr>
                      <w:t>XYZ</w:t>
                    </w:r>
                    <w:r w:rsidRPr="005D4912">
                      <w:rPr>
                        <w:rFonts w:ascii="Segoe UI" w:hAnsi="Segoe UI" w:cs="Segoe UI"/>
                        <w:b/>
                        <w:sz w:val="18"/>
                        <w:szCs w:val="18"/>
                      </w:rPr>
                      <w:br/>
                    </w:r>
                    <w:r w:rsidRPr="005D4912">
                      <w:rPr>
                        <w:rFonts w:ascii="Segoe UI" w:hAnsi="Segoe UI" w:cs="Segoe UI"/>
                        <w:bCs/>
                        <w:sz w:val="18"/>
                        <w:szCs w:val="18"/>
                      </w:rPr>
                      <w:t>Abteilung/Fach</w:t>
                    </w:r>
                    <w:r w:rsidR="007336D7" w:rsidRPr="005D4912">
                      <w:rPr>
                        <w:rFonts w:ascii="Segoe UI" w:hAnsi="Segoe UI" w:cs="Segoe UI"/>
                        <w:bCs/>
                        <w:sz w:val="18"/>
                        <w:szCs w:val="18"/>
                      </w:rPr>
                      <w:br/>
                      <w:t xml:space="preserve">Mail: </w:t>
                    </w:r>
                    <w:proofErr w:type="spellStart"/>
                    <w:r w:rsidRPr="005D4912">
                      <w:rPr>
                        <w:rFonts w:ascii="Segoe UI" w:hAnsi="Segoe UI" w:cs="Segoe UI"/>
                        <w:sz w:val="18"/>
                        <w:szCs w:val="18"/>
                      </w:rPr>
                      <w:t>xyz</w:t>
                    </w:r>
                    <w:proofErr w:type="spellEnd"/>
                    <w:r w:rsidRPr="005D4912">
                      <w:rPr>
                        <w:rFonts w:ascii="Segoe UI" w:hAnsi="Segoe UI" w:cs="Segoe UI"/>
                        <w:sz w:val="18"/>
                        <w:szCs w:val="18"/>
                      </w:rPr>
                      <w:t xml:space="preserve"> </w:t>
                    </w:r>
                    <w:r w:rsidR="007336D7" w:rsidRPr="005D4912">
                      <w:rPr>
                        <w:rFonts w:ascii="Segoe UI" w:hAnsi="Segoe UI" w:cs="Segoe UI"/>
                        <w:bCs/>
                        <w:sz w:val="18"/>
                        <w:szCs w:val="18"/>
                      </w:rPr>
                      <w:br/>
                      <w:t>Tel. +49 651 201-</w:t>
                    </w:r>
                    <w:r w:rsidRPr="005D4912">
                      <w:rPr>
                        <w:rFonts w:ascii="Segoe UI" w:hAnsi="Segoe UI" w:cs="Segoe UI"/>
                        <w:bCs/>
                        <w:sz w:val="18"/>
                        <w:szCs w:val="18"/>
                      </w:rPr>
                      <w:t>xxx</w:t>
                    </w:r>
                    <w:r w:rsidR="00114AA3" w:rsidRPr="005D4912">
                      <w:rPr>
                        <w:rFonts w:ascii="Segoe UI" w:hAnsi="Segoe UI" w:cs="Segoe UI"/>
                        <w:bCs/>
                        <w:sz w:val="18"/>
                        <w:szCs w:val="18"/>
                      </w:rPr>
                      <w:br/>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0B2D3" w14:textId="77777777" w:rsidR="00C13181" w:rsidRDefault="00C13181" w:rsidP="00DA6A73">
      <w:pPr>
        <w:spacing w:after="0" w:line="240" w:lineRule="auto"/>
      </w:pPr>
      <w:r>
        <w:separator/>
      </w:r>
    </w:p>
  </w:footnote>
  <w:footnote w:type="continuationSeparator" w:id="0">
    <w:p w14:paraId="239FED51" w14:textId="77777777" w:rsidR="00C13181" w:rsidRDefault="00C13181"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23FC"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D279D"/>
    <w:multiLevelType w:val="multilevel"/>
    <w:tmpl w:val="D5C8E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1"/>
  </w:num>
  <w:num w:numId="2" w16cid:durableId="314534691">
    <w:abstractNumId w:val="4"/>
  </w:num>
  <w:num w:numId="3" w16cid:durableId="644358702">
    <w:abstractNumId w:val="2"/>
  </w:num>
  <w:num w:numId="4" w16cid:durableId="71465270">
    <w:abstractNumId w:val="5"/>
  </w:num>
  <w:num w:numId="5" w16cid:durableId="1050110089">
    <w:abstractNumId w:val="3"/>
  </w:num>
  <w:num w:numId="6" w16cid:durableId="750615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348"/>
    <w:rsid w:val="0003146F"/>
    <w:rsid w:val="000E473C"/>
    <w:rsid w:val="00106F98"/>
    <w:rsid w:val="00114AA3"/>
    <w:rsid w:val="00114F9C"/>
    <w:rsid w:val="001901D5"/>
    <w:rsid w:val="001D4ADB"/>
    <w:rsid w:val="00295056"/>
    <w:rsid w:val="003929B4"/>
    <w:rsid w:val="003A715E"/>
    <w:rsid w:val="003C2258"/>
    <w:rsid w:val="0041679A"/>
    <w:rsid w:val="00441DE7"/>
    <w:rsid w:val="00466D2D"/>
    <w:rsid w:val="00533696"/>
    <w:rsid w:val="005C2131"/>
    <w:rsid w:val="005D4912"/>
    <w:rsid w:val="005E3269"/>
    <w:rsid w:val="006056DA"/>
    <w:rsid w:val="00612336"/>
    <w:rsid w:val="0067196D"/>
    <w:rsid w:val="0067272E"/>
    <w:rsid w:val="006847B7"/>
    <w:rsid w:val="006A069A"/>
    <w:rsid w:val="006C2F69"/>
    <w:rsid w:val="006C7D81"/>
    <w:rsid w:val="006F309B"/>
    <w:rsid w:val="007336D7"/>
    <w:rsid w:val="00777DFA"/>
    <w:rsid w:val="00785E24"/>
    <w:rsid w:val="007E0D3F"/>
    <w:rsid w:val="007E66B3"/>
    <w:rsid w:val="00804B56"/>
    <w:rsid w:val="00834502"/>
    <w:rsid w:val="0085213C"/>
    <w:rsid w:val="00897348"/>
    <w:rsid w:val="008B7960"/>
    <w:rsid w:val="00A343F7"/>
    <w:rsid w:val="00A46196"/>
    <w:rsid w:val="00A92E97"/>
    <w:rsid w:val="00AA2D69"/>
    <w:rsid w:val="00AA5B62"/>
    <w:rsid w:val="00AD3FF8"/>
    <w:rsid w:val="00AE2510"/>
    <w:rsid w:val="00B03EA9"/>
    <w:rsid w:val="00B235C0"/>
    <w:rsid w:val="00BD26B8"/>
    <w:rsid w:val="00BE56ED"/>
    <w:rsid w:val="00BF54F7"/>
    <w:rsid w:val="00C13181"/>
    <w:rsid w:val="00C238AC"/>
    <w:rsid w:val="00C654F4"/>
    <w:rsid w:val="00C85FA4"/>
    <w:rsid w:val="00C86FFA"/>
    <w:rsid w:val="00CB5F79"/>
    <w:rsid w:val="00D935E7"/>
    <w:rsid w:val="00DA6A73"/>
    <w:rsid w:val="00DB4B86"/>
    <w:rsid w:val="00DD2063"/>
    <w:rsid w:val="00DE3067"/>
    <w:rsid w:val="00E21D85"/>
    <w:rsid w:val="00E23231"/>
    <w:rsid w:val="00E6292C"/>
    <w:rsid w:val="00EE15DA"/>
    <w:rsid w:val="00EF285C"/>
    <w:rsid w:val="00EF6EE2"/>
    <w:rsid w:val="00F0270C"/>
    <w:rsid w:val="00F53AEF"/>
    <w:rsid w:val="00F70988"/>
    <w:rsid w:val="00F87C12"/>
    <w:rsid w:val="00FA5D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85FC6"/>
  <w15:chartTrackingRefBased/>
  <w15:docId w15:val="{7B9E528E-8030-4697-BAD6-1536B5251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bier@hochschule-trier.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egleb@uni-trie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hansen@hochschule-trier.de" TargetMode="External"/><Relationship Id="rId4" Type="http://schemas.openxmlformats.org/officeDocument/2006/relationships/settings" Target="settings.xml"/><Relationship Id="rId9" Type="http://schemas.openxmlformats.org/officeDocument/2006/relationships/hyperlink" Target="mailto:d.bier@hochschule-trier.d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2</Pages>
  <Words>548</Words>
  <Characters>3456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Kommunikation &amp; Marketing</dc:creator>
  <cp:keywords/>
  <dc:description/>
  <cp:lastModifiedBy>Hurka, Susanne</cp:lastModifiedBy>
  <cp:revision>2</cp:revision>
  <cp:lastPrinted>2022-04-06T10:26:00Z</cp:lastPrinted>
  <dcterms:created xsi:type="dcterms:W3CDTF">2026-06-26T07:39:00Z</dcterms:created>
  <dcterms:modified xsi:type="dcterms:W3CDTF">2026-06-26T07:39:00Z</dcterms:modified>
</cp:coreProperties>
</file>