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3E792E3E"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9F6B13">
        <w:rPr>
          <w:rFonts w:ascii="Be Vietnam Pro" w:hAnsi="Be Vietnam Pro" w:cs="Arial"/>
          <w:b/>
          <w:sz w:val="28"/>
          <w:szCs w:val="28"/>
        </w:rPr>
        <w:t>Okto</w:t>
      </w:r>
      <w:r w:rsidR="00097B02">
        <w:rPr>
          <w:rFonts w:ascii="Be Vietnam Pro" w:hAnsi="Be Vietnam Pro" w:cs="Arial"/>
          <w:b/>
          <w:sz w:val="28"/>
          <w:szCs w:val="28"/>
        </w:rPr>
        <w:t>ber</w:t>
      </w:r>
      <w:r w:rsidRPr="00FF2D63">
        <w:rPr>
          <w:rFonts w:ascii="Be Vietnam Pro" w:hAnsi="Be Vietnam Pro" w:cs="Arial"/>
          <w:b/>
          <w:sz w:val="28"/>
          <w:szCs w:val="28"/>
        </w:rPr>
        <w:t xml:space="preserve"> </w:t>
      </w:r>
      <w:r w:rsidRPr="00EB331B">
        <w:rPr>
          <w:rFonts w:ascii="Be Vietnam Pro" w:hAnsi="Be Vietnam Pro" w:cs="Arial"/>
          <w:b/>
          <w:sz w:val="28"/>
          <w:szCs w:val="28"/>
        </w:rPr>
        <w:t>202</w:t>
      </w:r>
      <w:r w:rsidR="00FF2D63">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288D7B3A" w14:textId="77777777" w:rsidR="00230104" w:rsidRDefault="00F74DE3" w:rsidP="00141575">
      <w:pPr>
        <w:rPr>
          <w:rFonts w:ascii="Be Vietnam Pro" w:eastAsia="Times New Roman" w:hAnsi="Be Vietnam Pro" w:cs="Arial"/>
          <w:b/>
          <w:bCs/>
          <w:sz w:val="28"/>
          <w:szCs w:val="28"/>
          <w:lang w:eastAsia="de-DE"/>
        </w:rPr>
      </w:pPr>
      <w:r w:rsidRPr="00F74DE3">
        <w:rPr>
          <w:rFonts w:ascii="Be Vietnam Pro" w:eastAsia="Times New Roman" w:hAnsi="Be Vietnam Pro" w:cs="Arial"/>
          <w:b/>
          <w:bCs/>
          <w:sz w:val="28"/>
          <w:szCs w:val="28"/>
          <w:lang w:eastAsia="de-DE"/>
        </w:rPr>
        <w:t>Mit allen Sinnen</w:t>
      </w:r>
    </w:p>
    <w:p w14:paraId="1F102704" w14:textId="1437BD4A" w:rsidR="00F74DE3" w:rsidRPr="00935948" w:rsidRDefault="001D69C4" w:rsidP="00F74DE3">
      <w:pPr>
        <w:rPr>
          <w:rFonts w:ascii="Be Vietnam Pro" w:hAnsi="Be Vietnam Pro"/>
        </w:rPr>
      </w:pPr>
      <w:r>
        <w:rPr>
          <w:rFonts w:ascii="Be Vietnam Pro" w:eastAsia="Times New Roman" w:hAnsi="Be Vietnam Pro" w:cs="Arial"/>
          <w:b/>
          <w:bCs/>
          <w:sz w:val="24"/>
          <w:szCs w:val="24"/>
          <w:lang w:eastAsia="de-DE"/>
        </w:rPr>
        <w:t>Drei schöne</w:t>
      </w:r>
      <w:r w:rsidR="00F74DE3">
        <w:rPr>
          <w:rFonts w:ascii="Be Vietnam Pro" w:eastAsia="Times New Roman" w:hAnsi="Be Vietnam Pro" w:cs="Arial"/>
          <w:b/>
          <w:bCs/>
          <w:sz w:val="24"/>
          <w:szCs w:val="24"/>
          <w:lang w:eastAsia="de-DE"/>
        </w:rPr>
        <w:t xml:space="preserve"> </w:t>
      </w:r>
      <w:r w:rsidR="00F74DE3" w:rsidRPr="00F74DE3">
        <w:rPr>
          <w:rFonts w:ascii="Be Vietnam Pro" w:eastAsia="Times New Roman" w:hAnsi="Be Vietnam Pro" w:cs="Arial"/>
          <w:b/>
          <w:bCs/>
          <w:sz w:val="24"/>
          <w:szCs w:val="24"/>
          <w:lang w:eastAsia="de-DE"/>
        </w:rPr>
        <w:t>Herbst-Ausflüge in Brandenburg</w:t>
      </w:r>
      <w:r w:rsidR="00141575">
        <w:rPr>
          <w:rFonts w:ascii="Be Vietnam Pro" w:eastAsia="Times New Roman" w:hAnsi="Be Vietnam Pro" w:cs="Arial"/>
          <w:b/>
          <w:bCs/>
          <w:sz w:val="24"/>
          <w:szCs w:val="24"/>
          <w:lang w:eastAsia="de-DE"/>
        </w:rPr>
        <w:br/>
      </w:r>
      <w:r w:rsidR="00141575">
        <w:rPr>
          <w:rFonts w:ascii="Be Vietnam Pro" w:eastAsia="Times New Roman" w:hAnsi="Be Vietnam Pro" w:cs="Arial"/>
          <w:b/>
          <w:bCs/>
          <w:sz w:val="24"/>
          <w:szCs w:val="24"/>
          <w:lang w:eastAsia="de-DE"/>
        </w:rPr>
        <w:br/>
      </w:r>
      <w:r w:rsidR="00B012D7" w:rsidRPr="00B012D7">
        <w:rPr>
          <w:rFonts w:ascii="Be Vietnam Pro" w:hAnsi="Be Vietnam Pro"/>
          <w:b/>
          <w:bCs/>
          <w:sz w:val="20"/>
          <w:szCs w:val="20"/>
        </w:rPr>
        <w:t xml:space="preserve">Brandenburg mit allen Sinnen erleben – das ist das Motto der aktuellen Kampagne der TMB Tourismus-Marketing Brandenburg GmbH zum </w:t>
      </w:r>
      <w:r w:rsidR="00141575" w:rsidRPr="00B012D7">
        <w:rPr>
          <w:rFonts w:ascii="Be Vietnam Pro" w:hAnsi="Be Vietnam Pro"/>
          <w:b/>
          <w:bCs/>
          <w:sz w:val="20"/>
          <w:szCs w:val="20"/>
        </w:rPr>
        <w:t>Herbst und Winter</w:t>
      </w:r>
      <w:r w:rsidR="00B012D7" w:rsidRPr="00B012D7">
        <w:rPr>
          <w:rFonts w:ascii="Be Vietnam Pro" w:hAnsi="Be Vietnam Pro"/>
          <w:b/>
          <w:bCs/>
          <w:sz w:val="20"/>
          <w:szCs w:val="20"/>
        </w:rPr>
        <w:t xml:space="preserve">. </w:t>
      </w:r>
      <w:r w:rsidR="00141575" w:rsidRPr="00B012D7">
        <w:rPr>
          <w:rFonts w:ascii="Be Vietnam Pro" w:hAnsi="Be Vietnam Pro"/>
          <w:b/>
          <w:bCs/>
          <w:sz w:val="20"/>
          <w:szCs w:val="20"/>
        </w:rPr>
        <w:t xml:space="preserve"> </w:t>
      </w:r>
      <w:r w:rsidR="00B012D7" w:rsidRPr="00B012D7">
        <w:rPr>
          <w:rFonts w:ascii="Be Vietnam Pro" w:hAnsi="Be Vietnam Pro"/>
          <w:b/>
          <w:bCs/>
          <w:sz w:val="20"/>
          <w:szCs w:val="20"/>
        </w:rPr>
        <w:t>V</w:t>
      </w:r>
      <w:r w:rsidR="00141575" w:rsidRPr="00B012D7">
        <w:rPr>
          <w:rFonts w:ascii="Be Vietnam Pro" w:hAnsi="Be Vietnam Pro"/>
          <w:b/>
          <w:bCs/>
          <w:sz w:val="20"/>
          <w:szCs w:val="20"/>
        </w:rPr>
        <w:t xml:space="preserve">iele Angebote und Tipps für die kühlere Jahreszeit </w:t>
      </w:r>
      <w:r w:rsidR="00B012D7" w:rsidRPr="00B012D7">
        <w:rPr>
          <w:rFonts w:ascii="Be Vietnam Pro" w:hAnsi="Be Vietnam Pro"/>
          <w:b/>
          <w:bCs/>
          <w:sz w:val="20"/>
          <w:szCs w:val="20"/>
        </w:rPr>
        <w:t xml:space="preserve">gibt es unter </w:t>
      </w:r>
      <w:hyperlink r:id="rId6" w:history="1">
        <w:r w:rsidR="00B012D7" w:rsidRPr="00B012D7">
          <w:rPr>
            <w:rStyle w:val="Hyperlink"/>
            <w:rFonts w:ascii="Be Vietnam Pro" w:hAnsi="Be Vietnam Pro"/>
            <w:b/>
            <w:bCs/>
            <w:color w:val="auto"/>
            <w:sz w:val="20"/>
            <w:szCs w:val="20"/>
          </w:rPr>
          <w:t>www.reiseland-brandenburg.de/mit-allen-Sinnen.de</w:t>
        </w:r>
      </w:hyperlink>
      <w:r w:rsidR="00F74DE3" w:rsidRPr="00F74DE3">
        <w:br/>
      </w:r>
      <w:r w:rsidR="00F74DE3">
        <w:rPr>
          <w:rFonts w:ascii="Be Vietnam Pro" w:hAnsi="Be Vietnam Pro"/>
          <w:b/>
          <w:bCs/>
        </w:rPr>
        <w:br/>
      </w:r>
      <w:r w:rsidR="00F74DE3" w:rsidRPr="00B012D7">
        <w:rPr>
          <w:rFonts w:ascii="Be Vietnam Pro" w:hAnsi="Be Vietnam Pro"/>
          <w:b/>
          <w:bCs/>
          <w:sz w:val="20"/>
          <w:szCs w:val="20"/>
        </w:rPr>
        <w:t>Eleganz, Kultur und Natur - Auf den Spuren von Schinkel und Lenné</w:t>
      </w:r>
      <w:r w:rsidR="00F74DE3" w:rsidRPr="00B012D7">
        <w:rPr>
          <w:rFonts w:ascii="Be Vietnam Pro" w:hAnsi="Be Vietnam Pro"/>
          <w:b/>
          <w:bCs/>
          <w:sz w:val="20"/>
          <w:szCs w:val="20"/>
        </w:rPr>
        <w:br/>
      </w:r>
      <w:r w:rsidR="00F74DE3" w:rsidRPr="00B012D7">
        <w:rPr>
          <w:rFonts w:ascii="Be Vietnam Pro" w:hAnsi="Be Vietnam Pro"/>
          <w:sz w:val="20"/>
          <w:szCs w:val="20"/>
        </w:rPr>
        <w:t xml:space="preserve">Schloss Neuhardenberg liegt am Rande des Oderbruchs und der Märkischen Schweiz. In der Umgebung gibt es zahlreiche Orte und Sehenswürdigkeiten, die sich bestens für einen schönen Herbstausflug lohnen. So kann man sich beispielsweise auf den Weg machen, das Molkenhaus auf dem Vorwerk Bärwinkel im Seenland Oder-Spree anzuschauen. Es entstand als Tempel im neoromantischen Stil und ist kunstgeschichtlich einmalig. Gezeigt wird dort die Ausstellung „Der junge Schinkel 1800 bis 1803". Oder man macht einen Abstecher zum Schul- und Bethaus </w:t>
      </w:r>
      <w:proofErr w:type="spellStart"/>
      <w:r w:rsidR="00F74DE3" w:rsidRPr="00B012D7">
        <w:rPr>
          <w:rFonts w:ascii="Be Vietnam Pro" w:hAnsi="Be Vietnam Pro"/>
          <w:sz w:val="20"/>
          <w:szCs w:val="20"/>
        </w:rPr>
        <w:t>Altlangsow</w:t>
      </w:r>
      <w:proofErr w:type="spellEnd"/>
      <w:r w:rsidR="00F74DE3" w:rsidRPr="00B012D7">
        <w:rPr>
          <w:rFonts w:ascii="Be Vietnam Pro" w:hAnsi="Be Vietnam Pro"/>
          <w:sz w:val="20"/>
          <w:szCs w:val="20"/>
        </w:rPr>
        <w:t xml:space="preserve">. Es wurde 1832 nach den Plänen von Karl Friedrich Schinkel erbaut. Heute wird hier aktuelle Kunst aus dem Oderbruch gezeigt. Das Programm umfasst Malerei, Zeichnung, Plastik und neuerdings auch Fotografie aus Brandenburg. </w:t>
      </w:r>
      <w:r w:rsidR="00AF74A8" w:rsidRPr="00B012D7">
        <w:rPr>
          <w:rFonts w:ascii="Be Vietnam Pro" w:hAnsi="Be Vietnam Pro"/>
          <w:sz w:val="20"/>
          <w:szCs w:val="20"/>
        </w:rPr>
        <w:br/>
      </w:r>
      <w:r w:rsidR="00F74DE3" w:rsidRPr="00B012D7">
        <w:rPr>
          <w:rFonts w:ascii="Be Vietnam Pro" w:hAnsi="Be Vietnam Pro"/>
          <w:sz w:val="20"/>
          <w:szCs w:val="20"/>
        </w:rPr>
        <w:t>Der Kurpark Bad Freienwalde wird schon bei Theodor Fontane erwähnt. Er ist Ende des 18. Jahrhunderts nach Plänen von Peter Joseph Lenné angelegt worden. Ein weiterer Höhepunkt: der Schlosspark Steinhöfel. Er gilt als die erste Landschafts</w:t>
      </w:r>
      <w:r w:rsidR="00935948" w:rsidRPr="00B012D7">
        <w:rPr>
          <w:rFonts w:ascii="Be Vietnam Pro" w:hAnsi="Be Vietnam Pro"/>
          <w:sz w:val="20"/>
          <w:szCs w:val="20"/>
        </w:rPr>
        <w:t>-</w:t>
      </w:r>
      <w:r w:rsidR="00F74DE3" w:rsidRPr="00B012D7">
        <w:rPr>
          <w:rFonts w:ascii="Be Vietnam Pro" w:hAnsi="Be Vietnam Pro"/>
          <w:sz w:val="20"/>
          <w:szCs w:val="20"/>
        </w:rPr>
        <w:t xml:space="preserve">gartenanlage im englischen Stil in Brandenburg. Das Schloss Steinhöfel, zu dessen Ensemble der Garten gehört, zählt zu den schönsten spätklassizistischen Adelssitzen in der Region. Die Stiftung Schloss Neuhardenberg veranstaltet außerdem ganzjährig Konzerte, Lesungen, Theater, Gespräche und Ausstellungen – unter anderem in der Schinkel-Kirche sowie im malerische Schlosspark. Für die Gäste von Schloss Neuhardenberg wird auf Wunsch sogar ein Lunchpaket oder einen Picknickkorb als Wegzehrung zusammengestellt. </w:t>
      </w:r>
      <w:r w:rsidR="00F74DE3" w:rsidRPr="00B012D7">
        <w:rPr>
          <w:rFonts w:ascii="Be Vietnam Pro" w:hAnsi="Be Vietnam Pro"/>
          <w:sz w:val="20"/>
          <w:szCs w:val="20"/>
        </w:rPr>
        <w:br/>
      </w:r>
      <w:r w:rsidR="00F74DE3" w:rsidRPr="00B012D7">
        <w:rPr>
          <w:rFonts w:ascii="Be Vietnam Pro" w:hAnsi="Be Vietnam Pro"/>
          <w:sz w:val="20"/>
          <w:szCs w:val="20"/>
        </w:rPr>
        <w:br/>
      </w:r>
      <w:r w:rsidR="00F74DE3" w:rsidRPr="00B012D7">
        <w:rPr>
          <w:rFonts w:ascii="Be Vietnam Pro" w:hAnsi="Be Vietnam Pro"/>
          <w:b/>
          <w:bCs/>
          <w:sz w:val="20"/>
          <w:szCs w:val="20"/>
        </w:rPr>
        <w:t>Weitere Informationen unter:</w:t>
      </w:r>
      <w:r w:rsidR="00210AAA" w:rsidRPr="00B012D7">
        <w:rPr>
          <w:rFonts w:ascii="Be Vietnam Pro" w:hAnsi="Be Vietnam Pro"/>
          <w:b/>
          <w:bCs/>
          <w:sz w:val="20"/>
          <w:szCs w:val="20"/>
        </w:rPr>
        <w:br/>
      </w:r>
      <w:hyperlink r:id="rId7" w:history="1">
        <w:r w:rsidR="00210AAA" w:rsidRPr="00B012D7">
          <w:rPr>
            <w:rStyle w:val="Hyperlink"/>
            <w:rFonts w:ascii="Be Vietnam Pro" w:hAnsi="Be Vietnam Pro"/>
            <w:sz w:val="20"/>
            <w:szCs w:val="20"/>
          </w:rPr>
          <w:t>www.reiseland-brandenburg.de/mit-allen-Sinnen</w:t>
        </w:r>
      </w:hyperlink>
      <w:r w:rsidR="00F74DE3" w:rsidRPr="00B012D7">
        <w:rPr>
          <w:rFonts w:ascii="Be Vietnam Pro" w:hAnsi="Be Vietnam Pro"/>
          <w:sz w:val="20"/>
          <w:szCs w:val="20"/>
        </w:rPr>
        <w:br/>
      </w:r>
      <w:hyperlink r:id="rId8" w:history="1">
        <w:r w:rsidR="00210AAA" w:rsidRPr="00B012D7">
          <w:rPr>
            <w:rStyle w:val="Hyperlink"/>
            <w:rFonts w:ascii="Be Vietnam Pro" w:hAnsi="Be Vietnam Pro"/>
            <w:sz w:val="20"/>
            <w:szCs w:val="20"/>
          </w:rPr>
          <w:t>www.schloss-neuhardenberg.de</w:t>
        </w:r>
      </w:hyperlink>
      <w:r w:rsidR="00F74DE3" w:rsidRPr="00B012D7">
        <w:rPr>
          <w:rFonts w:ascii="Be Vietnam Pro" w:hAnsi="Be Vietnam Pro"/>
          <w:sz w:val="20"/>
          <w:szCs w:val="20"/>
        </w:rPr>
        <w:br/>
      </w:r>
    </w:p>
    <w:p w14:paraId="5BD9852C" w14:textId="27B36547" w:rsidR="0072257E" w:rsidRPr="00B012D7" w:rsidRDefault="00F74DE3" w:rsidP="001D69C4">
      <w:pPr>
        <w:rPr>
          <w:rFonts w:ascii="Be Vietnam Pro" w:hAnsi="Be Vietnam Pro"/>
          <w:sz w:val="20"/>
          <w:szCs w:val="20"/>
        </w:rPr>
      </w:pPr>
      <w:r w:rsidRPr="00B012D7">
        <w:rPr>
          <w:rFonts w:ascii="Be Vietnam Pro" w:hAnsi="Be Vietnam Pro"/>
          <w:b/>
          <w:bCs/>
          <w:sz w:val="20"/>
          <w:szCs w:val="20"/>
        </w:rPr>
        <w:t xml:space="preserve">Hinter dem Weinberg am See </w:t>
      </w:r>
      <w:r w:rsidR="00230104" w:rsidRPr="00B012D7">
        <w:rPr>
          <w:rFonts w:ascii="Be Vietnam Pro" w:hAnsi="Be Vietnam Pro"/>
          <w:b/>
          <w:bCs/>
          <w:sz w:val="20"/>
          <w:szCs w:val="20"/>
        </w:rPr>
        <w:t>–</w:t>
      </w:r>
      <w:r w:rsidRPr="00B012D7">
        <w:rPr>
          <w:rFonts w:ascii="Be Vietnam Pro" w:hAnsi="Be Vietnam Pro"/>
          <w:b/>
          <w:bCs/>
          <w:sz w:val="20"/>
          <w:szCs w:val="20"/>
        </w:rPr>
        <w:t xml:space="preserve"> Wandern rund um das Kloster Chorin im Barnim</w:t>
      </w:r>
      <w:r w:rsidRPr="00B012D7">
        <w:rPr>
          <w:rFonts w:ascii="Be Vietnam Pro" w:hAnsi="Be Vietnam Pro"/>
          <w:b/>
          <w:bCs/>
          <w:sz w:val="20"/>
          <w:szCs w:val="20"/>
        </w:rPr>
        <w:br/>
      </w:r>
      <w:r w:rsidRPr="00B012D7">
        <w:rPr>
          <w:rFonts w:ascii="Be Vietnam Pro" w:hAnsi="Be Vietnam Pro"/>
          <w:sz w:val="20"/>
          <w:szCs w:val="20"/>
        </w:rPr>
        <w:t xml:space="preserve">Die roten Backsteinmauern des Klosters Chorin, sie fügen sich ganz harmonisch ein in den alten Baumbestand des Parks, der die Gemäuer umgibt. Die gotischen Formen und die filigranen Ornamente der großen Dome wie beispielsweise in Köln, Paris und Siena, wurden hier seinerzeit erstmals in Brandenburg in den Backstein übernommen. </w:t>
      </w:r>
      <w:r w:rsidR="00AF74A8" w:rsidRPr="00B012D7">
        <w:rPr>
          <w:rFonts w:ascii="Be Vietnam Pro" w:hAnsi="Be Vietnam Pro"/>
          <w:sz w:val="20"/>
          <w:szCs w:val="20"/>
        </w:rPr>
        <w:br/>
      </w:r>
      <w:r w:rsidRPr="00B012D7">
        <w:rPr>
          <w:rFonts w:ascii="Be Vietnam Pro" w:hAnsi="Be Vietnam Pro"/>
          <w:sz w:val="20"/>
          <w:szCs w:val="20"/>
        </w:rPr>
        <w:t xml:space="preserve">Das Kloster Chorin ist ein Schlüsselwerk der norddeutschen Backsteingotik. Viele weitere Kirchenbauten der näheren und ferneren Umgebung wurden nach diesem Vorbild errichtet. Hier kann man auf zwei Rundwegen durch das Herbstlaub rascheln. Beim Rundgang über den </w:t>
      </w:r>
      <w:r w:rsidRPr="00B012D7">
        <w:rPr>
          <w:rFonts w:ascii="Be Vietnam Pro" w:hAnsi="Be Vietnam Pro"/>
          <w:sz w:val="20"/>
          <w:szCs w:val="20"/>
        </w:rPr>
        <w:lastRenderedPageBreak/>
        <w:t xml:space="preserve">Weinberg auf drei Kilometern gibt es auch einen schönen Aussichtspunkt mit Schutzhütte. Der Blick geht über eine sanft-hügelige Landschaft. Die Südhänge des Berges wurden für den Weinanbau genutzt, bis ein harter Winter Mitte des 18. Jahrhunderts die letzten Reben vernichtete. 100 Jahre später wurde der Weinberg dann parkähnlich umgestaltet. Lohnenswert ist zudem der Rundgang um die Bullenwiese (vier Kilometer): Dort folgt man der Allee, die von der Westfassade des Klosters in Richtung Sandkrug führt und folgt so den Spuren der großen Wasserbau-Maßnahmen der </w:t>
      </w:r>
      <w:proofErr w:type="spellStart"/>
      <w:r w:rsidRPr="00B012D7">
        <w:rPr>
          <w:rFonts w:ascii="Be Vietnam Pro" w:hAnsi="Be Vietnam Pro"/>
          <w:sz w:val="20"/>
          <w:szCs w:val="20"/>
        </w:rPr>
        <w:t>Choriner</w:t>
      </w:r>
      <w:proofErr w:type="spellEnd"/>
      <w:r w:rsidRPr="00B012D7">
        <w:rPr>
          <w:rFonts w:ascii="Be Vietnam Pro" w:hAnsi="Be Vietnam Pro"/>
          <w:sz w:val="20"/>
          <w:szCs w:val="20"/>
        </w:rPr>
        <w:t xml:space="preserve"> Mönche im Mittelalter. Die sogenannten „Bullenwiesen“ wurden im jahreszeitlichen Wechsel sowohl als Karpfenteiche für die Fischaufzucht wie auch als Weideflächen für das Vieh genutzt. </w:t>
      </w:r>
      <w:r w:rsidR="00B012D7" w:rsidRPr="00B012D7">
        <w:rPr>
          <w:rFonts w:ascii="Be Vietnam Pro" w:hAnsi="Be Vietnam Pro"/>
          <w:sz w:val="20"/>
          <w:szCs w:val="20"/>
        </w:rPr>
        <w:br/>
      </w:r>
      <w:r w:rsidR="00B012D7" w:rsidRPr="00B012D7">
        <w:rPr>
          <w:rFonts w:ascii="Be Vietnam Pro" w:hAnsi="Be Vietnam Pro"/>
          <w:sz w:val="20"/>
          <w:szCs w:val="20"/>
        </w:rPr>
        <w:br/>
      </w:r>
      <w:r w:rsidR="00B012D7" w:rsidRPr="00B012D7">
        <w:rPr>
          <w:rFonts w:ascii="Be Vietnam Pro" w:hAnsi="Be Vietnam Pro"/>
          <w:b/>
          <w:bCs/>
          <w:sz w:val="20"/>
          <w:szCs w:val="20"/>
        </w:rPr>
        <w:t xml:space="preserve">Weitere Informationen unter: </w:t>
      </w:r>
      <w:r w:rsidR="00B012D7" w:rsidRPr="00B012D7">
        <w:rPr>
          <w:rFonts w:ascii="Be Vietnam Pro" w:hAnsi="Be Vietnam Pro"/>
          <w:b/>
          <w:bCs/>
          <w:sz w:val="20"/>
          <w:szCs w:val="20"/>
        </w:rPr>
        <w:br/>
      </w:r>
      <w:hyperlink r:id="rId9" w:history="1">
        <w:r w:rsidR="00B012D7" w:rsidRPr="00C331D4">
          <w:rPr>
            <w:rStyle w:val="Hyperlink"/>
            <w:rFonts w:ascii="Be Vietnam Pro" w:hAnsi="Be Vietnam Pro"/>
            <w:sz w:val="20"/>
            <w:szCs w:val="20"/>
          </w:rPr>
          <w:t>www.reiseland-brandenburg.de/mit-allen-Sinnen.de</w:t>
        </w:r>
      </w:hyperlink>
      <w:r w:rsidR="00B012D7">
        <w:rPr>
          <w:rFonts w:ascii="Be Vietnam Pro" w:hAnsi="Be Vietnam Pro"/>
          <w:sz w:val="20"/>
          <w:szCs w:val="20"/>
        </w:rPr>
        <w:br/>
      </w:r>
      <w:hyperlink r:id="rId10" w:history="1">
        <w:r w:rsidR="00B012D7" w:rsidRPr="00C331D4">
          <w:rPr>
            <w:rStyle w:val="Hyperlink"/>
            <w:rFonts w:ascii="Be Vietnam Pro" w:hAnsi="Be Vietnam Pro"/>
            <w:sz w:val="20"/>
            <w:szCs w:val="20"/>
          </w:rPr>
          <w:t>www.kloster-chorin.org</w:t>
        </w:r>
      </w:hyperlink>
      <w:r w:rsidR="001D69C4" w:rsidRPr="00B012D7">
        <w:rPr>
          <w:rFonts w:ascii="Be Vietnam Pro" w:hAnsi="Be Vietnam Pro"/>
          <w:sz w:val="20"/>
          <w:szCs w:val="20"/>
        </w:rPr>
        <w:br/>
      </w:r>
      <w:r w:rsidR="001D69C4" w:rsidRPr="00935948">
        <w:rPr>
          <w:rFonts w:ascii="Be Vietnam Pro" w:hAnsi="Be Vietnam Pro"/>
        </w:rPr>
        <w:br/>
      </w:r>
      <w:r w:rsidR="00B012D7" w:rsidRPr="00B012D7">
        <w:rPr>
          <w:rFonts w:ascii="Be Vietnam Pro" w:hAnsi="Be Vietnam Pro"/>
          <w:b/>
          <w:bCs/>
        </w:rPr>
        <w:t>B</w:t>
      </w:r>
      <w:r w:rsidR="00B012D7" w:rsidRPr="00B012D7">
        <w:rPr>
          <w:rFonts w:ascii="Be Vietnam Pro" w:hAnsi="Be Vietnam Pro"/>
          <w:b/>
          <w:bCs/>
        </w:rPr>
        <w:t>aruther Glashütte - Das Glasmacherdorf im Fläming</w:t>
      </w:r>
      <w:r w:rsidR="00B012D7">
        <w:rPr>
          <w:rFonts w:ascii="Be Vietnam Pro" w:hAnsi="Be Vietnam Pro"/>
          <w:b/>
          <w:bCs/>
          <w:color w:val="EE0000"/>
        </w:rPr>
        <w:br/>
      </w:r>
      <w:r w:rsidR="00B012D7" w:rsidRPr="00B012D7">
        <w:rPr>
          <w:rFonts w:ascii="Be Vietnam Pro" w:hAnsi="Be Vietnam Pro"/>
          <w:sz w:val="20"/>
          <w:szCs w:val="20"/>
        </w:rPr>
        <w:t xml:space="preserve">„Glashütte“ steht auf dem schlichten Holzwegweiser im Wald des Baruther Urstromtals. </w:t>
      </w:r>
      <w:r w:rsidR="00FA4CE0">
        <w:rPr>
          <w:rFonts w:ascii="Be Vietnam Pro" w:hAnsi="Be Vietnam Pro"/>
          <w:sz w:val="20"/>
          <w:szCs w:val="20"/>
        </w:rPr>
        <w:br/>
      </w:r>
      <w:r w:rsidR="00B012D7" w:rsidRPr="00B012D7">
        <w:rPr>
          <w:rFonts w:ascii="Be Vietnam Pro" w:hAnsi="Be Vietnam Pro"/>
          <w:sz w:val="20"/>
          <w:szCs w:val="20"/>
        </w:rPr>
        <w:t>Wer ihm folgt, gelangt zu einem ganz besonderen Ort. Bald geben die Bäume den Blick frei auf eine romantische Siedlung aus schlichten Fachwerkhäuschen mit roter Ziegelausfachung. Es ist ein historisches Ensemble aus Werkstätten, der stattlichen Neuen Hütte von 1861, Wohnhäusern, Schule und Gasthof. Die Zeit scheint in Glashütte stehen geblieben zu sein.</w:t>
      </w:r>
      <w:r w:rsidR="00B012D7" w:rsidRPr="00B012D7">
        <w:rPr>
          <w:rFonts w:ascii="Be Vietnam Pro" w:hAnsi="Be Vietnam Pro"/>
          <w:sz w:val="20"/>
          <w:szCs w:val="20"/>
        </w:rPr>
        <w:t xml:space="preserve"> </w:t>
      </w:r>
      <w:r w:rsidR="00B012D7" w:rsidRPr="00B012D7">
        <w:rPr>
          <w:rFonts w:ascii="Be Vietnam Pro" w:hAnsi="Be Vietnam Pro"/>
          <w:sz w:val="20"/>
          <w:szCs w:val="20"/>
        </w:rPr>
        <w:t>Schon seit 300 Jahren ist die Kunst des Glasmachens hier zuhause. Heute erlebt die Baruther Glashütte einen zweiten Frühling als das lebendige Glasmacherdorf im Fläming. Es ist ein europaweit einmaliger Erlebnisort zur manuellen Glasfertigung. In dem denkmalgeschützten Ensemble betreiben ein Dutzend verschiedene Kunsthandwerker und Händler kleine Ateliers mit handgefertigten Waren. Ein Museum erzählt die Geschichte der Glasherstellung. Zwei Cafés, ein Gasthof und ein Weinsalon laden zur Verkostung regionaler und internationaler Delikatessen. Und mehrere Gastgeber bieten gemütliche Zimmer für einen Kurzurlaub an.</w:t>
      </w:r>
      <w:r w:rsidR="00B012D7">
        <w:rPr>
          <w:rFonts w:ascii="Be Vietnam Pro" w:hAnsi="Be Vietnam Pro"/>
          <w:sz w:val="20"/>
          <w:szCs w:val="20"/>
        </w:rPr>
        <w:t xml:space="preserve"> Und auch </w:t>
      </w:r>
      <w:r w:rsidR="00B012D7" w:rsidRPr="00B012D7">
        <w:rPr>
          <w:rFonts w:ascii="Be Vietnam Pro" w:hAnsi="Be Vietnam Pro"/>
          <w:sz w:val="20"/>
          <w:szCs w:val="20"/>
        </w:rPr>
        <w:t xml:space="preserve">der </w:t>
      </w:r>
      <w:r w:rsidR="00B012D7" w:rsidRPr="00B012D7">
        <w:rPr>
          <w:rFonts w:ascii="Be Vietnam Pro" w:hAnsi="Be Vietnam Pro"/>
          <w:sz w:val="20"/>
          <w:szCs w:val="20"/>
        </w:rPr>
        <w:t>Veranstaltungskalender ist ganzjährig gut gefüllt. Darüber hinaus stehen Weinseminare sowie Kurse zu alten Handwerken wie Filzen, Seife gießen, Töpfern, Schmieden und natürlich Glasblasen zur Wahl.</w:t>
      </w:r>
      <w:r w:rsidR="00B012D7" w:rsidRPr="00B012D7">
        <w:rPr>
          <w:rFonts w:ascii="Be Vietnam Pro" w:hAnsi="Be Vietnam Pro"/>
          <w:sz w:val="20"/>
          <w:szCs w:val="20"/>
        </w:rPr>
        <w:t xml:space="preserve"> </w:t>
      </w:r>
      <w:r w:rsidR="00B012D7" w:rsidRPr="00B012D7">
        <w:rPr>
          <w:rFonts w:ascii="Be Vietnam Pro" w:hAnsi="Be Vietnam Pro"/>
          <w:sz w:val="20"/>
          <w:szCs w:val="20"/>
        </w:rPr>
        <w:t xml:space="preserve">Die Baruther Glashütte liegt an den Radwegen </w:t>
      </w:r>
      <w:r w:rsidR="00FA4CE0">
        <w:rPr>
          <w:rFonts w:ascii="Be Vietnam Pro" w:hAnsi="Be Vietnam Pro"/>
          <w:sz w:val="20"/>
          <w:szCs w:val="20"/>
        </w:rPr>
        <w:t>„</w:t>
      </w:r>
      <w:proofErr w:type="spellStart"/>
      <w:r w:rsidR="00B012D7" w:rsidRPr="00B012D7">
        <w:rPr>
          <w:rFonts w:ascii="Be Vietnam Pro" w:hAnsi="Be Vietnam Pro"/>
          <w:sz w:val="20"/>
          <w:szCs w:val="20"/>
        </w:rPr>
        <w:t>Flaeming</w:t>
      </w:r>
      <w:proofErr w:type="spellEnd"/>
      <w:r w:rsidR="00B012D7" w:rsidRPr="00B012D7">
        <w:rPr>
          <w:rFonts w:ascii="Be Vietnam Pro" w:hAnsi="Be Vietnam Pro"/>
          <w:sz w:val="20"/>
          <w:szCs w:val="20"/>
        </w:rPr>
        <w:t xml:space="preserve">-Skate Rundkurs 8" und </w:t>
      </w:r>
      <w:r w:rsidR="00FA4CE0">
        <w:rPr>
          <w:rFonts w:ascii="Be Vietnam Pro" w:hAnsi="Be Vietnam Pro"/>
          <w:sz w:val="20"/>
          <w:szCs w:val="20"/>
        </w:rPr>
        <w:t>dem „</w:t>
      </w:r>
      <w:r w:rsidR="00B012D7" w:rsidRPr="00B012D7">
        <w:rPr>
          <w:rFonts w:ascii="Be Vietnam Pro" w:hAnsi="Be Vietnam Pro"/>
          <w:sz w:val="20"/>
          <w:szCs w:val="20"/>
        </w:rPr>
        <w:t>Dahme-Radweg".</w:t>
      </w:r>
      <w:r w:rsidR="00B012D7">
        <w:rPr>
          <w:rFonts w:ascii="Be Vietnam Pro" w:hAnsi="Be Vietnam Pro"/>
          <w:sz w:val="20"/>
          <w:szCs w:val="20"/>
        </w:rPr>
        <w:br/>
      </w:r>
      <w:r w:rsidR="00B012D7">
        <w:rPr>
          <w:rFonts w:ascii="Be Vietnam Pro" w:hAnsi="Be Vietnam Pro"/>
          <w:sz w:val="20"/>
          <w:szCs w:val="20"/>
        </w:rPr>
        <w:br/>
      </w:r>
      <w:r w:rsidR="00B012D7" w:rsidRPr="00B012D7">
        <w:rPr>
          <w:rFonts w:ascii="Be Vietnam Pro" w:hAnsi="Be Vietnam Pro"/>
          <w:b/>
          <w:bCs/>
          <w:sz w:val="20"/>
          <w:szCs w:val="20"/>
        </w:rPr>
        <w:t>Weitere Informationen unter:</w:t>
      </w:r>
      <w:r w:rsidR="00B012D7">
        <w:rPr>
          <w:rFonts w:ascii="Be Vietnam Pro" w:hAnsi="Be Vietnam Pro"/>
          <w:sz w:val="20"/>
          <w:szCs w:val="20"/>
        </w:rPr>
        <w:t xml:space="preserve"> </w:t>
      </w:r>
      <w:r w:rsidR="00B012D7">
        <w:rPr>
          <w:rFonts w:ascii="Be Vietnam Pro" w:hAnsi="Be Vietnam Pro"/>
          <w:sz w:val="20"/>
          <w:szCs w:val="20"/>
        </w:rPr>
        <w:br/>
      </w:r>
      <w:hyperlink r:id="rId11" w:history="1">
        <w:r w:rsidR="00B012D7" w:rsidRPr="00C331D4">
          <w:rPr>
            <w:rStyle w:val="Hyperlink"/>
            <w:rFonts w:ascii="Be Vietnam Pro" w:hAnsi="Be Vietnam Pro"/>
            <w:sz w:val="20"/>
            <w:szCs w:val="20"/>
          </w:rPr>
          <w:t>www.baruther-glashuette.de</w:t>
        </w:r>
      </w:hyperlink>
      <w:r w:rsidR="00B012D7">
        <w:rPr>
          <w:rFonts w:ascii="Be Vietnam Pro" w:hAnsi="Be Vietnam Pro"/>
          <w:sz w:val="20"/>
          <w:szCs w:val="20"/>
        </w:rPr>
        <w:br/>
      </w:r>
    </w:p>
    <w:p w14:paraId="4724A5FC" w14:textId="77777777" w:rsidR="0072257E" w:rsidRDefault="0072257E" w:rsidP="001D69C4">
      <w:pPr>
        <w:rPr>
          <w:rFonts w:ascii="Be Vietnam Pro" w:hAnsi="Be Vietnam Pro"/>
          <w:b/>
          <w:bCs/>
        </w:rPr>
      </w:pPr>
    </w:p>
    <w:p w14:paraId="4D0019DB" w14:textId="5C178674" w:rsidR="001D69C4" w:rsidRPr="00935948" w:rsidRDefault="001D69C4" w:rsidP="001D69C4">
      <w:pPr>
        <w:rPr>
          <w:rFonts w:ascii="Be Vietnam Pro" w:hAnsi="Be Vietnam Pro"/>
        </w:rPr>
      </w:pPr>
      <w:r w:rsidRPr="00935948">
        <w:rPr>
          <w:rFonts w:ascii="Be Vietnam Pro" w:hAnsi="Be Vietnam Pro"/>
        </w:rPr>
        <w:br/>
      </w:r>
    </w:p>
    <w:sectPr w:rsidR="001D69C4" w:rsidRPr="00935948">
      <w:headerReference w:type="default" r:id="rId12"/>
      <w:footerReference w:type="default" r:id="rId13"/>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Amtsgericht Potsdam, HRB 11403, </w:t>
    </w:r>
    <w:proofErr w:type="spellStart"/>
    <w:r w:rsidR="004D39BB" w:rsidRPr="004D39BB">
      <w:rPr>
        <w:rFonts w:ascii="Be Vietnam Pro" w:eastAsia="Calibri" w:hAnsi="Be Vietnam Pro" w:cs="Arial"/>
        <w:b w:val="0"/>
        <w:sz w:val="18"/>
        <w:szCs w:val="18"/>
        <w:lang w:eastAsia="en-US"/>
      </w:rPr>
      <w:t>Ust-IdNr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autoHyphenation/>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744E2"/>
    <w:rsid w:val="00083F8F"/>
    <w:rsid w:val="00085E8D"/>
    <w:rsid w:val="00085EAE"/>
    <w:rsid w:val="00097B02"/>
    <w:rsid w:val="000A07C8"/>
    <w:rsid w:val="000A5770"/>
    <w:rsid w:val="000B48E5"/>
    <w:rsid w:val="000C1E81"/>
    <w:rsid w:val="000C50BD"/>
    <w:rsid w:val="000D03B1"/>
    <w:rsid w:val="000E29D6"/>
    <w:rsid w:val="000E2DC1"/>
    <w:rsid w:val="000E6E35"/>
    <w:rsid w:val="00100E9B"/>
    <w:rsid w:val="00110CA2"/>
    <w:rsid w:val="0011600E"/>
    <w:rsid w:val="00117355"/>
    <w:rsid w:val="0012561E"/>
    <w:rsid w:val="00126131"/>
    <w:rsid w:val="00127F76"/>
    <w:rsid w:val="00141575"/>
    <w:rsid w:val="001522C3"/>
    <w:rsid w:val="001528CA"/>
    <w:rsid w:val="00152D2B"/>
    <w:rsid w:val="00153490"/>
    <w:rsid w:val="00157F36"/>
    <w:rsid w:val="00163434"/>
    <w:rsid w:val="00170466"/>
    <w:rsid w:val="00171F45"/>
    <w:rsid w:val="001A228B"/>
    <w:rsid w:val="001A63E6"/>
    <w:rsid w:val="001B38E6"/>
    <w:rsid w:val="001C238D"/>
    <w:rsid w:val="001C4763"/>
    <w:rsid w:val="001D69C4"/>
    <w:rsid w:val="001E064F"/>
    <w:rsid w:val="001E118E"/>
    <w:rsid w:val="00200208"/>
    <w:rsid w:val="002019F0"/>
    <w:rsid w:val="00210AAA"/>
    <w:rsid w:val="002157C9"/>
    <w:rsid w:val="0022791E"/>
    <w:rsid w:val="00230104"/>
    <w:rsid w:val="002421A3"/>
    <w:rsid w:val="0024560E"/>
    <w:rsid w:val="00247245"/>
    <w:rsid w:val="00252B25"/>
    <w:rsid w:val="002579FF"/>
    <w:rsid w:val="00263A89"/>
    <w:rsid w:val="0026515C"/>
    <w:rsid w:val="00270880"/>
    <w:rsid w:val="0028544D"/>
    <w:rsid w:val="002920D2"/>
    <w:rsid w:val="0029288A"/>
    <w:rsid w:val="00293757"/>
    <w:rsid w:val="002A06D3"/>
    <w:rsid w:val="002A3F7A"/>
    <w:rsid w:val="002A60FC"/>
    <w:rsid w:val="002C55D1"/>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259BD"/>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45BA0"/>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0621C"/>
    <w:rsid w:val="00721B55"/>
    <w:rsid w:val="00721DDA"/>
    <w:rsid w:val="0072257E"/>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35948"/>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9F6B13"/>
    <w:rsid w:val="00A06C54"/>
    <w:rsid w:val="00A13F5C"/>
    <w:rsid w:val="00A231AD"/>
    <w:rsid w:val="00A31393"/>
    <w:rsid w:val="00A323E1"/>
    <w:rsid w:val="00A353B6"/>
    <w:rsid w:val="00A37890"/>
    <w:rsid w:val="00A37F69"/>
    <w:rsid w:val="00A453BE"/>
    <w:rsid w:val="00A45886"/>
    <w:rsid w:val="00A5576A"/>
    <w:rsid w:val="00A60E0D"/>
    <w:rsid w:val="00A71D8C"/>
    <w:rsid w:val="00A72A72"/>
    <w:rsid w:val="00A83A6E"/>
    <w:rsid w:val="00A93D64"/>
    <w:rsid w:val="00AB1820"/>
    <w:rsid w:val="00AC1013"/>
    <w:rsid w:val="00AC4425"/>
    <w:rsid w:val="00AD7228"/>
    <w:rsid w:val="00AF74A8"/>
    <w:rsid w:val="00B012D7"/>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357B"/>
    <w:rsid w:val="00E94C8D"/>
    <w:rsid w:val="00E97A32"/>
    <w:rsid w:val="00EA1C81"/>
    <w:rsid w:val="00EA4644"/>
    <w:rsid w:val="00EA633C"/>
    <w:rsid w:val="00EB1A52"/>
    <w:rsid w:val="00EB331B"/>
    <w:rsid w:val="00EB5D8D"/>
    <w:rsid w:val="00EB6130"/>
    <w:rsid w:val="00EB7F61"/>
    <w:rsid w:val="00ED53D7"/>
    <w:rsid w:val="00EE04E3"/>
    <w:rsid w:val="00F30671"/>
    <w:rsid w:val="00F31222"/>
    <w:rsid w:val="00F32001"/>
    <w:rsid w:val="00F321A3"/>
    <w:rsid w:val="00F40696"/>
    <w:rsid w:val="00F41EE9"/>
    <w:rsid w:val="00F545DF"/>
    <w:rsid w:val="00F656F0"/>
    <w:rsid w:val="00F66E07"/>
    <w:rsid w:val="00F74DE3"/>
    <w:rsid w:val="00F81919"/>
    <w:rsid w:val="00F93546"/>
    <w:rsid w:val="00FA2832"/>
    <w:rsid w:val="00FA4CE0"/>
    <w:rsid w:val="00FA5970"/>
    <w:rsid w:val="00FB71EC"/>
    <w:rsid w:val="00FC1951"/>
    <w:rsid w:val="00FC2BE9"/>
    <w:rsid w:val="00FC31F4"/>
    <w:rsid w:val="00FC4C5B"/>
    <w:rsid w:val="00FC5439"/>
    <w:rsid w:val="00FD2006"/>
    <w:rsid w:val="00FE33F8"/>
    <w:rsid w:val="00FE7F99"/>
    <w:rsid w:val="00FF299D"/>
    <w:rsid w:val="00FF2D63"/>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paragraph" w:styleId="berschrift1">
    <w:name w:val="heading 1"/>
    <w:basedOn w:val="Standard"/>
    <w:next w:val="Standard"/>
    <w:link w:val="berschrift1Zchn"/>
    <w:uiPriority w:val="9"/>
    <w:qFormat/>
    <w:rsid w:val="00B012D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FF2D63"/>
    <w:rPr>
      <w:color w:val="605E5C"/>
      <w:shd w:val="clear" w:color="auto" w:fill="E1DFDD"/>
    </w:rPr>
  </w:style>
  <w:style w:type="character" w:customStyle="1" w:styleId="berschrift1Zchn">
    <w:name w:val="Überschrift 1 Zchn"/>
    <w:basedOn w:val="Absatz-Standardschriftart"/>
    <w:link w:val="berschrift1"/>
    <w:uiPriority w:val="9"/>
    <w:rsid w:val="00B012D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loss-neuhardenberg.de/mit-allen-Sinnen"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reiseland-brandenburg.de/mit-allen-Sinnen"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iseland-brandenburg.de/mit-allen-Sinnen.de" TargetMode="External"/><Relationship Id="rId11" Type="http://schemas.openxmlformats.org/officeDocument/2006/relationships/hyperlink" Target="http://www.baruther-glashuette.de"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kloster-chorin.org" TargetMode="External"/><Relationship Id="rId4" Type="http://schemas.openxmlformats.org/officeDocument/2006/relationships/footnotes" Target="footnotes.xml"/><Relationship Id="rId9" Type="http://schemas.openxmlformats.org/officeDocument/2006/relationships/hyperlink" Target="http://www.reiseland-brandenburg.de/mit-allen-Sinnen.d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4693</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12</cp:revision>
  <cp:lastPrinted>2023-06-02T09:50:00Z</cp:lastPrinted>
  <dcterms:created xsi:type="dcterms:W3CDTF">2025-10-16T09:50:00Z</dcterms:created>
  <dcterms:modified xsi:type="dcterms:W3CDTF">2025-10-21T13:15:00Z</dcterms:modified>
</cp:coreProperties>
</file>