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298E" w14:textId="77777777" w:rsidR="00FF7333" w:rsidRPr="003B7BDD" w:rsidRDefault="00FF7333" w:rsidP="00FF7333">
      <w:pPr>
        <w:pStyle w:val="paragraph"/>
        <w:spacing w:before="0" w:beforeAutospacing="0" w:after="0" w:afterAutospacing="0"/>
        <w:textAlignment w:val="baseline"/>
        <w:rPr>
          <w:rFonts w:ascii="Segoe UI" w:hAnsi="Segoe UI" w:cs="Segoe UI"/>
          <w:sz w:val="18"/>
          <w:szCs w:val="18"/>
        </w:rPr>
      </w:pPr>
      <w:proofErr w:type="spellStart"/>
      <w:r w:rsidRPr="003B7BDD">
        <w:rPr>
          <w:rFonts w:ascii="Arial" w:hAnsi="Arial" w:cs="Arial"/>
          <w:b/>
          <w:bCs/>
          <w:color w:val="000000"/>
          <w:sz w:val="20"/>
          <w:szCs w:val="20"/>
          <w:u w:val="single"/>
        </w:rPr>
        <w:t>Specif</w:t>
      </w:r>
      <w:r>
        <w:rPr>
          <w:rFonts w:ascii="Arial" w:hAnsi="Arial" w:cs="Arial"/>
          <w:b/>
          <w:bCs/>
          <w:color w:val="000000"/>
          <w:sz w:val="20"/>
          <w:szCs w:val="20"/>
          <w:u w:val="single"/>
        </w:rPr>
        <w:t>ikationer</w:t>
      </w:r>
      <w:proofErr w:type="spellEnd"/>
      <w:r>
        <w:rPr>
          <w:rStyle w:val="Fodnotehenvisning"/>
          <w:rFonts w:ascii="Arial" w:hAnsi="Arial" w:cs="Arial"/>
          <w:b/>
          <w:bCs/>
          <w:color w:val="000000"/>
          <w:sz w:val="20"/>
          <w:szCs w:val="20"/>
          <w:u w:val="single"/>
        </w:rPr>
        <w:footnoteReference w:id="1"/>
      </w:r>
      <w:r w:rsidRPr="003B7BDD">
        <w:rPr>
          <w:rFonts w:ascii="Arial" w:hAnsi="Arial" w:cs="Arial"/>
          <w:color w:val="000000"/>
          <w:sz w:val="20"/>
          <w:szCs w:val="20"/>
        </w:rPr>
        <w:b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5"/>
        <w:gridCol w:w="6999"/>
      </w:tblGrid>
      <w:tr w:rsidR="00FF7333" w:rsidRPr="00690404" w14:paraId="6BDC5A62" w14:textId="77777777" w:rsidTr="002E6C5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0A39F0ED" w14:textId="77777777" w:rsidR="00FF7333" w:rsidRPr="00690404" w:rsidRDefault="00FF7333" w:rsidP="002E6C5B">
            <w:pPr>
              <w:tabs>
                <w:tab w:val="left" w:pos="0"/>
              </w:tabs>
              <w:spacing w:after="0" w:line="240" w:lineRule="auto"/>
              <w:jc w:val="center"/>
              <w:rPr>
                <w:rFonts w:ascii="Calibri" w:eastAsia="Malgun Gothic" w:hAnsi="Calibri" w:cs="Calibri"/>
                <w:kern w:val="2"/>
                <w:sz w:val="22"/>
                <w:szCs w:val="22"/>
                <w:lang w:eastAsia="ko-KR"/>
                <w14:ligatures w14:val="standardContextual"/>
              </w:rPr>
            </w:pPr>
            <w:r w:rsidRPr="00690404">
              <w:rPr>
                <w:rFonts w:ascii="Calibri" w:eastAsia="Malgun Gothic" w:hAnsi="Calibri" w:cs="Calibri"/>
                <w:b/>
                <w:bCs/>
                <w:kern w:val="2"/>
                <w:sz w:val="22"/>
                <w:szCs w:val="22"/>
                <w:lang w:eastAsia="ko-KR"/>
                <w14:ligatures w14:val="standardContextual"/>
              </w:rPr>
              <w:t xml:space="preserve">Galaxy S25 </w:t>
            </w:r>
            <w:r>
              <w:rPr>
                <w:rFonts w:ascii="Calibri" w:eastAsia="Malgun Gothic" w:hAnsi="Calibri" w:cs="Calibri"/>
                <w:b/>
                <w:bCs/>
                <w:kern w:val="2"/>
                <w:sz w:val="22"/>
                <w:szCs w:val="22"/>
                <w:lang w:eastAsia="ko-KR"/>
                <w14:ligatures w14:val="standardContextual"/>
              </w:rPr>
              <w:t>FE</w:t>
            </w:r>
          </w:p>
        </w:tc>
      </w:tr>
      <w:tr w:rsidR="00FF7333" w:rsidRPr="00690404" w14:paraId="2E29795C" w14:textId="77777777" w:rsidTr="002E6C5B">
        <w:trPr>
          <w:trHeight w:val="300"/>
        </w:trPr>
        <w:tc>
          <w:tcPr>
            <w:tcW w:w="1405" w:type="dxa"/>
            <w:tcBorders>
              <w:top w:val="nil"/>
              <w:left w:val="single" w:sz="6" w:space="0" w:color="auto"/>
              <w:bottom w:val="nil"/>
              <w:right w:val="single" w:sz="6" w:space="0" w:color="auto"/>
            </w:tcBorders>
            <w:vAlign w:val="center"/>
            <w:hideMark/>
          </w:tcPr>
          <w:p w14:paraId="7F845AD5" w14:textId="77777777" w:rsidR="00FF7333" w:rsidRPr="00690404"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proofErr w:type="spellStart"/>
            <w:r w:rsidRPr="00E60E9B">
              <w:rPr>
                <w:rFonts w:ascii="Calibri" w:eastAsia="Malgun Gothic" w:hAnsi="Calibri" w:cs="Calibri"/>
                <w:b/>
                <w:bCs/>
                <w:kern w:val="2"/>
                <w:sz w:val="22"/>
                <w:szCs w:val="22"/>
                <w:lang w:eastAsia="ko-KR"/>
                <w14:ligatures w14:val="standardContextual"/>
              </w:rPr>
              <w:t>Skærm</w:t>
            </w:r>
            <w:proofErr w:type="spellEnd"/>
            <w:r w:rsidRPr="00E60E9B">
              <w:rPr>
                <w:rFonts w:ascii="Calibri" w:eastAsia="Malgun Gothic" w:hAnsi="Calibri" w:cs="Calibri"/>
                <w:b/>
                <w:bCs/>
                <w:kern w:val="2"/>
                <w:sz w:val="22"/>
                <w:szCs w:val="22"/>
                <w:lang w:eastAsia="ko-KR"/>
                <w14:ligatures w14:val="standardContextual"/>
              </w:rPr>
              <w:t> </w:t>
            </w:r>
            <w:r w:rsidRPr="00690404">
              <w:rPr>
                <w:rFonts w:ascii="Calibri" w:eastAsia="Malgun Gothic" w:hAnsi="Calibri" w:cs="Calibri"/>
                <w:kern w:val="2"/>
                <w:sz w:val="22"/>
                <w:szCs w:val="22"/>
                <w:lang w:eastAsia="ko-KR"/>
                <w14:ligatures w14:val="standardContextual"/>
              </w:rPr>
              <w:t>    </w:t>
            </w:r>
          </w:p>
        </w:tc>
        <w:tc>
          <w:tcPr>
            <w:tcW w:w="7939" w:type="dxa"/>
            <w:tcBorders>
              <w:top w:val="nil"/>
              <w:left w:val="nil"/>
              <w:bottom w:val="single" w:sz="6" w:space="0" w:color="auto"/>
              <w:right w:val="single" w:sz="6" w:space="0" w:color="auto"/>
            </w:tcBorders>
            <w:vAlign w:val="center"/>
            <w:hideMark/>
          </w:tcPr>
          <w:p w14:paraId="139D99B0" w14:textId="77777777" w:rsidR="00FF7333" w:rsidRPr="00E60E9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60E9B">
              <w:rPr>
                <w:rFonts w:ascii="Calibri" w:eastAsia="Malgun Gothic" w:hAnsi="Calibri" w:cs="Calibri"/>
                <w:kern w:val="2"/>
                <w:sz w:val="22"/>
                <w:szCs w:val="22"/>
                <w:lang w:val="da-DK" w:eastAsia="ko-KR"/>
                <w14:ligatures w14:val="standardContextual"/>
              </w:rPr>
              <w:t>6,7" FHD+</w:t>
            </w:r>
          </w:p>
          <w:p w14:paraId="201DB59A" w14:textId="77777777" w:rsidR="00FF7333" w:rsidRPr="00E60E9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60E9B">
              <w:rPr>
                <w:rFonts w:ascii="Calibri" w:eastAsia="Malgun Gothic" w:hAnsi="Calibri" w:cs="Calibri"/>
                <w:kern w:val="2"/>
                <w:sz w:val="22"/>
                <w:szCs w:val="22"/>
                <w:lang w:val="da-DK" w:eastAsia="ko-KR"/>
                <w14:ligatures w14:val="standardContextual"/>
              </w:rPr>
              <w:t>Dynamic AMOLED 2X-</w:t>
            </w:r>
            <w:r>
              <w:rPr>
                <w:rFonts w:ascii="Calibri" w:eastAsia="Malgun Gothic" w:hAnsi="Calibri" w:cs="Calibri"/>
                <w:kern w:val="2"/>
                <w:sz w:val="22"/>
                <w:szCs w:val="22"/>
                <w:lang w:val="da-DK" w:eastAsia="ko-KR"/>
                <w14:ligatures w14:val="standardContextual"/>
              </w:rPr>
              <w:t>Display</w:t>
            </w:r>
          </w:p>
          <w:p w14:paraId="2ECCA56B" w14:textId="77777777" w:rsidR="00FF7333" w:rsidRPr="00E60E9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60E9B">
              <w:rPr>
                <w:rFonts w:ascii="Calibri" w:eastAsia="Malgun Gothic" w:hAnsi="Calibri" w:cs="Calibri"/>
                <w:kern w:val="2"/>
                <w:sz w:val="22"/>
                <w:szCs w:val="22"/>
                <w:lang w:val="da-DK" w:eastAsia="ko-KR"/>
                <w14:ligatures w14:val="standardContextual"/>
              </w:rPr>
              <w:t>120Hz opdateringshastighed (60/120Hz)</w:t>
            </w:r>
          </w:p>
          <w:p w14:paraId="7BF2D6DB" w14:textId="77777777" w:rsidR="00FF7333" w:rsidRPr="00E60E9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60E9B">
              <w:rPr>
                <w:rFonts w:ascii="Calibri" w:eastAsia="Malgun Gothic" w:hAnsi="Calibri" w:cs="Calibri"/>
                <w:kern w:val="2"/>
                <w:sz w:val="22"/>
                <w:szCs w:val="22"/>
                <w:lang w:val="da-DK" w:eastAsia="ko-KR"/>
                <w14:ligatures w14:val="standardContextual"/>
              </w:rPr>
              <w:t xml:space="preserve">Vision </w:t>
            </w:r>
            <w:proofErr w:type="gramStart"/>
            <w:r w:rsidRPr="00E60E9B">
              <w:rPr>
                <w:rFonts w:ascii="Calibri" w:eastAsia="Malgun Gothic" w:hAnsi="Calibri" w:cs="Calibri"/>
                <w:kern w:val="2"/>
                <w:sz w:val="22"/>
                <w:szCs w:val="22"/>
                <w:lang w:val="da-DK" w:eastAsia="ko-KR"/>
                <w14:ligatures w14:val="standardContextual"/>
              </w:rPr>
              <w:t>Booster</w:t>
            </w:r>
            <w:proofErr w:type="gramEnd"/>
          </w:p>
        </w:tc>
      </w:tr>
      <w:tr w:rsidR="00FF7333" w:rsidRPr="00690404" w14:paraId="7CE4B5C7" w14:textId="77777777" w:rsidTr="002E6C5B">
        <w:trPr>
          <w:trHeight w:val="300"/>
        </w:trPr>
        <w:tc>
          <w:tcPr>
            <w:tcW w:w="1405" w:type="dxa"/>
            <w:tcBorders>
              <w:top w:val="single" w:sz="6" w:space="0" w:color="auto"/>
              <w:left w:val="single" w:sz="6" w:space="0" w:color="auto"/>
              <w:bottom w:val="single" w:sz="6" w:space="0" w:color="auto"/>
              <w:right w:val="single" w:sz="6" w:space="0" w:color="auto"/>
            </w:tcBorders>
            <w:vAlign w:val="center"/>
            <w:hideMark/>
          </w:tcPr>
          <w:p w14:paraId="0821842F" w14:textId="77777777" w:rsidR="00FF7333" w:rsidRPr="00690404"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proofErr w:type="spellStart"/>
            <w:r>
              <w:rPr>
                <w:rFonts w:ascii="Calibri" w:eastAsia="Malgun Gothic" w:hAnsi="Calibri" w:cs="Calibri"/>
                <w:b/>
                <w:bCs/>
                <w:kern w:val="2"/>
                <w:sz w:val="22"/>
                <w:szCs w:val="22"/>
                <w:lang w:eastAsia="ko-KR"/>
                <w14:ligatures w14:val="standardContextual"/>
              </w:rPr>
              <w:t>Dimensioner</w:t>
            </w:r>
            <w:proofErr w:type="spellEnd"/>
            <w:r>
              <w:rPr>
                <w:rFonts w:ascii="Calibri" w:eastAsia="Malgun Gothic" w:hAnsi="Calibri" w:cs="Calibri"/>
                <w:b/>
                <w:bCs/>
                <w:kern w:val="2"/>
                <w:sz w:val="22"/>
                <w:szCs w:val="22"/>
                <w:lang w:eastAsia="ko-KR"/>
                <w14:ligatures w14:val="standardContextual"/>
              </w:rPr>
              <w:t xml:space="preserve"> &amp; </w:t>
            </w:r>
            <w:proofErr w:type="spellStart"/>
            <w:r>
              <w:rPr>
                <w:rFonts w:ascii="Calibri" w:eastAsia="Malgun Gothic" w:hAnsi="Calibri" w:cs="Calibri"/>
                <w:b/>
                <w:bCs/>
                <w:kern w:val="2"/>
                <w:sz w:val="22"/>
                <w:szCs w:val="22"/>
                <w:lang w:eastAsia="ko-KR"/>
                <w14:ligatures w14:val="standardContextual"/>
              </w:rPr>
              <w:t>Vægt</w:t>
            </w:r>
            <w:proofErr w:type="spellEnd"/>
            <w:r w:rsidRPr="00690404">
              <w:rPr>
                <w:rFonts w:ascii="Calibri" w:eastAsia="Malgun Gothic" w:hAnsi="Calibri" w:cs="Calibri"/>
                <w:kern w:val="2"/>
                <w:sz w:val="22"/>
                <w:szCs w:val="22"/>
                <w:lang w:eastAsia="ko-KR"/>
                <w14:ligatures w14:val="standardContextual"/>
              </w:rPr>
              <w:t> </w:t>
            </w:r>
          </w:p>
        </w:tc>
        <w:tc>
          <w:tcPr>
            <w:tcW w:w="7939" w:type="dxa"/>
            <w:tcBorders>
              <w:top w:val="nil"/>
              <w:left w:val="nil"/>
              <w:bottom w:val="single" w:sz="6" w:space="0" w:color="auto"/>
              <w:right w:val="single" w:sz="6" w:space="0" w:color="auto"/>
            </w:tcBorders>
            <w:vAlign w:val="center"/>
            <w:hideMark/>
          </w:tcPr>
          <w:p w14:paraId="08D8B6AD"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216DDE">
              <w:rPr>
                <w:rFonts w:ascii="Calibri" w:eastAsia="Malgun Gothic" w:hAnsi="Calibri" w:cs="Calibri"/>
                <w:kern w:val="2"/>
                <w:sz w:val="22"/>
                <w:szCs w:val="22"/>
                <w:lang w:eastAsia="ko-KR"/>
                <w14:ligatures w14:val="standardContextual"/>
              </w:rPr>
              <w:t>7</w:t>
            </w:r>
            <w:r>
              <w:rPr>
                <w:rFonts w:ascii="Calibri" w:eastAsia="Malgun Gothic" w:hAnsi="Calibri" w:cs="Calibri"/>
                <w:kern w:val="2"/>
                <w:sz w:val="22"/>
                <w:szCs w:val="22"/>
                <w:lang w:eastAsia="ko-KR"/>
                <w14:ligatures w14:val="standardContextual"/>
              </w:rPr>
              <w:t>6</w:t>
            </w:r>
            <w:r w:rsidRPr="00216DDE">
              <w:rPr>
                <w:rFonts w:ascii="Calibri" w:eastAsia="Malgun Gothic" w:hAnsi="Calibri" w:cs="Calibri"/>
                <w:kern w:val="2"/>
                <w:sz w:val="22"/>
                <w:szCs w:val="22"/>
                <w:lang w:eastAsia="ko-KR"/>
                <w14:ligatures w14:val="standardContextual"/>
              </w:rPr>
              <w:t>.6</w:t>
            </w:r>
            <w:r w:rsidRPr="00AE3F75">
              <w:rPr>
                <w:rFonts w:ascii="Calibri" w:eastAsia="Malgun Gothic" w:hAnsi="Calibri" w:cs="Calibri"/>
                <w:kern w:val="2"/>
                <w:sz w:val="22"/>
                <w:szCs w:val="22"/>
                <w:lang w:eastAsia="ko-KR"/>
                <w14:ligatures w14:val="standardContextual"/>
              </w:rPr>
              <w:t xml:space="preserve"> X </w:t>
            </w:r>
            <w:r w:rsidRPr="00216DDE">
              <w:rPr>
                <w:rFonts w:ascii="Calibri" w:eastAsia="Malgun Gothic" w:hAnsi="Calibri" w:cs="Calibri"/>
                <w:kern w:val="2"/>
                <w:sz w:val="22"/>
                <w:szCs w:val="22"/>
                <w:lang w:eastAsia="ko-KR"/>
                <w14:ligatures w14:val="standardContextual"/>
              </w:rPr>
              <w:t>1</w:t>
            </w:r>
            <w:r>
              <w:rPr>
                <w:rFonts w:ascii="Calibri" w:eastAsia="Malgun Gothic" w:hAnsi="Calibri" w:cs="Calibri"/>
                <w:kern w:val="2"/>
                <w:sz w:val="22"/>
                <w:szCs w:val="22"/>
                <w:lang w:eastAsia="ko-KR"/>
                <w14:ligatures w14:val="standardContextual"/>
              </w:rPr>
              <w:t>61</w:t>
            </w:r>
            <w:r w:rsidRPr="00216DDE">
              <w:rPr>
                <w:rFonts w:ascii="Calibri" w:eastAsia="Malgun Gothic" w:hAnsi="Calibri" w:cs="Calibri"/>
                <w:kern w:val="2"/>
                <w:sz w:val="22"/>
                <w:szCs w:val="22"/>
                <w:lang w:eastAsia="ko-KR"/>
                <w14:ligatures w14:val="standardContextual"/>
              </w:rPr>
              <w:t>.</w:t>
            </w:r>
            <w:r>
              <w:rPr>
                <w:rFonts w:ascii="Calibri" w:eastAsia="Malgun Gothic" w:hAnsi="Calibri" w:cs="Calibri"/>
                <w:kern w:val="2"/>
                <w:sz w:val="22"/>
                <w:szCs w:val="22"/>
                <w:lang w:eastAsia="ko-KR"/>
                <w14:ligatures w14:val="standardContextual"/>
              </w:rPr>
              <w:t>3</w:t>
            </w:r>
            <w:r w:rsidRPr="00AE3F75">
              <w:rPr>
                <w:rFonts w:ascii="Calibri" w:eastAsia="Malgun Gothic" w:hAnsi="Calibri" w:cs="Calibri"/>
                <w:kern w:val="2"/>
                <w:sz w:val="22"/>
                <w:szCs w:val="22"/>
                <w:lang w:eastAsia="ko-KR"/>
                <w14:ligatures w14:val="standardContextual"/>
              </w:rPr>
              <w:t xml:space="preserve"> X </w:t>
            </w:r>
            <w:r>
              <w:rPr>
                <w:rFonts w:ascii="Calibri" w:eastAsia="Malgun Gothic" w:hAnsi="Calibri" w:cs="Calibri"/>
                <w:kern w:val="2"/>
                <w:sz w:val="22"/>
                <w:szCs w:val="22"/>
                <w:lang w:eastAsia="ko-KR"/>
                <w14:ligatures w14:val="standardContextual"/>
              </w:rPr>
              <w:t>7</w:t>
            </w:r>
            <w:r w:rsidRPr="00AE3F75">
              <w:rPr>
                <w:rFonts w:ascii="Calibri" w:eastAsia="Malgun Gothic" w:hAnsi="Calibri" w:cs="Calibri"/>
                <w:kern w:val="2"/>
                <w:sz w:val="22"/>
                <w:szCs w:val="22"/>
                <w:lang w:eastAsia="ko-KR"/>
                <w14:ligatures w14:val="standardContextual"/>
              </w:rPr>
              <w:t>.</w:t>
            </w:r>
            <w:r>
              <w:rPr>
                <w:rFonts w:ascii="Calibri" w:eastAsia="Malgun Gothic" w:hAnsi="Calibri" w:cs="Calibri"/>
                <w:kern w:val="2"/>
                <w:sz w:val="22"/>
                <w:szCs w:val="22"/>
                <w:lang w:eastAsia="ko-KR"/>
                <w14:ligatures w14:val="standardContextual"/>
              </w:rPr>
              <w:t>4</w:t>
            </w:r>
            <w:r w:rsidRPr="00AE3F75">
              <w:rPr>
                <w:rFonts w:ascii="Calibri" w:eastAsia="Malgun Gothic" w:hAnsi="Calibri" w:cs="Calibri"/>
                <w:kern w:val="2"/>
                <w:sz w:val="22"/>
                <w:szCs w:val="22"/>
                <w:lang w:eastAsia="ko-KR"/>
                <w14:ligatures w14:val="standardContextual"/>
              </w:rPr>
              <w:t>mm, 1</w:t>
            </w:r>
            <w:r>
              <w:rPr>
                <w:rFonts w:ascii="Calibri" w:eastAsia="Malgun Gothic" w:hAnsi="Calibri" w:cs="Calibri"/>
                <w:kern w:val="2"/>
                <w:sz w:val="22"/>
                <w:szCs w:val="22"/>
                <w:lang w:eastAsia="ko-KR"/>
                <w14:ligatures w14:val="standardContextual"/>
              </w:rPr>
              <w:t>90</w:t>
            </w:r>
            <w:r w:rsidRPr="00AE3F75">
              <w:rPr>
                <w:rFonts w:ascii="Calibri" w:eastAsia="Malgun Gothic" w:hAnsi="Calibri" w:cs="Calibri"/>
                <w:kern w:val="2"/>
                <w:sz w:val="22"/>
                <w:szCs w:val="22"/>
                <w:lang w:eastAsia="ko-KR"/>
                <w14:ligatures w14:val="standardContextual"/>
              </w:rPr>
              <w:t>g </w:t>
            </w:r>
          </w:p>
        </w:tc>
      </w:tr>
      <w:tr w:rsidR="00FF7333" w:rsidRPr="00690404" w14:paraId="17E1C66B" w14:textId="77777777" w:rsidTr="002E6C5B">
        <w:trPr>
          <w:trHeight w:val="300"/>
        </w:trPr>
        <w:tc>
          <w:tcPr>
            <w:tcW w:w="1405" w:type="dxa"/>
            <w:tcBorders>
              <w:top w:val="single" w:sz="6" w:space="0" w:color="auto"/>
              <w:left w:val="single" w:sz="6" w:space="0" w:color="auto"/>
              <w:bottom w:val="single" w:sz="6" w:space="0" w:color="auto"/>
              <w:right w:val="single" w:sz="6" w:space="0" w:color="auto"/>
            </w:tcBorders>
            <w:vAlign w:val="center"/>
            <w:hideMark/>
          </w:tcPr>
          <w:p w14:paraId="6D1E9691" w14:textId="77777777" w:rsidR="00FF7333" w:rsidRPr="00690404"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Pr>
                <w:rFonts w:ascii="Calibri" w:eastAsia="Malgun Gothic" w:hAnsi="Calibri" w:cs="Calibri"/>
                <w:b/>
                <w:bCs/>
                <w:kern w:val="2"/>
                <w:sz w:val="22"/>
                <w:szCs w:val="22"/>
                <w:lang w:eastAsia="ko-KR"/>
                <w14:ligatures w14:val="standardContextual"/>
              </w:rPr>
              <w:t>K</w:t>
            </w:r>
            <w:r w:rsidRPr="00690404">
              <w:rPr>
                <w:rFonts w:ascii="Calibri" w:eastAsia="Malgun Gothic" w:hAnsi="Calibri" w:cs="Calibri"/>
                <w:b/>
                <w:bCs/>
                <w:kern w:val="2"/>
                <w:sz w:val="22"/>
                <w:szCs w:val="22"/>
                <w:lang w:eastAsia="ko-KR"/>
                <w14:ligatures w14:val="standardContextual"/>
              </w:rPr>
              <w:t>amera</w:t>
            </w:r>
            <w:r w:rsidRPr="00690404">
              <w:rPr>
                <w:rFonts w:ascii="Calibri" w:eastAsia="Malgun Gothic" w:hAnsi="Calibri" w:cs="Calibri"/>
                <w:kern w:val="2"/>
                <w:sz w:val="22"/>
                <w:szCs w:val="22"/>
                <w:lang w:eastAsia="ko-KR"/>
                <w14:ligatures w14:val="standardContextual"/>
              </w:rPr>
              <w:t>     </w:t>
            </w:r>
          </w:p>
        </w:tc>
        <w:tc>
          <w:tcPr>
            <w:tcW w:w="7939" w:type="dxa"/>
            <w:tcBorders>
              <w:top w:val="single" w:sz="6" w:space="0" w:color="auto"/>
              <w:left w:val="single" w:sz="6" w:space="0" w:color="auto"/>
              <w:bottom w:val="single" w:sz="6" w:space="0" w:color="auto"/>
              <w:right w:val="single" w:sz="6" w:space="0" w:color="auto"/>
            </w:tcBorders>
            <w:vAlign w:val="center"/>
            <w:hideMark/>
          </w:tcPr>
          <w:p w14:paraId="49831B82"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 xml:space="preserve">12MP </w:t>
            </w:r>
            <w:r w:rsidRPr="00EC5731">
              <w:rPr>
                <w:rFonts w:ascii="Calibri" w:eastAsia="Malgun Gothic" w:hAnsi="Calibri" w:cs="Calibri"/>
                <w:kern w:val="2"/>
                <w:sz w:val="22"/>
                <w:szCs w:val="22"/>
                <w:lang w:val="da-DK" w:eastAsia="ko-KR"/>
                <w14:ligatures w14:val="standardContextual"/>
              </w:rPr>
              <w:t>Vidvinkel-kamera</w:t>
            </w:r>
            <w:r w:rsidRPr="00AE3F75">
              <w:rPr>
                <w:rFonts w:ascii="Calibri" w:eastAsia="Malgun Gothic" w:hAnsi="Calibri" w:cs="Calibri"/>
                <w:kern w:val="2"/>
                <w:sz w:val="22"/>
                <w:szCs w:val="22"/>
                <w:lang w:eastAsia="ko-KR"/>
                <w14:ligatures w14:val="standardContextual"/>
              </w:rPr>
              <w:t>     </w:t>
            </w:r>
          </w:p>
          <w:p w14:paraId="45C3142E" w14:textId="77777777" w:rsidR="00FF7333" w:rsidRPr="00AE3F75" w:rsidRDefault="00FF7333" w:rsidP="00FF7333">
            <w:pPr>
              <w:numPr>
                <w:ilvl w:val="0"/>
                <w:numId w:val="1"/>
              </w:num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F</w:t>
            </w:r>
            <w:r w:rsidRPr="00216DDE">
              <w:rPr>
                <w:rFonts w:ascii="Calibri" w:eastAsia="Malgun Gothic" w:hAnsi="Calibri" w:cs="Calibri"/>
                <w:kern w:val="2"/>
                <w:sz w:val="22"/>
                <w:szCs w:val="22"/>
                <w:lang w:eastAsia="ko-KR"/>
                <w14:ligatures w14:val="standardContextual"/>
              </w:rPr>
              <w:t>2.2</w:t>
            </w:r>
            <w:r>
              <w:rPr>
                <w:rFonts w:ascii="Calibri" w:eastAsia="Malgun Gothic" w:hAnsi="Calibri" w:cs="Calibri"/>
                <w:kern w:val="2"/>
                <w:sz w:val="22"/>
                <w:szCs w:val="22"/>
                <w:lang w:eastAsia="ko-KR"/>
                <w14:ligatures w14:val="standardContextual"/>
              </w:rPr>
              <w:t xml:space="preserve">, </w:t>
            </w:r>
            <w:r w:rsidRPr="005A1DC6">
              <w:rPr>
                <w:rFonts w:ascii="Calibri" w:eastAsia="Malgun Gothic" w:hAnsi="Calibri" w:cs="Calibri"/>
                <w:kern w:val="2"/>
                <w:sz w:val="22"/>
                <w:szCs w:val="22"/>
                <w:lang w:eastAsia="ko-KR"/>
                <w14:ligatures w14:val="standardContextual"/>
              </w:rPr>
              <w:t>FOV 123˚</w:t>
            </w:r>
          </w:p>
          <w:p w14:paraId="67EA0D43"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     </w:t>
            </w:r>
          </w:p>
          <w:p w14:paraId="190BBA67"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Pr>
                <w:rFonts w:ascii="Calibri" w:eastAsia="Malgun Gothic" w:hAnsi="Calibri" w:cs="Calibri"/>
                <w:kern w:val="2"/>
                <w:sz w:val="22"/>
                <w:szCs w:val="22"/>
                <w:lang w:eastAsia="ko-KR"/>
                <w14:ligatures w14:val="standardContextual"/>
              </w:rPr>
              <w:t xml:space="preserve">50 </w:t>
            </w:r>
            <w:proofErr w:type="gramStart"/>
            <w:r w:rsidRPr="00AE3F75">
              <w:rPr>
                <w:rFonts w:ascii="Calibri" w:eastAsia="Malgun Gothic" w:hAnsi="Calibri" w:cs="Calibri"/>
                <w:kern w:val="2"/>
                <w:sz w:val="22"/>
                <w:szCs w:val="22"/>
                <w:lang w:eastAsia="ko-KR"/>
                <w14:ligatures w14:val="standardContextual"/>
              </w:rPr>
              <w:t xml:space="preserve">MP  </w:t>
            </w:r>
            <w:proofErr w:type="spellStart"/>
            <w:r>
              <w:rPr>
                <w:rFonts w:ascii="Calibri" w:eastAsia="Malgun Gothic" w:hAnsi="Calibri" w:cs="Calibri"/>
                <w:kern w:val="2"/>
                <w:sz w:val="22"/>
                <w:szCs w:val="22"/>
                <w:lang w:eastAsia="ko-KR"/>
                <w14:ligatures w14:val="standardContextual"/>
              </w:rPr>
              <w:t>Bredt</w:t>
            </w:r>
            <w:proofErr w:type="spellEnd"/>
            <w:proofErr w:type="gramEnd"/>
            <w:r>
              <w:rPr>
                <w:rFonts w:ascii="Calibri" w:eastAsia="Malgun Gothic" w:hAnsi="Calibri" w:cs="Calibri"/>
                <w:kern w:val="2"/>
                <w:sz w:val="22"/>
                <w:szCs w:val="22"/>
                <w:lang w:eastAsia="ko-KR"/>
                <w14:ligatures w14:val="standardContextual"/>
              </w:rPr>
              <w:t xml:space="preserve"> </w:t>
            </w:r>
            <w:proofErr w:type="spellStart"/>
            <w:r>
              <w:rPr>
                <w:rFonts w:ascii="Calibri" w:eastAsia="Malgun Gothic" w:hAnsi="Calibri" w:cs="Calibri"/>
                <w:kern w:val="2"/>
                <w:sz w:val="22"/>
                <w:szCs w:val="22"/>
                <w:lang w:eastAsia="ko-KR"/>
                <w14:ligatures w14:val="standardContextual"/>
              </w:rPr>
              <w:t>k</w:t>
            </w:r>
            <w:r w:rsidRPr="00AE3F75">
              <w:rPr>
                <w:rFonts w:ascii="Calibri" w:eastAsia="Malgun Gothic" w:hAnsi="Calibri" w:cs="Calibri"/>
                <w:kern w:val="2"/>
                <w:sz w:val="22"/>
                <w:szCs w:val="22"/>
                <w:lang w:eastAsia="ko-KR"/>
                <w14:ligatures w14:val="standardContextual"/>
              </w:rPr>
              <w:t>amera</w:t>
            </w:r>
            <w:proofErr w:type="spellEnd"/>
            <w:r w:rsidRPr="00AE3F75">
              <w:rPr>
                <w:rFonts w:ascii="Calibri" w:eastAsia="Malgun Gothic" w:hAnsi="Calibri" w:cs="Calibri"/>
                <w:kern w:val="2"/>
                <w:sz w:val="22"/>
                <w:szCs w:val="22"/>
                <w:lang w:eastAsia="ko-KR"/>
                <w14:ligatures w14:val="standardContextual"/>
              </w:rPr>
              <w:t>     </w:t>
            </w:r>
          </w:p>
          <w:p w14:paraId="71FACCF1" w14:textId="77777777" w:rsidR="00FF7333" w:rsidRDefault="00FF7333" w:rsidP="00FF7333">
            <w:pPr>
              <w:numPr>
                <w:ilvl w:val="0"/>
                <w:numId w:val="2"/>
              </w:numPr>
              <w:tabs>
                <w:tab w:val="left" w:pos="0"/>
              </w:tabs>
              <w:spacing w:after="0" w:line="240" w:lineRule="auto"/>
              <w:rPr>
                <w:rFonts w:ascii="Calibri" w:eastAsia="Malgun Gothic" w:hAnsi="Calibri" w:cs="Calibri"/>
                <w:kern w:val="2"/>
                <w:sz w:val="22"/>
                <w:szCs w:val="22"/>
                <w:lang w:eastAsia="ko-KR"/>
                <w14:ligatures w14:val="standardContextual"/>
              </w:rPr>
            </w:pPr>
            <w:r w:rsidRPr="007C1E98">
              <w:rPr>
                <w:rFonts w:ascii="Calibri" w:eastAsia="Malgun Gothic" w:hAnsi="Calibri" w:cs="Calibri"/>
                <w:kern w:val="2"/>
                <w:sz w:val="22"/>
                <w:szCs w:val="22"/>
                <w:lang w:eastAsia="ko-KR"/>
                <w14:ligatures w14:val="standardContextual"/>
              </w:rPr>
              <w:t> OIS F1.8, FOV 8</w:t>
            </w:r>
            <w:r>
              <w:rPr>
                <w:rFonts w:ascii="Calibri" w:eastAsia="Malgun Gothic" w:hAnsi="Calibri" w:cs="Calibri"/>
                <w:kern w:val="2"/>
                <w:sz w:val="22"/>
                <w:szCs w:val="22"/>
                <w:lang w:eastAsia="ko-KR"/>
                <w14:ligatures w14:val="standardContextual"/>
              </w:rPr>
              <w:t>4</w:t>
            </w:r>
            <w:r w:rsidRPr="007C1E98">
              <w:rPr>
                <w:rFonts w:ascii="Calibri" w:eastAsia="Malgun Gothic" w:hAnsi="Calibri" w:cs="Calibri"/>
                <w:kern w:val="2"/>
                <w:sz w:val="22"/>
                <w:szCs w:val="22"/>
                <w:lang w:eastAsia="ko-KR"/>
                <w14:ligatures w14:val="standardContextual"/>
              </w:rPr>
              <w:t>˚</w:t>
            </w:r>
          </w:p>
          <w:p w14:paraId="3D953D5A" w14:textId="77777777" w:rsidR="00FF7333"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p>
          <w:p w14:paraId="215F6CA8" w14:textId="77777777" w:rsidR="00FF7333"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Pr>
                <w:rFonts w:ascii="Calibri" w:eastAsia="Malgun Gothic" w:hAnsi="Calibri" w:cs="Calibri"/>
                <w:kern w:val="2"/>
                <w:sz w:val="22"/>
                <w:szCs w:val="22"/>
                <w:lang w:eastAsia="ko-KR"/>
                <w14:ligatures w14:val="standardContextual"/>
              </w:rPr>
              <w:t xml:space="preserve">8 MP Telephoto </w:t>
            </w:r>
            <w:proofErr w:type="spellStart"/>
            <w:r>
              <w:rPr>
                <w:rFonts w:ascii="Calibri" w:eastAsia="Malgun Gothic" w:hAnsi="Calibri" w:cs="Calibri"/>
                <w:kern w:val="2"/>
                <w:sz w:val="22"/>
                <w:szCs w:val="22"/>
                <w:lang w:eastAsia="ko-KR"/>
                <w14:ligatures w14:val="standardContextual"/>
              </w:rPr>
              <w:t>kamera</w:t>
            </w:r>
            <w:proofErr w:type="spellEnd"/>
            <w:r>
              <w:rPr>
                <w:rFonts w:ascii="Calibri" w:eastAsia="Malgun Gothic" w:hAnsi="Calibri" w:cs="Calibri"/>
                <w:kern w:val="2"/>
                <w:sz w:val="22"/>
                <w:szCs w:val="22"/>
                <w:lang w:eastAsia="ko-KR"/>
                <w14:ligatures w14:val="standardContextual"/>
              </w:rPr>
              <w:t xml:space="preserve"> </w:t>
            </w:r>
          </w:p>
          <w:p w14:paraId="64D81D08" w14:textId="77777777" w:rsidR="00FF7333" w:rsidRPr="00216DDE" w:rsidRDefault="00FF7333" w:rsidP="00FF7333">
            <w:pPr>
              <w:pStyle w:val="Listeafsnit"/>
              <w:numPr>
                <w:ilvl w:val="0"/>
                <w:numId w:val="4"/>
              </w:numPr>
              <w:tabs>
                <w:tab w:val="left" w:pos="0"/>
              </w:tabs>
              <w:spacing w:after="0" w:line="240" w:lineRule="auto"/>
              <w:rPr>
                <w:rFonts w:ascii="Calibri" w:eastAsia="Malgun Gothic" w:hAnsi="Calibri" w:cs="Calibri"/>
                <w:kern w:val="2"/>
                <w:sz w:val="22"/>
                <w:szCs w:val="22"/>
                <w:lang w:eastAsia="ko-KR"/>
                <w14:ligatures w14:val="standardContextual"/>
              </w:rPr>
            </w:pPr>
            <w:r>
              <w:rPr>
                <w:rFonts w:ascii="Calibri" w:eastAsia="Malgun Gothic" w:hAnsi="Calibri" w:cs="Calibri"/>
                <w:kern w:val="2"/>
                <w:sz w:val="22"/>
                <w:szCs w:val="22"/>
                <w:lang w:eastAsia="ko-KR"/>
                <w14:ligatures w14:val="standardContextual"/>
              </w:rPr>
              <w:t xml:space="preserve">3x Optical Zoom, </w:t>
            </w:r>
            <w:r w:rsidRPr="007C1E98">
              <w:rPr>
                <w:rFonts w:ascii="Calibri" w:eastAsia="Malgun Gothic" w:hAnsi="Calibri" w:cs="Calibri"/>
                <w:kern w:val="2"/>
                <w:sz w:val="22"/>
                <w:szCs w:val="22"/>
                <w:lang w:eastAsia="ko-KR"/>
                <w14:ligatures w14:val="standardContextual"/>
              </w:rPr>
              <w:t>OIS F2.4, FOV 32˚</w:t>
            </w:r>
          </w:p>
          <w:p w14:paraId="51DE97FE"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        </w:t>
            </w:r>
          </w:p>
          <w:p w14:paraId="6379CE2D"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 xml:space="preserve">12MP Front </w:t>
            </w:r>
            <w:proofErr w:type="spellStart"/>
            <w:r>
              <w:rPr>
                <w:rFonts w:ascii="Calibri" w:eastAsia="Malgun Gothic" w:hAnsi="Calibri" w:cs="Calibri"/>
                <w:kern w:val="2"/>
                <w:sz w:val="22"/>
                <w:szCs w:val="22"/>
                <w:lang w:eastAsia="ko-KR"/>
                <w14:ligatures w14:val="standardContextual"/>
              </w:rPr>
              <w:t>k</w:t>
            </w:r>
            <w:r w:rsidRPr="00AE3F75">
              <w:rPr>
                <w:rFonts w:ascii="Calibri" w:eastAsia="Malgun Gothic" w:hAnsi="Calibri" w:cs="Calibri"/>
                <w:kern w:val="2"/>
                <w:sz w:val="22"/>
                <w:szCs w:val="22"/>
                <w:lang w:eastAsia="ko-KR"/>
                <w14:ligatures w14:val="standardContextual"/>
              </w:rPr>
              <w:t>amera</w:t>
            </w:r>
            <w:proofErr w:type="spellEnd"/>
            <w:r w:rsidRPr="00AE3F75">
              <w:rPr>
                <w:rFonts w:ascii="Calibri" w:eastAsia="Malgun Gothic" w:hAnsi="Calibri" w:cs="Calibri"/>
                <w:kern w:val="2"/>
                <w:sz w:val="22"/>
                <w:szCs w:val="22"/>
                <w:lang w:eastAsia="ko-KR"/>
                <w14:ligatures w14:val="standardContextual"/>
              </w:rPr>
              <w:t>     </w:t>
            </w:r>
          </w:p>
          <w:p w14:paraId="52E78B8F" w14:textId="77777777" w:rsidR="00FF7333" w:rsidRPr="00AE3F75" w:rsidRDefault="00FF7333" w:rsidP="00FF7333">
            <w:pPr>
              <w:numPr>
                <w:ilvl w:val="0"/>
                <w:numId w:val="3"/>
              </w:num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F2.2</w:t>
            </w:r>
            <w:r>
              <w:rPr>
                <w:rFonts w:ascii="Calibri" w:eastAsia="Malgun Gothic" w:hAnsi="Calibri" w:cs="Calibri"/>
                <w:kern w:val="2"/>
                <w:sz w:val="22"/>
                <w:szCs w:val="22"/>
                <w:lang w:eastAsia="ko-KR"/>
                <w14:ligatures w14:val="standardContextual"/>
              </w:rPr>
              <w:t>, FOV 80</w:t>
            </w:r>
            <w:r w:rsidRPr="005A1DC6">
              <w:rPr>
                <w:rFonts w:ascii="Calibri" w:eastAsia="Malgun Gothic" w:hAnsi="Calibri" w:cs="Calibri"/>
                <w:kern w:val="2"/>
                <w:sz w:val="22"/>
                <w:szCs w:val="22"/>
                <w:lang w:eastAsia="ko-KR"/>
                <w14:ligatures w14:val="standardContextual"/>
              </w:rPr>
              <w:t>˚</w:t>
            </w:r>
          </w:p>
        </w:tc>
      </w:tr>
      <w:tr w:rsidR="00FF7333" w:rsidRPr="00690404" w14:paraId="70E45C87" w14:textId="77777777" w:rsidTr="002E6C5B">
        <w:trPr>
          <w:trHeight w:val="300"/>
        </w:trPr>
        <w:tc>
          <w:tcPr>
            <w:tcW w:w="1405" w:type="dxa"/>
            <w:tcBorders>
              <w:top w:val="single" w:sz="6" w:space="0" w:color="auto"/>
              <w:left w:val="single" w:sz="6" w:space="0" w:color="auto"/>
              <w:bottom w:val="single" w:sz="6" w:space="0" w:color="auto"/>
              <w:right w:val="single" w:sz="6" w:space="0" w:color="auto"/>
            </w:tcBorders>
            <w:vAlign w:val="center"/>
          </w:tcPr>
          <w:p w14:paraId="4B85A5B3" w14:textId="77777777" w:rsidR="00FF7333" w:rsidRPr="00690404" w:rsidRDefault="00FF7333" w:rsidP="002E6C5B">
            <w:pPr>
              <w:tabs>
                <w:tab w:val="left" w:pos="0"/>
              </w:tabs>
              <w:spacing w:after="0" w:line="240" w:lineRule="auto"/>
              <w:rPr>
                <w:rFonts w:ascii="Calibri" w:eastAsia="Malgun Gothic" w:hAnsi="Calibri" w:cs="Calibri"/>
                <w:b/>
                <w:bCs/>
                <w:kern w:val="2"/>
                <w:sz w:val="22"/>
                <w:szCs w:val="22"/>
                <w:lang w:eastAsia="ko-KR"/>
                <w14:ligatures w14:val="standardContextual"/>
              </w:rPr>
            </w:pPr>
            <w:r>
              <w:rPr>
                <w:rFonts w:ascii="Calibri" w:eastAsia="Malgun Gothic" w:hAnsi="Calibri" w:cs="Calibri"/>
                <w:b/>
                <w:bCs/>
                <w:kern w:val="2"/>
                <w:sz w:val="22"/>
                <w:szCs w:val="22"/>
                <w:lang w:eastAsia="ko-KR"/>
                <w14:ligatures w14:val="standardContextual"/>
              </w:rPr>
              <w:t xml:space="preserve">Processor </w:t>
            </w:r>
          </w:p>
        </w:tc>
        <w:tc>
          <w:tcPr>
            <w:tcW w:w="7939" w:type="dxa"/>
            <w:tcBorders>
              <w:top w:val="single" w:sz="6" w:space="0" w:color="auto"/>
              <w:left w:val="single" w:sz="6" w:space="0" w:color="auto"/>
              <w:bottom w:val="single" w:sz="6" w:space="0" w:color="auto"/>
              <w:right w:val="single" w:sz="6" w:space="0" w:color="auto"/>
            </w:tcBorders>
            <w:vAlign w:val="center"/>
          </w:tcPr>
          <w:p w14:paraId="6132B205" w14:textId="77777777" w:rsidR="00FF7333"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proofErr w:type="spellStart"/>
            <w:r>
              <w:rPr>
                <w:rFonts w:ascii="Calibri" w:eastAsia="Malgun Gothic" w:hAnsi="Calibri" w:cs="Calibri"/>
                <w:kern w:val="2"/>
                <w:sz w:val="22"/>
                <w:szCs w:val="22"/>
                <w:lang w:eastAsia="ko-KR"/>
                <w14:ligatures w14:val="standardContextual"/>
              </w:rPr>
              <w:t>Exynos</w:t>
            </w:r>
            <w:proofErr w:type="spellEnd"/>
            <w:r>
              <w:rPr>
                <w:rFonts w:ascii="Calibri" w:eastAsia="Malgun Gothic" w:hAnsi="Calibri" w:cs="Calibri"/>
                <w:kern w:val="2"/>
                <w:sz w:val="22"/>
                <w:szCs w:val="22"/>
                <w:lang w:eastAsia="ko-KR"/>
                <w14:ligatures w14:val="standardContextual"/>
              </w:rPr>
              <w:t xml:space="preserve"> 2400 (4nm)</w:t>
            </w:r>
          </w:p>
        </w:tc>
      </w:tr>
      <w:tr w:rsidR="00FF7333" w:rsidRPr="00690404" w14:paraId="200C4525" w14:textId="77777777" w:rsidTr="002E6C5B">
        <w:trPr>
          <w:trHeight w:val="300"/>
        </w:trPr>
        <w:tc>
          <w:tcPr>
            <w:tcW w:w="1405" w:type="dxa"/>
            <w:vMerge w:val="restart"/>
            <w:tcBorders>
              <w:top w:val="single" w:sz="6" w:space="0" w:color="auto"/>
              <w:left w:val="single" w:sz="6" w:space="0" w:color="auto"/>
              <w:bottom w:val="single" w:sz="6" w:space="0" w:color="auto"/>
              <w:right w:val="single" w:sz="6" w:space="0" w:color="auto"/>
            </w:tcBorders>
            <w:vAlign w:val="center"/>
            <w:hideMark/>
          </w:tcPr>
          <w:p w14:paraId="03BEAAC5" w14:textId="77777777" w:rsidR="00FF7333" w:rsidRPr="00E34EC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34ECB">
              <w:rPr>
                <w:rFonts w:ascii="Calibri" w:eastAsia="Malgun Gothic" w:hAnsi="Calibri" w:cs="Calibri"/>
                <w:b/>
                <w:bCs/>
                <w:kern w:val="2"/>
                <w:sz w:val="22"/>
                <w:szCs w:val="22"/>
                <w:lang w:val="da-DK" w:eastAsia="ko-KR"/>
                <w14:ligatures w14:val="standardContextual"/>
              </w:rPr>
              <w:t>Hukommelse &amp; Opbevaring</w:t>
            </w:r>
            <w:r w:rsidRPr="00E34ECB">
              <w:rPr>
                <w:rFonts w:ascii="Calibri" w:eastAsia="Malgun Gothic" w:hAnsi="Calibri" w:cs="Calibri"/>
                <w:kern w:val="2"/>
                <w:sz w:val="22"/>
                <w:szCs w:val="22"/>
                <w:lang w:val="da-DK" w:eastAsia="ko-KR"/>
                <w14:ligatures w14:val="standardContextual"/>
              </w:rPr>
              <w:t>  </w:t>
            </w:r>
          </w:p>
        </w:tc>
        <w:tc>
          <w:tcPr>
            <w:tcW w:w="7939" w:type="dxa"/>
            <w:tcBorders>
              <w:top w:val="single" w:sz="6" w:space="0" w:color="auto"/>
              <w:left w:val="single" w:sz="6" w:space="0" w:color="auto"/>
              <w:bottom w:val="single" w:sz="6" w:space="0" w:color="auto"/>
              <w:right w:val="single" w:sz="6" w:space="0" w:color="auto"/>
            </w:tcBorders>
            <w:vAlign w:val="center"/>
            <w:hideMark/>
          </w:tcPr>
          <w:p w14:paraId="44AA07A1"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Pr>
                <w:rFonts w:ascii="Calibri" w:eastAsia="Malgun Gothic" w:hAnsi="Calibri" w:cs="Calibri"/>
                <w:kern w:val="2"/>
                <w:sz w:val="22"/>
                <w:szCs w:val="22"/>
                <w:lang w:eastAsia="ko-KR"/>
                <w14:ligatures w14:val="standardContextual"/>
              </w:rPr>
              <w:t>8</w:t>
            </w:r>
            <w:r w:rsidRPr="00AE3F75">
              <w:rPr>
                <w:rFonts w:ascii="Calibri" w:eastAsia="Malgun Gothic" w:hAnsi="Calibri" w:cs="Calibri"/>
                <w:kern w:val="2"/>
                <w:sz w:val="22"/>
                <w:szCs w:val="22"/>
                <w:lang w:eastAsia="ko-KR"/>
                <w14:ligatures w14:val="standardContextual"/>
              </w:rPr>
              <w:t xml:space="preserve"> + </w:t>
            </w:r>
            <w:r>
              <w:rPr>
                <w:rFonts w:ascii="Calibri" w:eastAsia="Malgun Gothic" w:hAnsi="Calibri" w:cs="Calibri"/>
                <w:kern w:val="2"/>
                <w:sz w:val="22"/>
                <w:szCs w:val="22"/>
                <w:lang w:eastAsia="ko-KR"/>
                <w14:ligatures w14:val="standardContextual"/>
              </w:rPr>
              <w:t>128</w:t>
            </w:r>
            <w:r w:rsidRPr="00AE3F75">
              <w:rPr>
                <w:rFonts w:ascii="Calibri" w:eastAsia="Malgun Gothic" w:hAnsi="Calibri" w:cs="Calibri"/>
                <w:kern w:val="2"/>
                <w:sz w:val="22"/>
                <w:szCs w:val="22"/>
                <w:lang w:eastAsia="ko-KR"/>
                <w14:ligatures w14:val="standardContextual"/>
              </w:rPr>
              <w:t>GB    </w:t>
            </w:r>
          </w:p>
          <w:p w14:paraId="49F390F1" w14:textId="77777777" w:rsidR="00FF7333" w:rsidRPr="00AE3F75" w:rsidRDefault="00FF7333" w:rsidP="002E6C5B">
            <w:pPr>
              <w:spacing w:after="0" w:line="240" w:lineRule="auto"/>
              <w:rPr>
                <w:rFonts w:ascii="Calibri" w:eastAsia="Malgun Gothic" w:hAnsi="Calibri" w:cs="Calibri"/>
                <w:kern w:val="2"/>
                <w:sz w:val="22"/>
                <w:szCs w:val="22"/>
                <w:lang w:eastAsia="ko-KR"/>
                <w14:ligatures w14:val="standardContextual"/>
              </w:rPr>
            </w:pPr>
            <w:r>
              <w:rPr>
                <w:rFonts w:ascii="Calibri" w:eastAsia="Malgun Gothic" w:hAnsi="Calibri" w:cs="Calibri"/>
                <w:kern w:val="2"/>
                <w:sz w:val="22"/>
                <w:szCs w:val="22"/>
                <w:lang w:eastAsia="ko-KR"/>
                <w14:ligatures w14:val="standardContextual"/>
              </w:rPr>
              <w:t>8</w:t>
            </w:r>
            <w:r w:rsidRPr="00AE3F75">
              <w:rPr>
                <w:rFonts w:ascii="Calibri" w:eastAsia="Malgun Gothic" w:hAnsi="Calibri" w:cs="Calibri"/>
                <w:kern w:val="2"/>
                <w:sz w:val="22"/>
                <w:szCs w:val="22"/>
                <w:lang w:eastAsia="ko-KR"/>
                <w14:ligatures w14:val="standardContextual"/>
              </w:rPr>
              <w:t xml:space="preserve"> + 256GB    </w:t>
            </w:r>
          </w:p>
        </w:tc>
      </w:tr>
      <w:tr w:rsidR="00FF7333" w:rsidRPr="005A2D9B" w14:paraId="72BA9644" w14:textId="77777777" w:rsidTr="002E6C5B">
        <w:trPr>
          <w:trHeight w:val="300"/>
        </w:trPr>
        <w:tc>
          <w:tcPr>
            <w:tcW w:w="0" w:type="auto"/>
            <w:vMerge/>
            <w:vAlign w:val="center"/>
            <w:hideMark/>
          </w:tcPr>
          <w:p w14:paraId="11C55CE2" w14:textId="77777777" w:rsidR="00FF7333" w:rsidRPr="00E34EC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p>
        </w:tc>
        <w:tc>
          <w:tcPr>
            <w:tcW w:w="7939" w:type="dxa"/>
            <w:tcBorders>
              <w:top w:val="single" w:sz="6" w:space="0" w:color="auto"/>
              <w:left w:val="single" w:sz="6" w:space="0" w:color="auto"/>
              <w:bottom w:val="single" w:sz="6" w:space="0" w:color="auto"/>
              <w:right w:val="single" w:sz="6" w:space="0" w:color="auto"/>
            </w:tcBorders>
            <w:vAlign w:val="center"/>
            <w:hideMark/>
          </w:tcPr>
          <w:p w14:paraId="5B8905AB" w14:textId="77777777" w:rsidR="00FF7333" w:rsidRPr="00E60E9B" w:rsidRDefault="00FF7333" w:rsidP="002E6C5B">
            <w:pPr>
              <w:tabs>
                <w:tab w:val="left" w:pos="0"/>
              </w:tabs>
              <w:spacing w:after="0" w:line="240" w:lineRule="auto"/>
              <w:rPr>
                <w:rFonts w:ascii="Calibri" w:eastAsia="Malgun Gothic" w:hAnsi="Calibri" w:cs="Calibri"/>
                <w:i/>
                <w:iCs/>
                <w:kern w:val="2"/>
                <w:sz w:val="22"/>
                <w:szCs w:val="22"/>
                <w:lang w:val="da-DK" w:eastAsia="ko-KR"/>
                <w14:ligatures w14:val="standardContextual"/>
              </w:rPr>
            </w:pPr>
            <w:r w:rsidRPr="00E60E9B">
              <w:rPr>
                <w:rFonts w:ascii="Calibri" w:eastAsia="Malgun Gothic" w:hAnsi="Calibri" w:cs="Calibri"/>
                <w:i/>
                <w:iCs/>
                <w:kern w:val="2"/>
                <w:sz w:val="22"/>
                <w:szCs w:val="22"/>
                <w:lang w:val="da-DK" w:eastAsia="ko-KR"/>
                <w14:ligatures w14:val="standardContextual"/>
              </w:rPr>
              <w:t>*</w:t>
            </w:r>
            <w:r>
              <w:rPr>
                <w:rFonts w:ascii="Calibri" w:eastAsia="Malgun Gothic" w:hAnsi="Calibri" w:cs="Calibri"/>
                <w:i/>
                <w:iCs/>
                <w:kern w:val="2"/>
                <w:sz w:val="22"/>
                <w:szCs w:val="22"/>
                <w:lang w:val="da-DK" w:eastAsia="ko-KR"/>
                <w14:ligatures w14:val="standardContextual"/>
              </w:rPr>
              <w:t xml:space="preserve"> </w:t>
            </w:r>
            <w:r w:rsidRPr="00E60E9B">
              <w:rPr>
                <w:rFonts w:ascii="Calibri" w:eastAsia="Malgun Gothic" w:hAnsi="Calibri" w:cs="Calibri"/>
                <w:i/>
                <w:iCs/>
                <w:kern w:val="2"/>
                <w:sz w:val="22"/>
                <w:szCs w:val="22"/>
                <w:lang w:val="da-DK" w:eastAsia="ko-KR"/>
                <w14:ligatures w14:val="standardContextual"/>
              </w:rPr>
              <w:t xml:space="preserve">Lagerpladsens muligheder og tilgængelighed kan variere afhængigt af operatør, land eller region. Den faktiske tilgængelige lagerplads kan variere alt efter </w:t>
            </w:r>
            <w:proofErr w:type="spellStart"/>
            <w:r w:rsidRPr="00E60E9B">
              <w:rPr>
                <w:rFonts w:ascii="Calibri" w:eastAsia="Malgun Gothic" w:hAnsi="Calibri" w:cs="Calibri"/>
                <w:i/>
                <w:iCs/>
                <w:kern w:val="2"/>
                <w:sz w:val="22"/>
                <w:szCs w:val="22"/>
                <w:lang w:val="da-DK" w:eastAsia="ko-KR"/>
                <w14:ligatures w14:val="standardContextual"/>
              </w:rPr>
              <w:t>forudinstalleret</w:t>
            </w:r>
            <w:proofErr w:type="spellEnd"/>
            <w:r w:rsidRPr="00E60E9B">
              <w:rPr>
                <w:rFonts w:ascii="Calibri" w:eastAsia="Malgun Gothic" w:hAnsi="Calibri" w:cs="Calibri"/>
                <w:i/>
                <w:iCs/>
                <w:kern w:val="2"/>
                <w:sz w:val="22"/>
                <w:szCs w:val="22"/>
                <w:lang w:val="da-DK" w:eastAsia="ko-KR"/>
                <w14:ligatures w14:val="standardContextual"/>
              </w:rPr>
              <w:t xml:space="preserve"> software. </w:t>
            </w:r>
          </w:p>
          <w:p w14:paraId="32AB5A79" w14:textId="77777777" w:rsidR="00FF7333" w:rsidRPr="00E60E9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p>
        </w:tc>
      </w:tr>
      <w:tr w:rsidR="00FF7333" w:rsidRPr="00690404" w14:paraId="2F23A0FE" w14:textId="77777777" w:rsidTr="002E6C5B">
        <w:trPr>
          <w:trHeight w:val="300"/>
        </w:trPr>
        <w:tc>
          <w:tcPr>
            <w:tcW w:w="1405" w:type="dxa"/>
            <w:vMerge w:val="restart"/>
            <w:tcBorders>
              <w:top w:val="single" w:sz="6" w:space="0" w:color="auto"/>
              <w:left w:val="single" w:sz="6" w:space="0" w:color="auto"/>
              <w:bottom w:val="single" w:sz="6" w:space="0" w:color="auto"/>
              <w:right w:val="single" w:sz="6" w:space="0" w:color="auto"/>
            </w:tcBorders>
            <w:vAlign w:val="center"/>
            <w:hideMark/>
          </w:tcPr>
          <w:p w14:paraId="7B23A563" w14:textId="77777777" w:rsidR="00FF7333" w:rsidRPr="00E34EC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34ECB">
              <w:rPr>
                <w:rFonts w:ascii="Calibri" w:eastAsia="Malgun Gothic" w:hAnsi="Calibri" w:cs="Calibri"/>
                <w:b/>
                <w:bCs/>
                <w:kern w:val="2"/>
                <w:sz w:val="22"/>
                <w:szCs w:val="22"/>
                <w:lang w:val="da-DK" w:eastAsia="ko-KR"/>
                <w14:ligatures w14:val="standardContextual"/>
              </w:rPr>
              <w:t>Batteri </w:t>
            </w:r>
            <w:r w:rsidRPr="00E34ECB">
              <w:rPr>
                <w:rFonts w:ascii="Calibri" w:eastAsia="Malgun Gothic" w:hAnsi="Calibri" w:cs="Calibri"/>
                <w:kern w:val="2"/>
                <w:sz w:val="22"/>
                <w:szCs w:val="22"/>
                <w:lang w:val="da-DK" w:eastAsia="ko-KR"/>
                <w14:ligatures w14:val="standardContextual"/>
              </w:rPr>
              <w:t>   </w:t>
            </w:r>
          </w:p>
        </w:tc>
        <w:tc>
          <w:tcPr>
            <w:tcW w:w="7939" w:type="dxa"/>
            <w:tcBorders>
              <w:top w:val="single" w:sz="6" w:space="0" w:color="auto"/>
              <w:left w:val="nil"/>
              <w:bottom w:val="single" w:sz="6" w:space="0" w:color="auto"/>
              <w:right w:val="single" w:sz="6" w:space="0" w:color="auto"/>
            </w:tcBorders>
            <w:vAlign w:val="center"/>
            <w:hideMark/>
          </w:tcPr>
          <w:p w14:paraId="218CBC61"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Pr>
                <w:rFonts w:ascii="Calibri" w:eastAsia="Malgun Gothic" w:hAnsi="Calibri" w:cs="Calibri"/>
                <w:kern w:val="2"/>
                <w:sz w:val="22"/>
                <w:szCs w:val="22"/>
                <w:lang w:eastAsia="ko-KR"/>
                <w14:ligatures w14:val="standardContextual"/>
              </w:rPr>
              <w:t>4</w:t>
            </w:r>
            <w:r w:rsidRPr="00AE3F75">
              <w:rPr>
                <w:rFonts w:ascii="Calibri" w:eastAsia="Malgun Gothic" w:hAnsi="Calibri" w:cs="Calibri"/>
                <w:kern w:val="2"/>
                <w:sz w:val="22"/>
                <w:szCs w:val="22"/>
                <w:lang w:eastAsia="ko-KR"/>
                <w14:ligatures w14:val="standardContextual"/>
              </w:rPr>
              <w:t xml:space="preserve">,900 </w:t>
            </w:r>
            <w:proofErr w:type="spellStart"/>
            <w:r w:rsidRPr="00AE3F75">
              <w:rPr>
                <w:rFonts w:ascii="Calibri" w:eastAsia="Malgun Gothic" w:hAnsi="Calibri" w:cs="Calibri"/>
                <w:kern w:val="2"/>
                <w:sz w:val="22"/>
                <w:szCs w:val="22"/>
                <w:lang w:eastAsia="ko-KR"/>
                <w14:ligatures w14:val="standardContextual"/>
              </w:rPr>
              <w:t>mAh</w:t>
            </w:r>
            <w:proofErr w:type="spellEnd"/>
            <w:r w:rsidRPr="00AE3F75">
              <w:rPr>
                <w:rFonts w:ascii="Calibri" w:eastAsia="Malgun Gothic" w:hAnsi="Calibri" w:cs="Calibri"/>
                <w:kern w:val="2"/>
                <w:sz w:val="22"/>
                <w:szCs w:val="22"/>
                <w:lang w:eastAsia="ko-KR"/>
                <w14:ligatures w14:val="standardContextual"/>
              </w:rPr>
              <w:t>     </w:t>
            </w:r>
          </w:p>
        </w:tc>
      </w:tr>
      <w:tr w:rsidR="00FF7333" w:rsidRPr="005A2D9B" w14:paraId="741860DE" w14:textId="77777777" w:rsidTr="002E6C5B">
        <w:trPr>
          <w:trHeight w:val="49"/>
        </w:trPr>
        <w:tc>
          <w:tcPr>
            <w:tcW w:w="0" w:type="auto"/>
            <w:vMerge/>
            <w:vAlign w:val="center"/>
            <w:hideMark/>
          </w:tcPr>
          <w:p w14:paraId="04E3FC41" w14:textId="77777777" w:rsidR="00FF7333" w:rsidRPr="00690404"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p>
        </w:tc>
        <w:tc>
          <w:tcPr>
            <w:tcW w:w="7939" w:type="dxa"/>
            <w:tcBorders>
              <w:top w:val="nil"/>
              <w:left w:val="nil"/>
              <w:bottom w:val="single" w:sz="6" w:space="0" w:color="auto"/>
              <w:right w:val="single" w:sz="6" w:space="0" w:color="auto"/>
            </w:tcBorders>
            <w:vAlign w:val="center"/>
            <w:hideMark/>
          </w:tcPr>
          <w:p w14:paraId="39510422" w14:textId="77777777" w:rsidR="00FF7333" w:rsidRPr="00F2367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3D5B1E">
              <w:rPr>
                <w:rFonts w:ascii="Calibri" w:eastAsia="Malgun Gothic" w:hAnsi="Calibri" w:cs="Calibri"/>
                <w:i/>
                <w:iCs/>
                <w:kern w:val="2"/>
                <w:sz w:val="22"/>
                <w:szCs w:val="22"/>
                <w:lang w:val="da-DK" w:eastAsia="ko-KR"/>
                <w14:ligatures w14:val="standardContextual"/>
              </w:rPr>
              <w:t>*  Den typiske værdi er testet under tredjeparts laboratorieforhold. Den typiske værdi er det estimerede gennemsnit, som tager højde for afvigelser i batterikapaciteten blandt de testede batteriprøver under IEC 61960-standarden. Den nominelle (mindste) kapacitet er 4.755mAh. Den faktiske batterilevetid kan variere afhængigt af netværksmiljø, brugsmønstre og andre faktorer.</w:t>
            </w:r>
          </w:p>
        </w:tc>
      </w:tr>
      <w:tr w:rsidR="00FF7333" w:rsidRPr="00384ABD" w14:paraId="183C4E37" w14:textId="77777777" w:rsidTr="002E6C5B">
        <w:trPr>
          <w:trHeight w:val="300"/>
        </w:trPr>
        <w:tc>
          <w:tcPr>
            <w:tcW w:w="1405" w:type="dxa"/>
            <w:vMerge w:val="restart"/>
            <w:tcBorders>
              <w:top w:val="nil"/>
              <w:left w:val="single" w:sz="6" w:space="0" w:color="auto"/>
              <w:bottom w:val="nil"/>
              <w:right w:val="single" w:sz="6" w:space="0" w:color="auto"/>
            </w:tcBorders>
            <w:vAlign w:val="center"/>
            <w:hideMark/>
          </w:tcPr>
          <w:p w14:paraId="664920A7" w14:textId="77777777" w:rsidR="00FF7333" w:rsidRPr="00E34EC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34ECB">
              <w:rPr>
                <w:rFonts w:ascii="Calibri" w:eastAsia="Malgun Gothic" w:hAnsi="Calibri" w:cs="Calibri"/>
                <w:b/>
                <w:bCs/>
                <w:kern w:val="2"/>
                <w:sz w:val="22"/>
                <w:szCs w:val="22"/>
                <w:lang w:val="da-DK" w:eastAsia="ko-KR"/>
                <w14:ligatures w14:val="standardContextual"/>
              </w:rPr>
              <w:t>Opladning*  </w:t>
            </w:r>
            <w:r w:rsidRPr="00E34ECB">
              <w:rPr>
                <w:rFonts w:ascii="Calibri" w:eastAsia="Malgun Gothic" w:hAnsi="Calibri" w:cs="Calibri"/>
                <w:kern w:val="2"/>
                <w:sz w:val="22"/>
                <w:szCs w:val="22"/>
                <w:lang w:val="da-DK" w:eastAsia="ko-KR"/>
                <w14:ligatures w14:val="standardContextual"/>
              </w:rPr>
              <w:t>   </w:t>
            </w:r>
          </w:p>
        </w:tc>
        <w:tc>
          <w:tcPr>
            <w:tcW w:w="7939" w:type="dxa"/>
            <w:tcBorders>
              <w:top w:val="nil"/>
              <w:left w:val="nil"/>
              <w:bottom w:val="single" w:sz="6" w:space="0" w:color="auto"/>
              <w:right w:val="single" w:sz="6" w:space="0" w:color="auto"/>
            </w:tcBorders>
            <w:vAlign w:val="center"/>
            <w:hideMark/>
          </w:tcPr>
          <w:p w14:paraId="1E769830" w14:textId="77777777" w:rsidR="00FF733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C5731">
              <w:rPr>
                <w:rFonts w:ascii="Calibri" w:eastAsia="Malgun Gothic" w:hAnsi="Calibri" w:cs="Calibri"/>
                <w:kern w:val="2"/>
                <w:sz w:val="22"/>
                <w:szCs w:val="22"/>
                <w:lang w:val="da-DK" w:eastAsia="ko-KR"/>
                <w14:ligatures w14:val="standardContextual"/>
              </w:rPr>
              <w:t>Kablet opladning*: Op til 65% opladning på omkring 30 min. Med 45W Adapter**</w:t>
            </w:r>
          </w:p>
          <w:p w14:paraId="46B92408" w14:textId="77777777" w:rsidR="00FF733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Pr>
                <w:rFonts w:ascii="Calibri" w:eastAsia="Malgun Gothic" w:hAnsi="Calibri" w:cs="Calibri"/>
                <w:kern w:val="2"/>
                <w:sz w:val="22"/>
                <w:szCs w:val="22"/>
                <w:lang w:val="da-DK" w:eastAsia="ko-KR"/>
                <w14:ligatures w14:val="standardContextual"/>
              </w:rPr>
              <w:t>Hurtig Trådløs Opladning***</w:t>
            </w:r>
          </w:p>
          <w:p w14:paraId="47A82265" w14:textId="77777777" w:rsidR="00FF7333" w:rsidRPr="00927AB7"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Pr>
                <w:rFonts w:ascii="Calibri" w:eastAsia="Malgun Gothic" w:hAnsi="Calibri" w:cs="Calibri"/>
                <w:kern w:val="2"/>
                <w:sz w:val="22"/>
                <w:szCs w:val="22"/>
                <w:lang w:val="da-DK" w:eastAsia="ko-KR"/>
                <w14:ligatures w14:val="standardContextual"/>
              </w:rPr>
              <w:t xml:space="preserve">Trådløs </w:t>
            </w:r>
            <w:proofErr w:type="spellStart"/>
            <w:r>
              <w:rPr>
                <w:rFonts w:ascii="Calibri" w:eastAsia="Malgun Gothic" w:hAnsi="Calibri" w:cs="Calibri"/>
                <w:kern w:val="2"/>
                <w:sz w:val="22"/>
                <w:szCs w:val="22"/>
                <w:lang w:val="da-DK" w:eastAsia="ko-KR"/>
                <w14:ligatures w14:val="standardContextual"/>
              </w:rPr>
              <w:t>PowerShare</w:t>
            </w:r>
            <w:proofErr w:type="spellEnd"/>
            <w:r>
              <w:rPr>
                <w:rFonts w:ascii="Calibri" w:eastAsia="Malgun Gothic" w:hAnsi="Calibri" w:cs="Calibri"/>
                <w:kern w:val="2"/>
                <w:sz w:val="22"/>
                <w:szCs w:val="22"/>
                <w:lang w:val="da-DK" w:eastAsia="ko-KR"/>
                <w14:ligatures w14:val="standardContextual"/>
              </w:rPr>
              <w:t>****</w:t>
            </w:r>
          </w:p>
        </w:tc>
      </w:tr>
      <w:tr w:rsidR="00FF7333" w:rsidRPr="005A2D9B" w14:paraId="36F665C0" w14:textId="77777777" w:rsidTr="002E6C5B">
        <w:trPr>
          <w:trHeight w:val="300"/>
        </w:trPr>
        <w:tc>
          <w:tcPr>
            <w:tcW w:w="0" w:type="auto"/>
            <w:vMerge/>
            <w:vAlign w:val="center"/>
            <w:hideMark/>
          </w:tcPr>
          <w:p w14:paraId="5C915F6F" w14:textId="77777777" w:rsidR="00FF7333" w:rsidRPr="00927AB7"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p>
        </w:tc>
        <w:tc>
          <w:tcPr>
            <w:tcW w:w="7939" w:type="dxa"/>
            <w:tcBorders>
              <w:top w:val="nil"/>
              <w:left w:val="nil"/>
              <w:bottom w:val="single" w:sz="6" w:space="0" w:color="auto"/>
              <w:right w:val="single" w:sz="6" w:space="0" w:color="auto"/>
            </w:tcBorders>
            <w:vAlign w:val="center"/>
            <w:hideMark/>
          </w:tcPr>
          <w:p w14:paraId="5006FBCA" w14:textId="77777777" w:rsidR="00FF7333" w:rsidRPr="00F2367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927AB7">
              <w:rPr>
                <w:rFonts w:ascii="Calibri" w:eastAsia="Malgun Gothic" w:hAnsi="Calibri" w:cs="Calibri"/>
                <w:i/>
                <w:kern w:val="2"/>
                <w:sz w:val="22"/>
                <w:szCs w:val="22"/>
                <w:lang w:val="da-DK" w:eastAsia="ko-KR"/>
                <w14:ligatures w14:val="standardContextual"/>
              </w:rPr>
              <w:t xml:space="preserve">* Kablet opladning kompatibelt med QC2.0 og AFCPD. </w:t>
            </w:r>
          </w:p>
        </w:tc>
      </w:tr>
      <w:tr w:rsidR="00FF7333" w:rsidRPr="005A2D9B" w14:paraId="06AEAA63" w14:textId="77777777" w:rsidTr="002E6C5B">
        <w:trPr>
          <w:trHeight w:val="300"/>
        </w:trPr>
        <w:tc>
          <w:tcPr>
            <w:tcW w:w="0" w:type="auto"/>
            <w:vMerge/>
            <w:vAlign w:val="center"/>
            <w:hideMark/>
          </w:tcPr>
          <w:p w14:paraId="25AA49C6" w14:textId="77777777" w:rsidR="00FF7333" w:rsidRPr="00F2367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p>
        </w:tc>
        <w:tc>
          <w:tcPr>
            <w:tcW w:w="7939" w:type="dxa"/>
            <w:tcBorders>
              <w:top w:val="nil"/>
              <w:left w:val="nil"/>
              <w:bottom w:val="single" w:sz="6" w:space="0" w:color="auto"/>
              <w:right w:val="single" w:sz="6" w:space="0" w:color="auto"/>
            </w:tcBorders>
            <w:vAlign w:val="center"/>
            <w:hideMark/>
          </w:tcPr>
          <w:p w14:paraId="10DCEE4D" w14:textId="77777777" w:rsidR="00FF7333" w:rsidRPr="00927AB7"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F23673">
              <w:rPr>
                <w:rFonts w:ascii="Calibri" w:eastAsia="Malgun Gothic" w:hAnsi="Calibri" w:cs="Calibri"/>
                <w:i/>
                <w:kern w:val="2"/>
                <w:sz w:val="22"/>
                <w:szCs w:val="22"/>
                <w:lang w:val="da-DK" w:eastAsia="ko-KR"/>
                <w14:ligatures w14:val="standardContextual"/>
              </w:rPr>
              <w:t xml:space="preserve">**45W Power Adapter solgt separat. </w:t>
            </w:r>
            <w:r w:rsidRPr="00927AB7">
              <w:rPr>
                <w:rFonts w:ascii="Calibri" w:eastAsia="Malgun Gothic" w:hAnsi="Calibri" w:cs="Calibri"/>
                <w:i/>
                <w:kern w:val="2"/>
                <w:sz w:val="22"/>
                <w:szCs w:val="22"/>
                <w:lang w:val="da-DK" w:eastAsia="ko-KR"/>
                <w14:ligatures w14:val="standardContextual"/>
              </w:rPr>
              <w:t>Brug kun godkendte Samsung opladere og kabler.</w:t>
            </w:r>
          </w:p>
        </w:tc>
      </w:tr>
      <w:tr w:rsidR="00FF7333" w:rsidRPr="005A2D9B" w14:paraId="307FAC50" w14:textId="77777777" w:rsidTr="002E6C5B">
        <w:trPr>
          <w:trHeight w:val="300"/>
        </w:trPr>
        <w:tc>
          <w:tcPr>
            <w:tcW w:w="0" w:type="auto"/>
            <w:vMerge/>
            <w:vAlign w:val="center"/>
            <w:hideMark/>
          </w:tcPr>
          <w:p w14:paraId="75CB4418" w14:textId="77777777" w:rsidR="00FF7333" w:rsidRPr="00927AB7"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p>
        </w:tc>
        <w:tc>
          <w:tcPr>
            <w:tcW w:w="7939" w:type="dxa"/>
            <w:tcBorders>
              <w:top w:val="nil"/>
              <w:left w:val="nil"/>
              <w:bottom w:val="single" w:sz="6" w:space="0" w:color="auto"/>
              <w:right w:val="single" w:sz="6" w:space="0" w:color="auto"/>
            </w:tcBorders>
            <w:vAlign w:val="center"/>
            <w:hideMark/>
          </w:tcPr>
          <w:p w14:paraId="12004C66" w14:textId="77777777" w:rsidR="00FF7333" w:rsidRPr="00F2367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927AB7">
              <w:rPr>
                <w:rFonts w:ascii="Calibri" w:eastAsia="Malgun Gothic" w:hAnsi="Calibri" w:cs="Calibri"/>
                <w:i/>
                <w:kern w:val="2"/>
                <w:sz w:val="22"/>
                <w:szCs w:val="22"/>
                <w:lang w:val="da-DK" w:eastAsia="ko-KR"/>
                <w14:ligatures w14:val="standardContextual"/>
              </w:rPr>
              <w:t>*** Trådløs opladning kompatibelt med WPC.</w:t>
            </w:r>
          </w:p>
        </w:tc>
      </w:tr>
      <w:tr w:rsidR="00FF7333" w:rsidRPr="005A2D9B" w14:paraId="76A02BC9" w14:textId="77777777" w:rsidTr="002E6C5B">
        <w:trPr>
          <w:trHeight w:val="300"/>
        </w:trPr>
        <w:tc>
          <w:tcPr>
            <w:tcW w:w="0" w:type="auto"/>
            <w:vMerge/>
            <w:vAlign w:val="center"/>
            <w:hideMark/>
          </w:tcPr>
          <w:p w14:paraId="2D0248F0" w14:textId="77777777" w:rsidR="00FF7333" w:rsidRPr="00F2367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p>
        </w:tc>
        <w:tc>
          <w:tcPr>
            <w:tcW w:w="7939" w:type="dxa"/>
            <w:tcBorders>
              <w:top w:val="nil"/>
              <w:left w:val="nil"/>
              <w:bottom w:val="single" w:sz="6" w:space="0" w:color="auto"/>
              <w:right w:val="single" w:sz="6" w:space="0" w:color="auto"/>
            </w:tcBorders>
            <w:vAlign w:val="center"/>
            <w:hideMark/>
          </w:tcPr>
          <w:p w14:paraId="4BB4EACA" w14:textId="77777777" w:rsidR="00FF7333" w:rsidRPr="00927AB7" w:rsidRDefault="00FF7333" w:rsidP="002E6C5B">
            <w:pPr>
              <w:tabs>
                <w:tab w:val="left" w:pos="0"/>
              </w:tabs>
              <w:spacing w:after="0" w:line="240" w:lineRule="auto"/>
              <w:rPr>
                <w:rFonts w:ascii="Calibri" w:eastAsia="Malgun Gothic" w:hAnsi="Calibri" w:cs="Calibri"/>
                <w:i/>
                <w:kern w:val="2"/>
                <w:sz w:val="22"/>
                <w:szCs w:val="22"/>
                <w:lang w:val="da-DK" w:eastAsia="ko-KR"/>
                <w14:ligatures w14:val="standardContextual"/>
              </w:rPr>
            </w:pPr>
            <w:r w:rsidRPr="00AE3F75">
              <w:rPr>
                <w:rFonts w:ascii="Calibri" w:eastAsia="Malgun Gothic" w:hAnsi="Calibri" w:cs="Calibri"/>
                <w:i/>
                <w:kern w:val="2"/>
                <w:sz w:val="22"/>
                <w:szCs w:val="22"/>
                <w:lang w:eastAsia="ko-KR"/>
                <w14:ligatures w14:val="standardContextual"/>
              </w:rPr>
              <w:t>****</w:t>
            </w:r>
            <w:proofErr w:type="spellStart"/>
            <w:r w:rsidRPr="00927AB7">
              <w:rPr>
                <w:rFonts w:ascii="Calibri" w:eastAsia="Malgun Gothic" w:hAnsi="Calibri" w:cs="Calibri"/>
                <w:i/>
                <w:kern w:val="2"/>
                <w:sz w:val="22"/>
                <w:szCs w:val="22"/>
                <w:lang w:eastAsia="ko-KR"/>
                <w14:ligatures w14:val="standardContextual"/>
              </w:rPr>
              <w:t>Begrænset</w:t>
            </w:r>
            <w:proofErr w:type="spellEnd"/>
            <w:r w:rsidRPr="00927AB7">
              <w:rPr>
                <w:rFonts w:ascii="Calibri" w:eastAsia="Malgun Gothic" w:hAnsi="Calibri" w:cs="Calibri"/>
                <w:i/>
                <w:kern w:val="2"/>
                <w:sz w:val="22"/>
                <w:szCs w:val="22"/>
                <w:lang w:eastAsia="ko-KR"/>
                <w14:ligatures w14:val="standardContextual"/>
              </w:rPr>
              <w:t xml:space="preserve"> </w:t>
            </w:r>
            <w:proofErr w:type="spellStart"/>
            <w:r w:rsidRPr="00927AB7">
              <w:rPr>
                <w:rFonts w:ascii="Calibri" w:eastAsia="Malgun Gothic" w:hAnsi="Calibri" w:cs="Calibri"/>
                <w:i/>
                <w:kern w:val="2"/>
                <w:sz w:val="22"/>
                <w:szCs w:val="22"/>
                <w:lang w:eastAsia="ko-KR"/>
                <w14:ligatures w14:val="standardContextual"/>
              </w:rPr>
              <w:t>til</w:t>
            </w:r>
            <w:proofErr w:type="spellEnd"/>
            <w:r w:rsidRPr="00927AB7">
              <w:rPr>
                <w:rFonts w:ascii="Calibri" w:eastAsia="Malgun Gothic" w:hAnsi="Calibri" w:cs="Calibri"/>
                <w:i/>
                <w:kern w:val="2"/>
                <w:sz w:val="22"/>
                <w:szCs w:val="22"/>
                <w:lang w:eastAsia="ko-KR"/>
                <w14:ligatures w14:val="standardContextual"/>
              </w:rPr>
              <w:t xml:space="preserve"> Samsung- </w:t>
            </w:r>
            <w:proofErr w:type="spellStart"/>
            <w:r w:rsidRPr="00927AB7">
              <w:rPr>
                <w:rFonts w:ascii="Calibri" w:eastAsia="Malgun Gothic" w:hAnsi="Calibri" w:cs="Calibri"/>
                <w:i/>
                <w:kern w:val="2"/>
                <w:sz w:val="22"/>
                <w:szCs w:val="22"/>
                <w:lang w:eastAsia="ko-KR"/>
                <w14:ligatures w14:val="standardContextual"/>
              </w:rPr>
              <w:t>eller</w:t>
            </w:r>
            <w:proofErr w:type="spellEnd"/>
            <w:r w:rsidRPr="00927AB7">
              <w:rPr>
                <w:rFonts w:ascii="Calibri" w:eastAsia="Malgun Gothic" w:hAnsi="Calibri" w:cs="Calibri"/>
                <w:i/>
                <w:kern w:val="2"/>
                <w:sz w:val="22"/>
                <w:szCs w:val="22"/>
                <w:lang w:eastAsia="ko-KR"/>
                <w14:ligatures w14:val="standardContextual"/>
              </w:rPr>
              <w:t xml:space="preserve"> </w:t>
            </w:r>
            <w:proofErr w:type="spellStart"/>
            <w:r w:rsidRPr="00927AB7">
              <w:rPr>
                <w:rFonts w:ascii="Calibri" w:eastAsia="Malgun Gothic" w:hAnsi="Calibri" w:cs="Calibri"/>
                <w:i/>
                <w:kern w:val="2"/>
                <w:sz w:val="22"/>
                <w:szCs w:val="22"/>
                <w:lang w:eastAsia="ko-KR"/>
                <w14:ligatures w14:val="standardContextual"/>
              </w:rPr>
              <w:t>andre</w:t>
            </w:r>
            <w:proofErr w:type="spellEnd"/>
            <w:r w:rsidRPr="00927AB7">
              <w:rPr>
                <w:rFonts w:ascii="Calibri" w:eastAsia="Malgun Gothic" w:hAnsi="Calibri" w:cs="Calibri"/>
                <w:i/>
                <w:kern w:val="2"/>
                <w:sz w:val="22"/>
                <w:szCs w:val="22"/>
                <w:lang w:eastAsia="ko-KR"/>
                <w14:ligatures w14:val="standardContextual"/>
              </w:rPr>
              <w:t xml:space="preserve"> smartphone-brands med Qi </w:t>
            </w:r>
            <w:proofErr w:type="spellStart"/>
            <w:r w:rsidRPr="00927AB7">
              <w:rPr>
                <w:rFonts w:ascii="Calibri" w:eastAsia="Malgun Gothic" w:hAnsi="Calibri" w:cs="Calibri"/>
                <w:i/>
                <w:kern w:val="2"/>
                <w:sz w:val="22"/>
                <w:szCs w:val="22"/>
                <w:lang w:eastAsia="ko-KR"/>
                <w14:ligatures w14:val="standardContextual"/>
              </w:rPr>
              <w:t>trådløs</w:t>
            </w:r>
            <w:proofErr w:type="spellEnd"/>
            <w:r w:rsidRPr="00927AB7">
              <w:rPr>
                <w:rFonts w:ascii="Calibri" w:eastAsia="Malgun Gothic" w:hAnsi="Calibri" w:cs="Calibri"/>
                <w:i/>
                <w:kern w:val="2"/>
                <w:sz w:val="22"/>
                <w:szCs w:val="22"/>
                <w:lang w:eastAsia="ko-KR"/>
                <w14:ligatures w14:val="standardContextual"/>
              </w:rPr>
              <w:t xml:space="preserve"> </w:t>
            </w:r>
            <w:proofErr w:type="spellStart"/>
            <w:r w:rsidRPr="00927AB7">
              <w:rPr>
                <w:rFonts w:ascii="Calibri" w:eastAsia="Malgun Gothic" w:hAnsi="Calibri" w:cs="Calibri"/>
                <w:i/>
                <w:kern w:val="2"/>
                <w:sz w:val="22"/>
                <w:szCs w:val="22"/>
                <w:lang w:eastAsia="ko-KR"/>
                <w14:ligatures w14:val="standardContextual"/>
              </w:rPr>
              <w:t>opladning</w:t>
            </w:r>
            <w:proofErr w:type="spellEnd"/>
            <w:r w:rsidRPr="00927AB7">
              <w:rPr>
                <w:rFonts w:ascii="Calibri" w:eastAsia="Malgun Gothic" w:hAnsi="Calibri" w:cs="Calibri"/>
                <w:i/>
                <w:kern w:val="2"/>
                <w:sz w:val="22"/>
                <w:szCs w:val="22"/>
                <w:lang w:eastAsia="ko-KR"/>
                <w14:ligatures w14:val="standardContextual"/>
              </w:rPr>
              <w:t xml:space="preserve">, </w:t>
            </w:r>
            <w:proofErr w:type="spellStart"/>
            <w:r w:rsidRPr="00927AB7">
              <w:rPr>
                <w:rFonts w:ascii="Calibri" w:eastAsia="Malgun Gothic" w:hAnsi="Calibri" w:cs="Calibri"/>
                <w:i/>
                <w:kern w:val="2"/>
                <w:sz w:val="22"/>
                <w:szCs w:val="22"/>
                <w:lang w:eastAsia="ko-KR"/>
                <w14:ligatures w14:val="standardContextual"/>
              </w:rPr>
              <w:t>såsom</w:t>
            </w:r>
            <w:proofErr w:type="spellEnd"/>
            <w:r w:rsidRPr="00927AB7">
              <w:rPr>
                <w:rFonts w:ascii="Calibri" w:eastAsia="Malgun Gothic" w:hAnsi="Calibri" w:cs="Calibri"/>
                <w:i/>
                <w:kern w:val="2"/>
                <w:sz w:val="22"/>
                <w:szCs w:val="22"/>
                <w:lang w:eastAsia="ko-KR"/>
                <w14:ligatures w14:val="standardContextual"/>
              </w:rPr>
              <w:t xml:space="preserve"> Galaxy Z Fold7, Galaxy Z Flip7, S25-serien, Galaxy Z Fold6, Z Flip6, S24-serien, Z Fold5, Z Flip5, S23-serien, Z Fold4, Z Flip4, S22-serien, Z Fold3, Z Flip3, S21-serien, Z Fold2, Note20 Ultra, Note20, S20-serien, Z Flip 5G, Z Flip, Note10+, Note10, S10 5G, S10+, S10, S10e, S10 Lite, Fold, S9, S9+, S8, </w:t>
            </w:r>
            <w:r w:rsidRPr="00927AB7">
              <w:rPr>
                <w:rFonts w:ascii="Calibri" w:eastAsia="Malgun Gothic" w:hAnsi="Calibri" w:cs="Calibri"/>
                <w:i/>
                <w:kern w:val="2"/>
                <w:sz w:val="22"/>
                <w:szCs w:val="22"/>
                <w:lang w:eastAsia="ko-KR"/>
                <w14:ligatures w14:val="standardContextual"/>
              </w:rPr>
              <w:lastRenderedPageBreak/>
              <w:t xml:space="preserve">S8+, S8 Active, S7, S7 edge, S7 Active, S6, S6 edge, S6 Active, S6 edge+, Note9, Note8, Note FE </w:t>
            </w:r>
            <w:proofErr w:type="spellStart"/>
            <w:r w:rsidRPr="00927AB7">
              <w:rPr>
                <w:rFonts w:ascii="Calibri" w:eastAsia="Malgun Gothic" w:hAnsi="Calibri" w:cs="Calibri"/>
                <w:i/>
                <w:kern w:val="2"/>
                <w:sz w:val="22"/>
                <w:szCs w:val="22"/>
                <w:lang w:eastAsia="ko-KR"/>
                <w14:ligatures w14:val="standardContextual"/>
              </w:rPr>
              <w:t>og</w:t>
            </w:r>
            <w:proofErr w:type="spellEnd"/>
            <w:r w:rsidRPr="00927AB7">
              <w:rPr>
                <w:rFonts w:ascii="Calibri" w:eastAsia="Malgun Gothic" w:hAnsi="Calibri" w:cs="Calibri"/>
                <w:i/>
                <w:kern w:val="2"/>
                <w:sz w:val="22"/>
                <w:szCs w:val="22"/>
                <w:lang w:eastAsia="ko-KR"/>
                <w14:ligatures w14:val="standardContextual"/>
              </w:rPr>
              <w:t xml:space="preserve"> Note5. Kun </w:t>
            </w:r>
            <w:proofErr w:type="spellStart"/>
            <w:r w:rsidRPr="00927AB7">
              <w:rPr>
                <w:rFonts w:ascii="Calibri" w:eastAsia="Malgun Gothic" w:hAnsi="Calibri" w:cs="Calibri"/>
                <w:i/>
                <w:kern w:val="2"/>
                <w:sz w:val="22"/>
                <w:szCs w:val="22"/>
                <w:lang w:eastAsia="ko-KR"/>
                <w14:ligatures w14:val="standardContextual"/>
              </w:rPr>
              <w:t>tilgængelig</w:t>
            </w:r>
            <w:proofErr w:type="spellEnd"/>
            <w:r w:rsidRPr="00927AB7">
              <w:rPr>
                <w:rFonts w:ascii="Calibri" w:eastAsia="Malgun Gothic" w:hAnsi="Calibri" w:cs="Calibri"/>
                <w:i/>
                <w:kern w:val="2"/>
                <w:sz w:val="22"/>
                <w:szCs w:val="22"/>
                <w:lang w:eastAsia="ko-KR"/>
                <w14:ligatures w14:val="standardContextual"/>
              </w:rPr>
              <w:t xml:space="preserve"> med </w:t>
            </w:r>
            <w:proofErr w:type="spellStart"/>
            <w:r w:rsidRPr="00927AB7">
              <w:rPr>
                <w:rFonts w:ascii="Calibri" w:eastAsia="Malgun Gothic" w:hAnsi="Calibri" w:cs="Calibri"/>
                <w:i/>
                <w:kern w:val="2"/>
                <w:sz w:val="22"/>
                <w:szCs w:val="22"/>
                <w:lang w:eastAsia="ko-KR"/>
                <w14:ligatures w14:val="standardContextual"/>
              </w:rPr>
              <w:t>visse</w:t>
            </w:r>
            <w:proofErr w:type="spellEnd"/>
            <w:r w:rsidRPr="00927AB7">
              <w:rPr>
                <w:rFonts w:ascii="Calibri" w:eastAsia="Malgun Gothic" w:hAnsi="Calibri" w:cs="Calibri"/>
                <w:i/>
                <w:kern w:val="2"/>
                <w:sz w:val="22"/>
                <w:szCs w:val="22"/>
                <w:lang w:eastAsia="ko-KR"/>
                <w14:ligatures w14:val="standardContextual"/>
              </w:rPr>
              <w:t xml:space="preserve"> Samsung Galaxy wearables </w:t>
            </w:r>
            <w:proofErr w:type="spellStart"/>
            <w:r w:rsidRPr="00927AB7">
              <w:rPr>
                <w:rFonts w:ascii="Calibri" w:eastAsia="Malgun Gothic" w:hAnsi="Calibri" w:cs="Calibri"/>
                <w:i/>
                <w:kern w:val="2"/>
                <w:sz w:val="22"/>
                <w:szCs w:val="22"/>
                <w:lang w:eastAsia="ko-KR"/>
                <w14:ligatures w14:val="standardContextual"/>
              </w:rPr>
              <w:t>såsom</w:t>
            </w:r>
            <w:proofErr w:type="spellEnd"/>
            <w:r w:rsidRPr="00927AB7">
              <w:rPr>
                <w:rFonts w:ascii="Calibri" w:eastAsia="Malgun Gothic" w:hAnsi="Calibri" w:cs="Calibri"/>
                <w:i/>
                <w:kern w:val="2"/>
                <w:sz w:val="22"/>
                <w:szCs w:val="22"/>
                <w:lang w:eastAsia="ko-KR"/>
                <w14:ligatures w14:val="standardContextual"/>
              </w:rPr>
              <w:t xml:space="preserve"> Galaxy Buds3, Buds3 Pro, Buds FE, Buds2 Pro, Buds2, Buds Pro, Buds Live, Galaxy Watch Ultra, Watch6, Watch5, Watch5 Pro, Watch4, Watch4 Classic, Watch3, Watch Active2, Watch Active, Gear Sport, Gear S3, Galaxy Watch </w:t>
            </w:r>
            <w:proofErr w:type="spellStart"/>
            <w:r w:rsidRPr="00927AB7">
              <w:rPr>
                <w:rFonts w:ascii="Calibri" w:eastAsia="Malgun Gothic" w:hAnsi="Calibri" w:cs="Calibri"/>
                <w:i/>
                <w:kern w:val="2"/>
                <w:sz w:val="22"/>
                <w:szCs w:val="22"/>
                <w:lang w:eastAsia="ko-KR"/>
                <w14:ligatures w14:val="standardContextual"/>
              </w:rPr>
              <w:t>og</w:t>
            </w:r>
            <w:proofErr w:type="spellEnd"/>
            <w:r w:rsidRPr="00927AB7">
              <w:rPr>
                <w:rFonts w:ascii="Calibri" w:eastAsia="Malgun Gothic" w:hAnsi="Calibri" w:cs="Calibri"/>
                <w:i/>
                <w:kern w:val="2"/>
                <w:sz w:val="22"/>
                <w:szCs w:val="22"/>
                <w:lang w:eastAsia="ko-KR"/>
                <w14:ligatures w14:val="standardContextual"/>
              </w:rPr>
              <w:t xml:space="preserve"> Galaxy Buds.</w:t>
            </w:r>
            <w:r>
              <w:rPr>
                <w:rFonts w:ascii="Calibri" w:eastAsia="Malgun Gothic" w:hAnsi="Calibri" w:cs="Calibri"/>
                <w:i/>
                <w:kern w:val="2"/>
                <w:sz w:val="22"/>
                <w:szCs w:val="22"/>
                <w:lang w:eastAsia="ko-KR"/>
                <w14:ligatures w14:val="standardContextual"/>
              </w:rPr>
              <w:t xml:space="preserve"> </w:t>
            </w:r>
            <w:r w:rsidRPr="00F23673">
              <w:rPr>
                <w:rFonts w:ascii="Calibri" w:eastAsia="Malgun Gothic" w:hAnsi="Calibri" w:cs="Calibri"/>
                <w:i/>
                <w:kern w:val="2"/>
                <w:sz w:val="22"/>
                <w:szCs w:val="22"/>
                <w:lang w:val="da-DK" w:eastAsia="ko-KR"/>
                <w14:ligatures w14:val="standardContextual"/>
              </w:rPr>
              <w:t xml:space="preserve">Hvis batteriniveauet er under 30 %, fungerer Wireless </w:t>
            </w:r>
            <w:proofErr w:type="spellStart"/>
            <w:r w:rsidRPr="00F23673">
              <w:rPr>
                <w:rFonts w:ascii="Calibri" w:eastAsia="Malgun Gothic" w:hAnsi="Calibri" w:cs="Calibri"/>
                <w:i/>
                <w:kern w:val="2"/>
                <w:sz w:val="22"/>
                <w:szCs w:val="22"/>
                <w:lang w:val="da-DK" w:eastAsia="ko-KR"/>
                <w14:ligatures w14:val="standardContextual"/>
              </w:rPr>
              <w:t>PowerShare</w:t>
            </w:r>
            <w:proofErr w:type="spellEnd"/>
            <w:r w:rsidRPr="00F23673">
              <w:rPr>
                <w:rFonts w:ascii="Calibri" w:eastAsia="Malgun Gothic" w:hAnsi="Calibri" w:cs="Calibri"/>
                <w:i/>
                <w:kern w:val="2"/>
                <w:sz w:val="22"/>
                <w:szCs w:val="22"/>
                <w:lang w:val="da-DK" w:eastAsia="ko-KR"/>
                <w14:ligatures w14:val="standardContextual"/>
              </w:rPr>
              <w:t xml:space="preserve"> muligvis ikke. </w:t>
            </w:r>
            <w:r w:rsidRPr="00927AB7">
              <w:rPr>
                <w:rFonts w:ascii="Calibri" w:eastAsia="Malgun Gothic" w:hAnsi="Calibri" w:cs="Calibri"/>
                <w:i/>
                <w:kern w:val="2"/>
                <w:sz w:val="22"/>
                <w:szCs w:val="22"/>
                <w:lang w:val="da-DK" w:eastAsia="ko-KR"/>
                <w14:ligatures w14:val="standardContextual"/>
              </w:rPr>
              <w:t xml:space="preserve">Funktionen understøttes muligvis ikke af visse tilbehør, </w:t>
            </w:r>
            <w:proofErr w:type="gramStart"/>
            <w:r w:rsidRPr="00927AB7">
              <w:rPr>
                <w:rFonts w:ascii="Calibri" w:eastAsia="Malgun Gothic" w:hAnsi="Calibri" w:cs="Calibri"/>
                <w:i/>
                <w:kern w:val="2"/>
                <w:sz w:val="22"/>
                <w:szCs w:val="22"/>
                <w:lang w:val="da-DK" w:eastAsia="ko-KR"/>
                <w14:ligatures w14:val="standardContextual"/>
              </w:rPr>
              <w:t>covers</w:t>
            </w:r>
            <w:r>
              <w:rPr>
                <w:rFonts w:ascii="Calibri" w:eastAsia="Malgun Gothic" w:hAnsi="Calibri" w:cs="Calibri"/>
                <w:i/>
                <w:kern w:val="2"/>
                <w:sz w:val="22"/>
                <w:szCs w:val="22"/>
                <w:lang w:val="da-DK" w:eastAsia="ko-KR"/>
                <w14:ligatures w14:val="standardContextual"/>
              </w:rPr>
              <w:t xml:space="preserve"> og </w:t>
            </w:r>
            <w:r w:rsidRPr="00927AB7">
              <w:rPr>
                <w:rFonts w:ascii="Calibri" w:eastAsia="Malgun Gothic" w:hAnsi="Calibri" w:cs="Calibri"/>
                <w:i/>
                <w:kern w:val="2"/>
                <w:sz w:val="22"/>
                <w:szCs w:val="22"/>
                <w:lang w:val="da-DK" w:eastAsia="ko-KR"/>
                <w14:ligatures w14:val="standardContextual"/>
              </w:rPr>
              <w:t>enheder</w:t>
            </w:r>
            <w:proofErr w:type="gramEnd"/>
            <w:r w:rsidRPr="00927AB7">
              <w:rPr>
                <w:rFonts w:ascii="Calibri" w:eastAsia="Malgun Gothic" w:hAnsi="Calibri" w:cs="Calibri"/>
                <w:i/>
                <w:kern w:val="2"/>
                <w:sz w:val="22"/>
                <w:szCs w:val="22"/>
                <w:lang w:val="da-DK" w:eastAsia="ko-KR"/>
                <w14:ligatures w14:val="standardContextual"/>
              </w:rPr>
              <w:t xml:space="preserve"> fra andre brands eller nogle Samsung </w:t>
            </w:r>
            <w:proofErr w:type="spellStart"/>
            <w:r w:rsidRPr="00927AB7">
              <w:rPr>
                <w:rFonts w:ascii="Calibri" w:eastAsia="Malgun Gothic" w:hAnsi="Calibri" w:cs="Calibri"/>
                <w:i/>
                <w:kern w:val="2"/>
                <w:sz w:val="22"/>
                <w:szCs w:val="22"/>
                <w:lang w:val="da-DK" w:eastAsia="ko-KR"/>
                <w14:ligatures w14:val="standardContextual"/>
              </w:rPr>
              <w:t>wearables</w:t>
            </w:r>
            <w:proofErr w:type="spellEnd"/>
            <w:r w:rsidRPr="00927AB7">
              <w:rPr>
                <w:rFonts w:ascii="Calibri" w:eastAsia="Malgun Gothic" w:hAnsi="Calibri" w:cs="Calibri"/>
                <w:i/>
                <w:kern w:val="2"/>
                <w:sz w:val="22"/>
                <w:szCs w:val="22"/>
                <w:lang w:val="da-DK" w:eastAsia="ko-KR"/>
                <w14:ligatures w14:val="standardContextual"/>
              </w:rPr>
              <w:t xml:space="preserve">. Under </w:t>
            </w:r>
            <w:proofErr w:type="spellStart"/>
            <w:r w:rsidRPr="00927AB7">
              <w:rPr>
                <w:rFonts w:ascii="Calibri" w:eastAsia="Malgun Gothic" w:hAnsi="Calibri" w:cs="Calibri"/>
                <w:i/>
                <w:kern w:val="2"/>
                <w:sz w:val="22"/>
                <w:szCs w:val="22"/>
                <w:lang w:val="da-DK" w:eastAsia="ko-KR"/>
                <w14:ligatures w14:val="standardContextual"/>
              </w:rPr>
              <w:t>PowerShare</w:t>
            </w:r>
            <w:proofErr w:type="spellEnd"/>
            <w:r w:rsidRPr="00927AB7">
              <w:rPr>
                <w:rFonts w:ascii="Calibri" w:eastAsia="Malgun Gothic" w:hAnsi="Calibri" w:cs="Calibri"/>
                <w:i/>
                <w:kern w:val="2"/>
                <w:sz w:val="22"/>
                <w:szCs w:val="22"/>
                <w:lang w:val="da-DK" w:eastAsia="ko-KR"/>
                <w14:ligatures w14:val="standardContextual"/>
              </w:rPr>
              <w:t xml:space="preserve"> kan modtagelse af opkald eller datatjenester blive påvirket, afhængigt af dit netværksmiljø.</w:t>
            </w:r>
          </w:p>
        </w:tc>
      </w:tr>
      <w:tr w:rsidR="00FF7333" w:rsidRPr="00690404" w14:paraId="16ED4607" w14:textId="77777777" w:rsidTr="002E6C5B">
        <w:trPr>
          <w:trHeight w:val="300"/>
        </w:trPr>
        <w:tc>
          <w:tcPr>
            <w:tcW w:w="1405" w:type="dxa"/>
            <w:tcBorders>
              <w:top w:val="single" w:sz="6" w:space="0" w:color="auto"/>
              <w:left w:val="single" w:sz="6" w:space="0" w:color="auto"/>
              <w:bottom w:val="single" w:sz="6" w:space="0" w:color="auto"/>
              <w:right w:val="single" w:sz="6" w:space="0" w:color="auto"/>
            </w:tcBorders>
            <w:vAlign w:val="center"/>
            <w:hideMark/>
          </w:tcPr>
          <w:p w14:paraId="79BCA724" w14:textId="77777777" w:rsidR="00FF7333" w:rsidRPr="00690404"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690404">
              <w:rPr>
                <w:rFonts w:ascii="Calibri" w:eastAsia="Malgun Gothic" w:hAnsi="Calibri" w:cs="Calibri"/>
                <w:b/>
                <w:bCs/>
                <w:kern w:val="2"/>
                <w:sz w:val="22"/>
                <w:szCs w:val="22"/>
                <w:lang w:eastAsia="ko-KR"/>
                <w14:ligatures w14:val="standardContextual"/>
              </w:rPr>
              <w:lastRenderedPageBreak/>
              <w:t>OS</w:t>
            </w:r>
            <w:r w:rsidRPr="00690404">
              <w:rPr>
                <w:rFonts w:ascii="Calibri" w:eastAsia="Malgun Gothic" w:hAnsi="Calibri" w:cs="Calibri"/>
                <w:kern w:val="2"/>
                <w:sz w:val="22"/>
                <w:szCs w:val="22"/>
                <w:lang w:eastAsia="ko-KR"/>
                <w14:ligatures w14:val="standardContextual"/>
              </w:rPr>
              <w:t>     </w:t>
            </w:r>
          </w:p>
        </w:tc>
        <w:tc>
          <w:tcPr>
            <w:tcW w:w="7939" w:type="dxa"/>
            <w:tcBorders>
              <w:top w:val="nil"/>
              <w:left w:val="nil"/>
              <w:bottom w:val="single" w:sz="6" w:space="0" w:color="auto"/>
              <w:right w:val="single" w:sz="6" w:space="0" w:color="auto"/>
            </w:tcBorders>
            <w:vAlign w:val="center"/>
            <w:hideMark/>
          </w:tcPr>
          <w:p w14:paraId="55650A49"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Android 1</w:t>
            </w:r>
            <w:r>
              <w:rPr>
                <w:rFonts w:ascii="Calibri" w:eastAsia="Malgun Gothic" w:hAnsi="Calibri" w:cs="Calibri"/>
                <w:kern w:val="2"/>
                <w:sz w:val="22"/>
                <w:szCs w:val="22"/>
                <w:lang w:eastAsia="ko-KR"/>
                <w14:ligatures w14:val="standardContextual"/>
              </w:rPr>
              <w:t>6</w:t>
            </w:r>
            <w:r w:rsidRPr="00AE3F75">
              <w:rPr>
                <w:rFonts w:ascii="Calibri" w:eastAsia="Malgun Gothic" w:hAnsi="Calibri" w:cs="Calibri"/>
                <w:kern w:val="2"/>
                <w:sz w:val="22"/>
                <w:szCs w:val="22"/>
                <w:lang w:eastAsia="ko-KR"/>
                <w14:ligatures w14:val="standardContextual"/>
              </w:rPr>
              <w:t>  </w:t>
            </w:r>
          </w:p>
          <w:p w14:paraId="20487640"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 xml:space="preserve">One UI </w:t>
            </w:r>
            <w:r>
              <w:rPr>
                <w:rFonts w:ascii="Calibri" w:eastAsia="Malgun Gothic" w:hAnsi="Calibri" w:cs="Calibri"/>
                <w:kern w:val="2"/>
                <w:sz w:val="22"/>
                <w:szCs w:val="22"/>
                <w:lang w:eastAsia="ko-KR"/>
                <w14:ligatures w14:val="standardContextual"/>
              </w:rPr>
              <w:t>8.0</w:t>
            </w:r>
          </w:p>
        </w:tc>
      </w:tr>
      <w:tr w:rsidR="00FF7333" w:rsidRPr="00690404" w14:paraId="637CD683" w14:textId="77777777" w:rsidTr="002E6C5B">
        <w:trPr>
          <w:trHeight w:val="300"/>
        </w:trPr>
        <w:tc>
          <w:tcPr>
            <w:tcW w:w="1405" w:type="dxa"/>
            <w:vMerge w:val="restart"/>
            <w:tcBorders>
              <w:top w:val="nil"/>
              <w:left w:val="single" w:sz="6" w:space="0" w:color="auto"/>
              <w:bottom w:val="nil"/>
              <w:right w:val="single" w:sz="6" w:space="0" w:color="auto"/>
            </w:tcBorders>
            <w:vAlign w:val="center"/>
            <w:hideMark/>
          </w:tcPr>
          <w:p w14:paraId="27A426AD" w14:textId="77777777" w:rsidR="00FF7333" w:rsidRPr="00E34EC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34ECB">
              <w:rPr>
                <w:rFonts w:ascii="Calibri" w:eastAsia="Malgun Gothic" w:hAnsi="Calibri" w:cs="Calibri"/>
                <w:b/>
                <w:bCs/>
                <w:kern w:val="2"/>
                <w:sz w:val="22"/>
                <w:szCs w:val="22"/>
                <w:lang w:val="da-DK" w:eastAsia="ko-KR"/>
                <w14:ligatures w14:val="standardContextual"/>
              </w:rPr>
              <w:t>Netværk og Tilslutningsmuligheder</w:t>
            </w:r>
            <w:r w:rsidRPr="00E34ECB">
              <w:rPr>
                <w:rFonts w:ascii="Calibri" w:eastAsia="Malgun Gothic" w:hAnsi="Calibri" w:cs="Calibri"/>
                <w:kern w:val="2"/>
                <w:sz w:val="22"/>
                <w:szCs w:val="22"/>
                <w:lang w:val="da-DK" w:eastAsia="ko-KR"/>
                <w14:ligatures w14:val="standardContextual"/>
              </w:rPr>
              <w:t>     </w:t>
            </w:r>
          </w:p>
        </w:tc>
        <w:tc>
          <w:tcPr>
            <w:tcW w:w="7939" w:type="dxa"/>
            <w:tcBorders>
              <w:top w:val="nil"/>
              <w:left w:val="nil"/>
              <w:bottom w:val="single" w:sz="6" w:space="0" w:color="auto"/>
              <w:right w:val="single" w:sz="6" w:space="0" w:color="auto"/>
            </w:tcBorders>
            <w:vAlign w:val="center"/>
            <w:hideMark/>
          </w:tcPr>
          <w:p w14:paraId="5F6C9429"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 xml:space="preserve"> 5G*, LTE**, Wi-Fi </w:t>
            </w:r>
            <w:r>
              <w:rPr>
                <w:rFonts w:ascii="Calibri" w:eastAsia="Malgun Gothic" w:hAnsi="Calibri" w:cs="Calibri"/>
                <w:kern w:val="2"/>
                <w:sz w:val="22"/>
                <w:szCs w:val="22"/>
                <w:lang w:eastAsia="ko-KR"/>
                <w14:ligatures w14:val="standardContextual"/>
              </w:rPr>
              <w:t>6E</w:t>
            </w:r>
            <w:r w:rsidRPr="00AE3F75">
              <w:rPr>
                <w:rFonts w:ascii="Calibri" w:eastAsia="Malgun Gothic" w:hAnsi="Calibri" w:cs="Calibri"/>
                <w:kern w:val="2"/>
                <w:sz w:val="22"/>
                <w:szCs w:val="22"/>
                <w:lang w:eastAsia="ko-KR"/>
                <w14:ligatures w14:val="standardContextual"/>
              </w:rPr>
              <w:t>***, Wi-Fi Direct</w:t>
            </w:r>
            <w:r>
              <w:rPr>
                <w:rFonts w:ascii="Calibri" w:eastAsia="Malgun Gothic" w:hAnsi="Calibri" w:cs="Calibri"/>
                <w:kern w:val="2"/>
                <w:sz w:val="22"/>
                <w:szCs w:val="22"/>
                <w:lang w:eastAsia="ko-KR"/>
                <w14:ligatures w14:val="standardContextual"/>
              </w:rPr>
              <w:t>,</w:t>
            </w:r>
            <w:r w:rsidRPr="00AE3F75">
              <w:rPr>
                <w:rFonts w:ascii="Calibri" w:eastAsia="Malgun Gothic" w:hAnsi="Calibri" w:cs="Calibri"/>
                <w:kern w:val="2"/>
                <w:sz w:val="22"/>
                <w:szCs w:val="22"/>
                <w:lang w:eastAsia="ko-KR"/>
                <w14:ligatures w14:val="standardContextual"/>
              </w:rPr>
              <w:t xml:space="preserve"> Bluetooth® v 5.4  </w:t>
            </w:r>
          </w:p>
        </w:tc>
      </w:tr>
      <w:tr w:rsidR="00FF7333" w:rsidRPr="005A2D9B" w14:paraId="581B4C6D" w14:textId="77777777" w:rsidTr="002E6C5B">
        <w:trPr>
          <w:trHeight w:val="300"/>
        </w:trPr>
        <w:tc>
          <w:tcPr>
            <w:tcW w:w="0" w:type="auto"/>
            <w:vMerge/>
            <w:vAlign w:val="center"/>
            <w:hideMark/>
          </w:tcPr>
          <w:p w14:paraId="473E55D4" w14:textId="77777777" w:rsidR="00FF7333" w:rsidRPr="00384ABD"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p>
        </w:tc>
        <w:tc>
          <w:tcPr>
            <w:tcW w:w="7939" w:type="dxa"/>
            <w:tcBorders>
              <w:top w:val="nil"/>
              <w:left w:val="nil"/>
              <w:bottom w:val="single" w:sz="6" w:space="0" w:color="auto"/>
              <w:right w:val="single" w:sz="6" w:space="0" w:color="auto"/>
            </w:tcBorders>
            <w:vAlign w:val="center"/>
            <w:hideMark/>
          </w:tcPr>
          <w:p w14:paraId="3D6F719E" w14:textId="77777777" w:rsidR="00FF7333" w:rsidRPr="00F2367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927AB7">
              <w:rPr>
                <w:rFonts w:ascii="Calibri" w:eastAsia="Malgun Gothic" w:hAnsi="Calibri" w:cs="Calibri"/>
                <w:i/>
                <w:kern w:val="2"/>
                <w:sz w:val="22"/>
                <w:szCs w:val="22"/>
                <w:lang w:val="da-DK" w:eastAsia="ko-KR"/>
                <w14:ligatures w14:val="standardContextual"/>
              </w:rPr>
              <w:t>*</w:t>
            </w:r>
            <w:r w:rsidRPr="00927AB7">
              <w:rPr>
                <w:lang w:val="da-DK"/>
              </w:rPr>
              <w:t xml:space="preserve"> </w:t>
            </w:r>
            <w:r w:rsidRPr="00927AB7">
              <w:rPr>
                <w:rFonts w:ascii="Calibri" w:eastAsia="Malgun Gothic" w:hAnsi="Calibri" w:cs="Calibri"/>
                <w:i/>
                <w:kern w:val="2"/>
                <w:sz w:val="22"/>
                <w:szCs w:val="22"/>
                <w:lang w:val="da-DK" w:eastAsia="ko-KR"/>
                <w14:ligatures w14:val="standardContextual"/>
              </w:rPr>
              <w:t>Kræver en optimal 5G-netværksforbindelse, tilgængelig i udvalgte markeder. Tjek med din operatør for tilgængelighed og detaljer. Download- og streaminghastigheder kan variere afhængigt af indholdsudbyder, serverforbindelse og andre faktorer.</w:t>
            </w:r>
          </w:p>
          <w:p w14:paraId="77669ECD" w14:textId="77777777" w:rsidR="00FF7333" w:rsidRDefault="00FF7333" w:rsidP="002E6C5B">
            <w:pPr>
              <w:tabs>
                <w:tab w:val="left" w:pos="0"/>
              </w:tabs>
              <w:spacing w:after="0" w:line="240" w:lineRule="auto"/>
              <w:rPr>
                <w:rFonts w:ascii="Calibri" w:eastAsia="Malgun Gothic" w:hAnsi="Calibri" w:cs="Calibri"/>
                <w:i/>
                <w:kern w:val="2"/>
                <w:sz w:val="22"/>
                <w:szCs w:val="22"/>
                <w:lang w:val="da-DK" w:eastAsia="ko-KR"/>
                <w14:ligatures w14:val="standardContextual"/>
              </w:rPr>
            </w:pPr>
            <w:r w:rsidRPr="003F79D7">
              <w:rPr>
                <w:rFonts w:ascii="Calibri" w:eastAsia="Malgun Gothic" w:hAnsi="Calibri" w:cs="Calibri"/>
                <w:i/>
                <w:kern w:val="2"/>
                <w:sz w:val="22"/>
                <w:szCs w:val="22"/>
                <w:lang w:val="da-DK" w:eastAsia="ko-KR"/>
                <w14:ligatures w14:val="standardContextual"/>
              </w:rPr>
              <w:t>**</w:t>
            </w:r>
            <w:r w:rsidRPr="003F79D7">
              <w:rPr>
                <w:lang w:val="da-DK"/>
              </w:rPr>
              <w:t xml:space="preserve"> </w:t>
            </w:r>
            <w:r w:rsidRPr="003F79D7">
              <w:rPr>
                <w:rFonts w:ascii="Calibri" w:eastAsia="Malgun Gothic" w:hAnsi="Calibri" w:cs="Calibri"/>
                <w:i/>
                <w:kern w:val="2"/>
                <w:sz w:val="22"/>
                <w:szCs w:val="22"/>
                <w:lang w:val="da-DK" w:eastAsia="ko-KR"/>
                <w14:ligatures w14:val="standardContextual"/>
              </w:rPr>
              <w:t>Tilgængeligheden af LTE-modellen varierer efter marked og operatør. Den faktiske hastighed kan variere afhængigt af marked, operatør og brugerens miljø.</w:t>
            </w:r>
          </w:p>
          <w:p w14:paraId="36E70799" w14:textId="77777777" w:rsidR="00FF7333" w:rsidRPr="00F2367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3F79D7">
              <w:rPr>
                <w:rFonts w:ascii="Calibri" w:eastAsia="Malgun Gothic" w:hAnsi="Calibri" w:cs="Calibri"/>
                <w:i/>
                <w:kern w:val="2"/>
                <w:sz w:val="22"/>
                <w:szCs w:val="22"/>
                <w:lang w:val="da-DK" w:eastAsia="ko-KR"/>
                <w14:ligatures w14:val="standardContextual"/>
              </w:rPr>
              <w:t>***</w:t>
            </w:r>
            <w:r w:rsidRPr="003F79D7">
              <w:rPr>
                <w:lang w:val="da-DK"/>
              </w:rPr>
              <w:t xml:space="preserve"> </w:t>
            </w:r>
            <w:r w:rsidRPr="003F79D7">
              <w:rPr>
                <w:rFonts w:ascii="Calibri" w:eastAsia="Malgun Gothic" w:hAnsi="Calibri" w:cs="Calibri"/>
                <w:i/>
                <w:kern w:val="2"/>
                <w:sz w:val="22"/>
                <w:szCs w:val="22"/>
                <w:lang w:val="da-DK" w:eastAsia="ko-KR"/>
                <w14:ligatures w14:val="standardContextual"/>
              </w:rPr>
              <w:t>Tilgængeligheden af Wi-Fi 6E-netværk kan variere afhængigt af marked, netværksudbyder og brugerens forhold. Kræver en optimal forbindelse. Der kræves en Wi-Fi 6E-router.</w:t>
            </w:r>
            <w:r w:rsidRPr="003F79D7">
              <w:rPr>
                <w:rFonts w:ascii="Calibri" w:eastAsia="Malgun Gothic" w:hAnsi="Calibri" w:cs="Calibri" w:hint="eastAsia"/>
                <w:i/>
                <w:kern w:val="2"/>
                <w:sz w:val="22"/>
                <w:szCs w:val="22"/>
                <w:lang w:val="da-DK" w:eastAsia="ko-KR"/>
                <w14:ligatures w14:val="standardContextual"/>
              </w:rPr>
              <w:t xml:space="preserve"> </w:t>
            </w:r>
          </w:p>
        </w:tc>
      </w:tr>
      <w:tr w:rsidR="00FF7333" w:rsidRPr="00690404" w14:paraId="5E45277D" w14:textId="77777777" w:rsidTr="002E6C5B">
        <w:trPr>
          <w:trHeight w:val="300"/>
        </w:trPr>
        <w:tc>
          <w:tcPr>
            <w:tcW w:w="1405" w:type="dxa"/>
            <w:vMerge w:val="restart"/>
            <w:tcBorders>
              <w:top w:val="single" w:sz="6" w:space="0" w:color="auto"/>
              <w:left w:val="single" w:sz="6" w:space="0" w:color="auto"/>
              <w:bottom w:val="single" w:sz="6" w:space="0" w:color="auto"/>
              <w:right w:val="single" w:sz="6" w:space="0" w:color="auto"/>
            </w:tcBorders>
            <w:vAlign w:val="center"/>
            <w:hideMark/>
          </w:tcPr>
          <w:p w14:paraId="2A4FD541" w14:textId="77777777" w:rsidR="00FF7333" w:rsidRPr="00E34ECB"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E34ECB">
              <w:rPr>
                <w:rFonts w:ascii="Calibri" w:eastAsia="Malgun Gothic" w:hAnsi="Calibri" w:cs="Calibri"/>
                <w:b/>
                <w:bCs/>
                <w:kern w:val="2"/>
                <w:sz w:val="22"/>
                <w:szCs w:val="22"/>
                <w:lang w:val="da-DK" w:eastAsia="ko-KR"/>
                <w14:ligatures w14:val="standardContextual"/>
              </w:rPr>
              <w:t>Vandtæthed </w:t>
            </w:r>
            <w:r w:rsidRPr="00E34ECB">
              <w:rPr>
                <w:rFonts w:ascii="Calibri" w:eastAsia="Malgun Gothic" w:hAnsi="Calibri" w:cs="Calibri"/>
                <w:kern w:val="2"/>
                <w:sz w:val="22"/>
                <w:szCs w:val="22"/>
                <w:lang w:val="da-DK" w:eastAsia="ko-KR"/>
                <w14:ligatures w14:val="standardContextual"/>
              </w:rPr>
              <w:t>    </w:t>
            </w:r>
          </w:p>
        </w:tc>
        <w:tc>
          <w:tcPr>
            <w:tcW w:w="7939" w:type="dxa"/>
            <w:tcBorders>
              <w:top w:val="single" w:sz="6" w:space="0" w:color="auto"/>
              <w:left w:val="nil"/>
              <w:bottom w:val="single" w:sz="6" w:space="0" w:color="auto"/>
              <w:right w:val="single" w:sz="6" w:space="0" w:color="auto"/>
            </w:tcBorders>
            <w:vAlign w:val="center"/>
            <w:hideMark/>
          </w:tcPr>
          <w:p w14:paraId="53B4E86B" w14:textId="77777777" w:rsidR="00FF7333" w:rsidRPr="00AE3F75"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sidRPr="00AE3F75">
              <w:rPr>
                <w:rFonts w:ascii="Calibri" w:eastAsia="Malgun Gothic" w:hAnsi="Calibri" w:cs="Calibri"/>
                <w:kern w:val="2"/>
                <w:sz w:val="22"/>
                <w:szCs w:val="22"/>
                <w:lang w:eastAsia="ko-KR"/>
                <w14:ligatures w14:val="standardContextual"/>
              </w:rPr>
              <w:t>IP68     </w:t>
            </w:r>
          </w:p>
        </w:tc>
      </w:tr>
      <w:tr w:rsidR="00FF7333" w:rsidRPr="005A2D9B" w14:paraId="6515C86F" w14:textId="77777777" w:rsidTr="002E6C5B">
        <w:trPr>
          <w:trHeight w:val="300"/>
        </w:trPr>
        <w:tc>
          <w:tcPr>
            <w:tcW w:w="0" w:type="auto"/>
            <w:vMerge/>
            <w:vAlign w:val="center"/>
            <w:hideMark/>
          </w:tcPr>
          <w:p w14:paraId="1E08BF5A" w14:textId="77777777" w:rsidR="00FF7333" w:rsidRPr="00690404"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p>
        </w:tc>
        <w:tc>
          <w:tcPr>
            <w:tcW w:w="7939" w:type="dxa"/>
            <w:tcBorders>
              <w:top w:val="nil"/>
              <w:left w:val="nil"/>
              <w:bottom w:val="single" w:sz="6" w:space="0" w:color="auto"/>
              <w:right w:val="single" w:sz="6" w:space="0" w:color="auto"/>
            </w:tcBorders>
            <w:vAlign w:val="center"/>
            <w:hideMark/>
          </w:tcPr>
          <w:p w14:paraId="50A1AA79" w14:textId="77777777" w:rsidR="00FF7333" w:rsidRPr="003F79D7"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3F79D7">
              <w:rPr>
                <w:rFonts w:ascii="Calibri" w:eastAsia="Malgun Gothic" w:hAnsi="Calibri" w:cs="Calibri"/>
                <w:i/>
                <w:iCs/>
                <w:kern w:val="2"/>
                <w:sz w:val="22"/>
                <w:szCs w:val="22"/>
                <w:lang w:val="da-DK" w:eastAsia="ko-KR"/>
                <w14:ligatures w14:val="standardContextual"/>
              </w:rPr>
              <w:t>*</w:t>
            </w:r>
            <w:r w:rsidRPr="003F79D7">
              <w:rPr>
                <w:lang w:val="da-DK"/>
              </w:rPr>
              <w:t xml:space="preserve"> </w:t>
            </w:r>
            <w:r w:rsidRPr="003F79D7">
              <w:rPr>
                <w:rFonts w:ascii="Calibri" w:eastAsia="Malgun Gothic" w:hAnsi="Calibri" w:cs="Calibri"/>
                <w:i/>
                <w:iCs/>
                <w:kern w:val="2"/>
                <w:sz w:val="22"/>
                <w:szCs w:val="22"/>
                <w:lang w:val="da-DK" w:eastAsia="ko-KR"/>
                <w14:ligatures w14:val="standardContextual"/>
              </w:rPr>
              <w:t>IP68-</w:t>
            </w:r>
            <w:r>
              <w:rPr>
                <w:rFonts w:ascii="Calibri" w:eastAsia="Malgun Gothic" w:hAnsi="Calibri" w:cs="Calibri"/>
                <w:i/>
                <w:iCs/>
                <w:kern w:val="2"/>
                <w:sz w:val="22"/>
                <w:szCs w:val="22"/>
                <w:lang w:val="da-DK" w:eastAsia="ko-KR"/>
                <w14:ligatures w14:val="standardContextual"/>
              </w:rPr>
              <w:t>rating</w:t>
            </w:r>
            <w:r w:rsidRPr="003F79D7">
              <w:rPr>
                <w:rFonts w:ascii="Calibri" w:eastAsia="Malgun Gothic" w:hAnsi="Calibri" w:cs="Calibri"/>
                <w:b/>
                <w:bCs/>
                <w:i/>
                <w:iCs/>
                <w:kern w:val="2"/>
                <w:sz w:val="22"/>
                <w:szCs w:val="22"/>
                <w:lang w:val="da-DK" w:eastAsia="ko-KR"/>
                <w14:ligatures w14:val="standardContextual"/>
              </w:rPr>
              <w:t>:</w:t>
            </w:r>
            <w:r w:rsidRPr="003F79D7">
              <w:rPr>
                <w:rFonts w:ascii="Calibri" w:eastAsia="Malgun Gothic" w:hAnsi="Calibri" w:cs="Calibri"/>
                <w:i/>
                <w:iCs/>
                <w:kern w:val="2"/>
                <w:sz w:val="22"/>
                <w:szCs w:val="22"/>
                <w:lang w:val="da-DK" w:eastAsia="ko-KR"/>
                <w14:ligatures w14:val="standardContextual"/>
              </w:rPr>
              <w:t xml:space="preserve"> Vand- og støvafvisende baseret på laboratorietest under nedsænkning i op til 1,5 meter ferskvand i op til 30 minutter. Skyl rester af og tør enheden efter kontakt med vand. Anbefales ikke til brug på strand eller i pool. Vand- og støvafvisningen på din enhed er ikke permanent og kan aftage over tid. Vand- og støvafvisningen på S Pen kan ligeledes aftage over tid som følge af almindeligt slid</w:t>
            </w:r>
            <w:r>
              <w:rPr>
                <w:rFonts w:ascii="Calibri" w:eastAsia="Malgun Gothic" w:hAnsi="Calibri" w:cs="Calibri"/>
                <w:i/>
                <w:iCs/>
                <w:kern w:val="2"/>
                <w:sz w:val="22"/>
                <w:szCs w:val="22"/>
                <w:lang w:val="da-DK" w:eastAsia="ko-KR"/>
                <w14:ligatures w14:val="standardContextual"/>
              </w:rPr>
              <w:t>.</w:t>
            </w:r>
          </w:p>
        </w:tc>
      </w:tr>
      <w:tr w:rsidR="00FF7333" w:rsidRPr="00690404" w14:paraId="1F59CD61" w14:textId="77777777" w:rsidTr="002E6C5B">
        <w:trPr>
          <w:trHeight w:val="300"/>
        </w:trPr>
        <w:tc>
          <w:tcPr>
            <w:tcW w:w="0" w:type="auto"/>
            <w:vMerge w:val="restart"/>
            <w:tcBorders>
              <w:top w:val="single" w:sz="6" w:space="0" w:color="auto"/>
              <w:left w:val="single" w:sz="6" w:space="0" w:color="auto"/>
              <w:right w:val="single" w:sz="6" w:space="0" w:color="auto"/>
            </w:tcBorders>
            <w:vAlign w:val="center"/>
          </w:tcPr>
          <w:p w14:paraId="0FB73A6C" w14:textId="77777777" w:rsidR="00FF7333" w:rsidRPr="00216DDE" w:rsidRDefault="00FF7333" w:rsidP="002E6C5B">
            <w:pPr>
              <w:tabs>
                <w:tab w:val="left" w:pos="0"/>
              </w:tabs>
              <w:spacing w:after="0" w:line="240" w:lineRule="auto"/>
              <w:rPr>
                <w:rFonts w:ascii="Calibri" w:eastAsia="Malgun Gothic" w:hAnsi="Calibri" w:cs="Calibri"/>
                <w:b/>
                <w:bCs/>
                <w:kern w:val="2"/>
                <w:sz w:val="22"/>
                <w:szCs w:val="22"/>
                <w:lang w:eastAsia="ko-KR"/>
                <w14:ligatures w14:val="standardContextual"/>
              </w:rPr>
            </w:pPr>
            <w:r>
              <w:rPr>
                <w:rFonts w:ascii="Calibri" w:eastAsia="Malgun Gothic" w:hAnsi="Calibri" w:cs="Calibri"/>
                <w:b/>
                <w:bCs/>
                <w:kern w:val="2"/>
                <w:sz w:val="22"/>
                <w:szCs w:val="22"/>
                <w:lang w:eastAsia="ko-KR"/>
                <w14:ligatures w14:val="standardContextual"/>
              </w:rPr>
              <w:t>Farver</w:t>
            </w:r>
          </w:p>
        </w:tc>
        <w:tc>
          <w:tcPr>
            <w:tcW w:w="7939" w:type="dxa"/>
            <w:tcBorders>
              <w:top w:val="single" w:sz="6" w:space="0" w:color="auto"/>
              <w:left w:val="nil"/>
              <w:bottom w:val="single" w:sz="6" w:space="0" w:color="auto"/>
              <w:right w:val="single" w:sz="6" w:space="0" w:color="auto"/>
            </w:tcBorders>
            <w:vAlign w:val="center"/>
          </w:tcPr>
          <w:p w14:paraId="0348EA86" w14:textId="77777777" w:rsidR="00FF7333" w:rsidRPr="00216DDE" w:rsidRDefault="00FF7333" w:rsidP="002E6C5B">
            <w:pPr>
              <w:tabs>
                <w:tab w:val="left" w:pos="0"/>
              </w:tabs>
              <w:spacing w:after="0" w:line="240" w:lineRule="auto"/>
              <w:rPr>
                <w:rFonts w:ascii="Calibri" w:eastAsia="Malgun Gothic" w:hAnsi="Calibri" w:cs="Calibri"/>
                <w:kern w:val="2"/>
                <w:sz w:val="22"/>
                <w:szCs w:val="22"/>
                <w:lang w:eastAsia="ko-KR"/>
                <w14:ligatures w14:val="standardContextual"/>
              </w:rPr>
            </w:pPr>
            <w:r>
              <w:rPr>
                <w:rFonts w:ascii="Calibri" w:eastAsia="Malgun Gothic" w:hAnsi="Calibri" w:cs="Calibri"/>
                <w:kern w:val="2"/>
                <w:sz w:val="22"/>
                <w:szCs w:val="22"/>
                <w:lang w:eastAsia="ko-KR"/>
                <w14:ligatures w14:val="standardContextual"/>
              </w:rPr>
              <w:t xml:space="preserve">Navy, </w:t>
            </w:r>
            <w:proofErr w:type="spellStart"/>
            <w:r>
              <w:rPr>
                <w:rFonts w:ascii="Calibri" w:eastAsia="Malgun Gothic" w:hAnsi="Calibri" w:cs="Calibri"/>
                <w:kern w:val="2"/>
                <w:sz w:val="22"/>
                <w:szCs w:val="22"/>
                <w:lang w:eastAsia="ko-KR"/>
                <w14:ligatures w14:val="standardContextual"/>
              </w:rPr>
              <w:t>Jetblack</w:t>
            </w:r>
            <w:proofErr w:type="spellEnd"/>
            <w:r>
              <w:rPr>
                <w:rFonts w:ascii="Calibri" w:eastAsia="Malgun Gothic" w:hAnsi="Calibri" w:cs="Calibri"/>
                <w:kern w:val="2"/>
                <w:sz w:val="22"/>
                <w:szCs w:val="22"/>
                <w:lang w:eastAsia="ko-KR"/>
                <w14:ligatures w14:val="standardContextual"/>
              </w:rPr>
              <w:t xml:space="preserve">, White, </w:t>
            </w:r>
            <w:proofErr w:type="spellStart"/>
            <w:r>
              <w:rPr>
                <w:rFonts w:ascii="Calibri" w:eastAsia="Malgun Gothic" w:hAnsi="Calibri" w:cs="Calibri"/>
                <w:kern w:val="2"/>
                <w:sz w:val="22"/>
                <w:szCs w:val="22"/>
                <w:lang w:eastAsia="ko-KR"/>
                <w14:ligatures w14:val="standardContextual"/>
              </w:rPr>
              <w:t>Icyblue</w:t>
            </w:r>
            <w:proofErr w:type="spellEnd"/>
            <w:r>
              <w:rPr>
                <w:rFonts w:ascii="Calibri" w:eastAsia="Malgun Gothic" w:hAnsi="Calibri" w:cs="Calibri"/>
                <w:kern w:val="2"/>
                <w:sz w:val="22"/>
                <w:szCs w:val="22"/>
                <w:lang w:eastAsia="ko-KR"/>
                <w14:ligatures w14:val="standardContextual"/>
              </w:rPr>
              <w:t>*</w:t>
            </w:r>
          </w:p>
        </w:tc>
      </w:tr>
      <w:tr w:rsidR="00FF7333" w:rsidRPr="005A2D9B" w14:paraId="29195F66" w14:textId="77777777" w:rsidTr="002E6C5B">
        <w:trPr>
          <w:trHeight w:val="300"/>
        </w:trPr>
        <w:tc>
          <w:tcPr>
            <w:tcW w:w="0" w:type="auto"/>
            <w:vMerge/>
            <w:vAlign w:val="center"/>
          </w:tcPr>
          <w:p w14:paraId="5328CCA5" w14:textId="77777777" w:rsidR="00FF7333" w:rsidRPr="008E62B3" w:rsidRDefault="00FF7333" w:rsidP="002E6C5B">
            <w:pPr>
              <w:tabs>
                <w:tab w:val="left" w:pos="0"/>
              </w:tabs>
              <w:spacing w:after="0" w:line="240" w:lineRule="auto"/>
              <w:rPr>
                <w:rFonts w:ascii="Calibri" w:eastAsia="Malgun Gothic" w:hAnsi="Calibri" w:cs="Calibri"/>
                <w:b/>
                <w:bCs/>
                <w:kern w:val="2"/>
                <w:sz w:val="22"/>
                <w:szCs w:val="22"/>
                <w:lang w:eastAsia="ko-KR"/>
                <w14:ligatures w14:val="standardContextual"/>
              </w:rPr>
            </w:pPr>
          </w:p>
        </w:tc>
        <w:tc>
          <w:tcPr>
            <w:tcW w:w="7939" w:type="dxa"/>
            <w:tcBorders>
              <w:top w:val="single" w:sz="6" w:space="0" w:color="auto"/>
              <w:left w:val="nil"/>
              <w:bottom w:val="single" w:sz="6" w:space="0" w:color="auto"/>
              <w:right w:val="single" w:sz="6" w:space="0" w:color="auto"/>
            </w:tcBorders>
            <w:vAlign w:val="center"/>
          </w:tcPr>
          <w:p w14:paraId="5F3FAE94" w14:textId="77777777" w:rsidR="00FF7333" w:rsidRPr="00F23673" w:rsidRDefault="00FF7333" w:rsidP="002E6C5B">
            <w:pPr>
              <w:tabs>
                <w:tab w:val="left" w:pos="0"/>
              </w:tabs>
              <w:spacing w:after="0" w:line="240" w:lineRule="auto"/>
              <w:rPr>
                <w:rFonts w:ascii="Calibri" w:eastAsia="Malgun Gothic" w:hAnsi="Calibri" w:cs="Calibri"/>
                <w:kern w:val="2"/>
                <w:sz w:val="22"/>
                <w:szCs w:val="22"/>
                <w:lang w:val="da-DK" w:eastAsia="ko-KR"/>
                <w14:ligatures w14:val="standardContextual"/>
              </w:rPr>
            </w:pPr>
            <w:r w:rsidRPr="003F79D7">
              <w:rPr>
                <w:rFonts w:ascii="Calibri" w:eastAsia="Malgun Gothic" w:hAnsi="Calibri" w:cs="Calibri"/>
                <w:i/>
                <w:iCs/>
                <w:kern w:val="2"/>
                <w:sz w:val="22"/>
                <w:szCs w:val="22"/>
                <w:lang w:val="da-DK" w:eastAsia="ko-KR"/>
                <w14:ligatures w14:val="standardContextual"/>
              </w:rPr>
              <w:t>*</w:t>
            </w:r>
            <w:r w:rsidRPr="003F79D7">
              <w:rPr>
                <w:lang w:val="da-DK"/>
              </w:rPr>
              <w:t xml:space="preserve"> </w:t>
            </w:r>
            <w:r w:rsidRPr="003F79D7">
              <w:rPr>
                <w:rFonts w:ascii="Calibri" w:eastAsia="Malgun Gothic" w:hAnsi="Calibri" w:cs="Calibri"/>
                <w:i/>
                <w:iCs/>
                <w:kern w:val="2"/>
                <w:sz w:val="22"/>
                <w:szCs w:val="22"/>
                <w:lang w:val="da-DK" w:eastAsia="ko-KR"/>
                <w14:ligatures w14:val="standardContextual"/>
              </w:rPr>
              <w:t>Tilgængeligheden af farver kan variere afhængigt af marked, region eller operatør.</w:t>
            </w:r>
          </w:p>
        </w:tc>
      </w:tr>
    </w:tbl>
    <w:p w14:paraId="4D6D9AA7" w14:textId="77777777" w:rsidR="00FF7333" w:rsidRPr="003F79D7" w:rsidRDefault="00FF7333" w:rsidP="00FF7333">
      <w:pPr>
        <w:tabs>
          <w:tab w:val="left" w:pos="0"/>
        </w:tabs>
        <w:spacing w:after="0" w:line="240" w:lineRule="auto"/>
        <w:rPr>
          <w:rFonts w:ascii="Calibri" w:eastAsia="Malgun Gothic" w:hAnsi="Calibri" w:cs="Calibri"/>
          <w:kern w:val="2"/>
          <w:sz w:val="22"/>
          <w:szCs w:val="22"/>
          <w:lang w:val="da-DK" w:eastAsia="ko-KR"/>
          <w14:ligatures w14:val="standardContextual"/>
        </w:rPr>
      </w:pPr>
      <w:r w:rsidRPr="003F79D7">
        <w:rPr>
          <w:rFonts w:ascii="Calibri" w:eastAsia="Malgun Gothic" w:hAnsi="Calibri" w:cs="Calibri"/>
          <w:kern w:val="2"/>
          <w:sz w:val="22"/>
          <w:szCs w:val="22"/>
          <w:lang w:val="da-DK" w:eastAsia="ko-KR"/>
          <w14:ligatures w14:val="standardContextual"/>
        </w:rPr>
        <w:t>* Specifikationer kan variere afhængigt a</w:t>
      </w:r>
      <w:r>
        <w:rPr>
          <w:rFonts w:ascii="Calibri" w:eastAsia="Malgun Gothic" w:hAnsi="Calibri" w:cs="Calibri"/>
          <w:kern w:val="2"/>
          <w:sz w:val="22"/>
          <w:szCs w:val="22"/>
          <w:lang w:val="da-DK" w:eastAsia="ko-KR"/>
          <w14:ligatures w14:val="standardContextual"/>
        </w:rPr>
        <w:t>f marked.</w:t>
      </w:r>
    </w:p>
    <w:p w14:paraId="00D2E744" w14:textId="77777777" w:rsidR="00FF7333" w:rsidRPr="003F79D7" w:rsidRDefault="00FF7333" w:rsidP="00FF7333">
      <w:pPr>
        <w:tabs>
          <w:tab w:val="left" w:pos="0"/>
        </w:tabs>
        <w:spacing w:after="0" w:line="240" w:lineRule="auto"/>
        <w:rPr>
          <w:rFonts w:ascii="Calibri" w:eastAsia="Malgun Gothic" w:hAnsi="Calibri" w:cs="Calibri"/>
          <w:kern w:val="2"/>
          <w:sz w:val="22"/>
          <w:szCs w:val="22"/>
          <w:lang w:val="da-DK" w:eastAsia="ko-KR"/>
          <w14:ligatures w14:val="standardContextual"/>
        </w:rPr>
      </w:pPr>
      <w:r w:rsidRPr="003F79D7">
        <w:rPr>
          <w:rFonts w:ascii="Calibri" w:eastAsia="Malgun Gothic" w:hAnsi="Calibri" w:cs="Calibri"/>
          <w:kern w:val="2"/>
          <w:sz w:val="22"/>
          <w:szCs w:val="22"/>
          <w:lang w:val="da-DK" w:eastAsia="ko-KR"/>
          <w14:ligatures w14:val="standardContextual"/>
        </w:rPr>
        <w:t>*</w:t>
      </w:r>
      <w:r w:rsidRPr="003F79D7">
        <w:rPr>
          <w:lang w:val="da-DK"/>
        </w:rPr>
        <w:t xml:space="preserve"> </w:t>
      </w:r>
      <w:r w:rsidRPr="003F79D7">
        <w:rPr>
          <w:rFonts w:ascii="Calibri" w:eastAsia="Malgun Gothic" w:hAnsi="Calibri" w:cs="Calibri"/>
          <w:kern w:val="2"/>
          <w:sz w:val="22"/>
          <w:szCs w:val="22"/>
          <w:lang w:val="da-DK" w:eastAsia="ko-KR"/>
          <w14:ligatures w14:val="standardContextual"/>
        </w:rPr>
        <w:t>Alle funktioner, egenskaber, specifikationer og anden produktinformation i dette dokument – herunder, men ikke begrænset til, fordele, design, pris, komponenter, ydeevne, tilgængelighed og produktets kapaciteter – kan ændres uden forudgående varsel.</w:t>
      </w:r>
    </w:p>
    <w:p w14:paraId="4874226D" w14:textId="77777777" w:rsidR="00AA6C72" w:rsidRPr="00FF7333" w:rsidRDefault="00AA6C72">
      <w:pPr>
        <w:rPr>
          <w:lang w:val="da-DK"/>
        </w:rPr>
      </w:pPr>
    </w:p>
    <w:sectPr w:rsidR="00AA6C72" w:rsidRPr="00FF733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B3EE" w14:textId="77777777" w:rsidR="00047D6E" w:rsidRDefault="00047D6E" w:rsidP="00FF7333">
      <w:pPr>
        <w:spacing w:after="0" w:line="240" w:lineRule="auto"/>
      </w:pPr>
      <w:r>
        <w:separator/>
      </w:r>
    </w:p>
  </w:endnote>
  <w:endnote w:type="continuationSeparator" w:id="0">
    <w:p w14:paraId="752E285A" w14:textId="77777777" w:rsidR="00047D6E" w:rsidRDefault="00047D6E" w:rsidP="00FF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6BC7" w14:textId="77777777" w:rsidR="00047D6E" w:rsidRDefault="00047D6E" w:rsidP="00FF7333">
      <w:pPr>
        <w:spacing w:after="0" w:line="240" w:lineRule="auto"/>
      </w:pPr>
      <w:r>
        <w:separator/>
      </w:r>
    </w:p>
  </w:footnote>
  <w:footnote w:type="continuationSeparator" w:id="0">
    <w:p w14:paraId="6D36F2DA" w14:textId="77777777" w:rsidR="00047D6E" w:rsidRDefault="00047D6E" w:rsidP="00FF7333">
      <w:pPr>
        <w:spacing w:after="0" w:line="240" w:lineRule="auto"/>
      </w:pPr>
      <w:r>
        <w:continuationSeparator/>
      </w:r>
    </w:p>
  </w:footnote>
  <w:footnote w:id="1">
    <w:p w14:paraId="35FED313" w14:textId="77777777" w:rsidR="00FF7333" w:rsidRPr="00A3726E" w:rsidRDefault="00FF7333" w:rsidP="00FF7333">
      <w:pPr>
        <w:pStyle w:val="Fodnotetekst"/>
        <w:rPr>
          <w:lang w:val="da-DK"/>
        </w:rPr>
      </w:pPr>
      <w:r w:rsidRPr="00E34ECB">
        <w:rPr>
          <w:rStyle w:val="Fodnotehenvisning"/>
          <w:i/>
          <w:iCs/>
          <w:sz w:val="16"/>
          <w:szCs w:val="16"/>
        </w:rPr>
        <w:footnoteRef/>
      </w:r>
      <w:r w:rsidRPr="00E34ECB">
        <w:rPr>
          <w:i/>
          <w:iCs/>
          <w:sz w:val="16"/>
          <w:szCs w:val="16"/>
          <w:lang w:val="da-DK"/>
        </w:rPr>
        <w:t xml:space="preserve"> Specifikationerne kan variere afhængigt af markedet. Alle funktioner, specifikationer og andre produktoplysninger i dette dokument, herunder, men ikke begrænset til, fordelene, designet, prisen, komponenterne, ydeevnen, tilgængeligheden og produktets egenskaber, kan ændres uden varsel.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5601"/>
    <w:multiLevelType w:val="multilevel"/>
    <w:tmpl w:val="4E5A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91174"/>
    <w:multiLevelType w:val="multilevel"/>
    <w:tmpl w:val="74CC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C3504A"/>
    <w:multiLevelType w:val="multilevel"/>
    <w:tmpl w:val="ECE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255802"/>
    <w:multiLevelType w:val="hybridMultilevel"/>
    <w:tmpl w:val="06B4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067227">
    <w:abstractNumId w:val="1"/>
  </w:num>
  <w:num w:numId="2" w16cid:durableId="990325298">
    <w:abstractNumId w:val="2"/>
  </w:num>
  <w:num w:numId="3" w16cid:durableId="1385176181">
    <w:abstractNumId w:val="0"/>
  </w:num>
  <w:num w:numId="4" w16cid:durableId="993025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33"/>
    <w:rsid w:val="00047D6E"/>
    <w:rsid w:val="00181798"/>
    <w:rsid w:val="001A0794"/>
    <w:rsid w:val="00AA6C72"/>
    <w:rsid w:val="00FF73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C250"/>
  <w15:chartTrackingRefBased/>
  <w15:docId w15:val="{CCD13BD8-0F2B-4D0C-B09C-FB50E7BD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33"/>
    <w:pPr>
      <w:spacing w:line="279" w:lineRule="auto"/>
    </w:pPr>
    <w:rPr>
      <w:rFonts w:eastAsiaTheme="minorEastAsia"/>
      <w:kern w:val="0"/>
      <w:lang w:val="en-US" w:eastAsia="ja-JP"/>
      <w14:ligatures w14:val="none"/>
    </w:rPr>
  </w:style>
  <w:style w:type="paragraph" w:styleId="Overskrift1">
    <w:name w:val="heading 1"/>
    <w:basedOn w:val="Normal"/>
    <w:next w:val="Normal"/>
    <w:link w:val="Overskrift1Tegn"/>
    <w:uiPriority w:val="9"/>
    <w:qFormat/>
    <w:rsid w:val="00FF7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F7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F733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F733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F733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F733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F733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F733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F733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733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F733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F733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F733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F733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F733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F733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F733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F7333"/>
    <w:rPr>
      <w:rFonts w:eastAsiaTheme="majorEastAsia" w:cstheme="majorBidi"/>
      <w:color w:val="272727" w:themeColor="text1" w:themeTint="D8"/>
    </w:rPr>
  </w:style>
  <w:style w:type="paragraph" w:styleId="Titel">
    <w:name w:val="Title"/>
    <w:basedOn w:val="Normal"/>
    <w:next w:val="Normal"/>
    <w:link w:val="TitelTegn"/>
    <w:uiPriority w:val="10"/>
    <w:qFormat/>
    <w:rsid w:val="00FF7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F733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F733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F733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F733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F7333"/>
    <w:rPr>
      <w:i/>
      <w:iCs/>
      <w:color w:val="404040" w:themeColor="text1" w:themeTint="BF"/>
    </w:rPr>
  </w:style>
  <w:style w:type="paragraph" w:styleId="Listeafsnit">
    <w:name w:val="List Paragraph"/>
    <w:basedOn w:val="Normal"/>
    <w:uiPriority w:val="34"/>
    <w:qFormat/>
    <w:rsid w:val="00FF7333"/>
    <w:pPr>
      <w:ind w:left="720"/>
      <w:contextualSpacing/>
    </w:pPr>
  </w:style>
  <w:style w:type="character" w:styleId="Kraftigfremhvning">
    <w:name w:val="Intense Emphasis"/>
    <w:basedOn w:val="Standardskrifttypeiafsnit"/>
    <w:uiPriority w:val="21"/>
    <w:qFormat/>
    <w:rsid w:val="00FF7333"/>
    <w:rPr>
      <w:i/>
      <w:iCs/>
      <w:color w:val="0F4761" w:themeColor="accent1" w:themeShade="BF"/>
    </w:rPr>
  </w:style>
  <w:style w:type="paragraph" w:styleId="Strktcitat">
    <w:name w:val="Intense Quote"/>
    <w:basedOn w:val="Normal"/>
    <w:next w:val="Normal"/>
    <w:link w:val="StrktcitatTegn"/>
    <w:uiPriority w:val="30"/>
    <w:qFormat/>
    <w:rsid w:val="00FF7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F7333"/>
    <w:rPr>
      <w:i/>
      <w:iCs/>
      <w:color w:val="0F4761" w:themeColor="accent1" w:themeShade="BF"/>
    </w:rPr>
  </w:style>
  <w:style w:type="character" w:styleId="Kraftighenvisning">
    <w:name w:val="Intense Reference"/>
    <w:basedOn w:val="Standardskrifttypeiafsnit"/>
    <w:uiPriority w:val="32"/>
    <w:qFormat/>
    <w:rsid w:val="00FF7333"/>
    <w:rPr>
      <w:b/>
      <w:bCs/>
      <w:smallCaps/>
      <w:color w:val="0F4761" w:themeColor="accent1" w:themeShade="BF"/>
      <w:spacing w:val="5"/>
    </w:rPr>
  </w:style>
  <w:style w:type="paragraph" w:styleId="Fodnotetekst">
    <w:name w:val="footnote text"/>
    <w:basedOn w:val="Normal"/>
    <w:link w:val="FodnotetekstTegn"/>
    <w:uiPriority w:val="99"/>
    <w:semiHidden/>
    <w:unhideWhenUsed/>
    <w:rsid w:val="00FF733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F7333"/>
    <w:rPr>
      <w:rFonts w:eastAsiaTheme="minorEastAsia"/>
      <w:kern w:val="0"/>
      <w:sz w:val="20"/>
      <w:szCs w:val="20"/>
      <w:lang w:val="en-US" w:eastAsia="ja-JP"/>
      <w14:ligatures w14:val="none"/>
    </w:rPr>
  </w:style>
  <w:style w:type="character" w:styleId="Fodnotehenvisning">
    <w:name w:val="footnote reference"/>
    <w:basedOn w:val="Standardskrifttypeiafsnit"/>
    <w:uiPriority w:val="99"/>
    <w:semiHidden/>
    <w:unhideWhenUsed/>
    <w:rsid w:val="00FF7333"/>
    <w:rPr>
      <w:vertAlign w:val="superscript"/>
    </w:rPr>
  </w:style>
  <w:style w:type="paragraph" w:customStyle="1" w:styleId="paragraph">
    <w:name w:val="paragraph"/>
    <w:basedOn w:val="Normal"/>
    <w:rsid w:val="00FF7333"/>
    <w:pPr>
      <w:spacing w:before="100" w:beforeAutospacing="1" w:after="100" w:afterAutospacing="1" w:line="240" w:lineRule="auto"/>
    </w:pPr>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3510</Characters>
  <Application>Microsoft Office Word</Application>
  <DocSecurity>0</DocSecurity>
  <Lines>29</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Wagner Tang</dc:creator>
  <cp:keywords/>
  <dc:description/>
  <cp:lastModifiedBy>Cecilie Wagner Tang</cp:lastModifiedBy>
  <cp:revision>1</cp:revision>
  <dcterms:created xsi:type="dcterms:W3CDTF">2025-09-04T09:25:00Z</dcterms:created>
  <dcterms:modified xsi:type="dcterms:W3CDTF">2025-09-04T09:25:00Z</dcterms:modified>
</cp:coreProperties>
</file>