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66A4A" w14:textId="6A8FB386" w:rsidR="0060517B" w:rsidRPr="00F17B53" w:rsidRDefault="0060517B" w:rsidP="00714653">
      <w:pPr>
        <w:pStyle w:val="BodyText2"/>
        <w:spacing w:line="240" w:lineRule="auto"/>
        <w:rPr>
          <w:rFonts w:asciiTheme="minorHAnsi" w:hAnsiTheme="minorHAnsi" w:cstheme="minorHAnsi"/>
          <w:sz w:val="22"/>
          <w:szCs w:val="22"/>
          <w:lang w:val="ro-RO"/>
        </w:rPr>
      </w:pP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  <w:r w:rsidRPr="00F17B53">
        <w:rPr>
          <w:rFonts w:asciiTheme="minorHAnsi" w:hAnsiTheme="minorHAnsi" w:cstheme="minorHAnsi"/>
          <w:b/>
          <w:bCs/>
          <w:sz w:val="32"/>
          <w:szCs w:val="32"/>
          <w:lang w:val="ro-RO"/>
        </w:rPr>
        <w:tab/>
      </w:r>
    </w:p>
    <w:p w14:paraId="479DE55F" w14:textId="504C6BD2" w:rsidR="0060517B" w:rsidRPr="00F17B53" w:rsidRDefault="00F260F7" w:rsidP="00235F5E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ro-RO"/>
        </w:rPr>
      </w:pPr>
      <w:r w:rsidRPr="00F17B53">
        <w:rPr>
          <w:rFonts w:asciiTheme="minorHAnsi" w:hAnsiTheme="minorHAnsi" w:cstheme="minorHAnsi"/>
          <w:b/>
          <w:bCs/>
          <w:sz w:val="40"/>
          <w:szCs w:val="40"/>
          <w:lang w:val="ro-RO"/>
        </w:rPr>
        <w:t xml:space="preserve">Ford </w:t>
      </w:r>
      <w:proofErr w:type="spellStart"/>
      <w:r w:rsidRPr="00F17B53">
        <w:rPr>
          <w:rFonts w:asciiTheme="minorHAnsi" w:hAnsiTheme="minorHAnsi" w:cstheme="minorHAnsi"/>
          <w:b/>
          <w:bCs/>
          <w:sz w:val="40"/>
          <w:szCs w:val="40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b/>
          <w:bCs/>
          <w:sz w:val="40"/>
          <w:szCs w:val="40"/>
          <w:lang w:val="ro-RO"/>
        </w:rPr>
        <w:t xml:space="preserve"> anunță schimbări de management la fabrica din Craiova</w:t>
      </w:r>
    </w:p>
    <w:p w14:paraId="333BC2C1" w14:textId="77777777" w:rsidR="008B0BC3" w:rsidRPr="00F17B53" w:rsidRDefault="008B0BC3" w:rsidP="00C64E20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ro-RO"/>
        </w:rPr>
      </w:pPr>
    </w:p>
    <w:p w14:paraId="52E18620" w14:textId="77777777" w:rsidR="00777420" w:rsidRPr="00F17B53" w:rsidRDefault="00777420" w:rsidP="00ED67D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758B724E" w14:textId="6549CEAB" w:rsidR="0038589E" w:rsidRPr="00F17B53" w:rsidRDefault="00714653" w:rsidP="00ED67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17B53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Craiova, </w:t>
      </w:r>
      <w:r w:rsidR="00783331" w:rsidRPr="00F17B53">
        <w:rPr>
          <w:rFonts w:asciiTheme="minorHAnsi" w:hAnsiTheme="minorHAnsi" w:cstheme="minorHAnsi"/>
          <w:b/>
          <w:bCs/>
          <w:sz w:val="22"/>
          <w:szCs w:val="22"/>
          <w:lang w:val="ro-RO"/>
        </w:rPr>
        <w:t>2</w:t>
      </w:r>
      <w:r w:rsidR="003C67C7" w:rsidRPr="00F17B53">
        <w:rPr>
          <w:rFonts w:asciiTheme="minorHAnsi" w:hAnsiTheme="minorHAnsi" w:cstheme="minorHAnsi"/>
          <w:b/>
          <w:bCs/>
          <w:sz w:val="22"/>
          <w:szCs w:val="22"/>
          <w:lang w:val="ro-RO"/>
        </w:rPr>
        <w:t>7</w:t>
      </w:r>
      <w:r w:rsidRPr="00F17B53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 </w:t>
      </w:r>
      <w:r w:rsidR="00783331" w:rsidRPr="00F17B53">
        <w:rPr>
          <w:rFonts w:asciiTheme="minorHAnsi" w:hAnsiTheme="minorHAnsi" w:cstheme="minorHAnsi"/>
          <w:b/>
          <w:bCs/>
          <w:sz w:val="22"/>
          <w:szCs w:val="22"/>
          <w:lang w:val="ro-RO"/>
        </w:rPr>
        <w:t>mai</w:t>
      </w:r>
      <w:r w:rsidRPr="00F17B53">
        <w:rPr>
          <w:rFonts w:asciiTheme="minorHAnsi" w:hAnsiTheme="minorHAnsi" w:cstheme="minorHAnsi"/>
          <w:b/>
          <w:bCs/>
          <w:sz w:val="22"/>
          <w:szCs w:val="22"/>
          <w:lang w:val="ro-RO"/>
        </w:rPr>
        <w:t>, 2024.</w:t>
      </w:r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Ford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anunță astăzi că, începând cu data de 1 iunie,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Fırat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Elhüseyni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va fi numit în funcția de Președinte și Director al Ford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Craiova, înlocuindu-l pe Müjdat Tiryaki, care va prelua noi responsabilități la sediul central al companiei din Turcia, în calitate de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Next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Generation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Manufacturing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Lead</w:t>
      </w:r>
      <w:proofErr w:type="spellEnd"/>
      <w:r w:rsidR="003C67C7" w:rsidRPr="00F17B53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65539ABF" w14:textId="77777777" w:rsidR="0038589E" w:rsidRPr="00F17B53" w:rsidRDefault="0038589E" w:rsidP="00ED67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2FC3943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Elhüseyni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și-a început cariera la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ca inginer de proces la Secția de Caroserii a fabricii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Gölcük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în aprilie 2002. Pe parcursul carierei sale de 22 de ani,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Fırat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a petrecut 6 ani în China, Vietnam și Rusia și a lucrat, de asemenea, la uzinele din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Kocaeli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și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Eskişehir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în Turcia. Această experiență i-a permis să colaboreze cu echipe multinaționale Ford în medii diverse. A fost implicat în proiectarea, instalarea, punerea în funcțiune, lansarea și operarea liniilor de producție. Din octombrie 2018 până în aprilie 2022, a ocupat funcția de Lider al Operațiunilor Secției de Producție Motoare la fabrica din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Eskişehir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. În aprilie 2022,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Fırat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a devenit director al fabricii din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Eskişehir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>, supervizând producția de camioane și de motoare.</w:t>
      </w:r>
    </w:p>
    <w:p w14:paraId="712D882B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7ACDC8BD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Müjdat Tiryaki, care are o experiență de peste 24 de ani în cadrul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, va prelua noi responsabilități în funcția de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Next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Generation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Manufacturing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Lead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. În calitate de Președinte și Director al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Craiova, Tiryaki a avut un rol esențial în asigurarea tranziției de succes a fabricii din Craiova către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, precum și în transformarea sistemelor de lucru, consolidarea recunoașterii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de către instituțiile românești și lansarea noilor modele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Transit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Courier și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Tourneo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Courier. În noua sa poziție, Tiryaki se va concentra pe viitoarele investiții și proiecte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din unitățile de producție din Turcia și România, contribuind la strategia companiei de a dezvolta și lansa produse aliniate cu dinamica globală a industriei auto.</w:t>
      </w:r>
    </w:p>
    <w:p w14:paraId="799A3040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B39F2EC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Fırat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Elhüseyni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va fi responsabil de supravegherea tuturor operațiunilor de vehicule și producție motoare de la fabrica din Craiova, care joacă un rol cheie în planurile de electrificare ale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>, cu viitoarele lansări de vehicule electrice, E-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Transit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Courier, E-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Tourneo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Courier și modelul Puma Gen-E. Data oficială de începere a activității lui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Fırat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va fi stabilită în funcție de aprobarea permisului de muncă.</w:t>
      </w:r>
    </w:p>
    <w:p w14:paraId="69292252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A1694C7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"Sunt foarte bucuros și mândru să preiau acest nou rol și să conduc o uzină de ultimă generație precum fabrica Ford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de la Craiova. Nu numai că avem una dintre cele mai moderne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unităti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de producție din cadrul industriei auto, dar avem și o echipă extraordinar de calificată și talentată în România și sunt foarte mândru să îi conduc pe toți în noua noastră călătorie în era electrificării", a declarat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Fırat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7F569332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51101D3D" w14:textId="3759DD80" w:rsidR="00291B65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Fırat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Elhüseyni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a absolvit Facultatea de Inginerie Mecanică a Universității Tehnice din Istanbul, a obținut un master în Științe de la Universitatea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Sakarya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 xml:space="preserve"> și se află în etapa de elaborare a tezei de doctorat la Departamentul de Inginerie Mecanică al Universității </w:t>
      </w:r>
      <w:proofErr w:type="spellStart"/>
      <w:r w:rsidRPr="00F17B53">
        <w:rPr>
          <w:rFonts w:asciiTheme="minorHAnsi" w:hAnsiTheme="minorHAnsi" w:cstheme="minorHAnsi"/>
          <w:sz w:val="22"/>
          <w:szCs w:val="22"/>
          <w:lang w:val="ro-RO"/>
        </w:rPr>
        <w:t>Sakarya</w:t>
      </w:r>
      <w:proofErr w:type="spellEnd"/>
      <w:r w:rsidRPr="00F17B53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70CEFA64" w14:textId="77777777" w:rsidR="00F17B53" w:rsidRPr="00F17B53" w:rsidRDefault="00F17B53" w:rsidP="00F17B53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4BF51CE" w14:textId="77777777" w:rsidR="00291B65" w:rsidRDefault="00291B65" w:rsidP="00ED67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8D667C6" w14:textId="77777777" w:rsidR="00C630EA" w:rsidRPr="00F17B53" w:rsidRDefault="00C630EA" w:rsidP="00ED67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74D8D7E" w14:textId="77777777" w:rsidR="00230E1E" w:rsidRPr="00F17B53" w:rsidRDefault="00230E1E" w:rsidP="00230E1E">
      <w:pPr>
        <w:jc w:val="center"/>
        <w:rPr>
          <w:rFonts w:asciiTheme="minorHAnsi" w:hAnsiTheme="minorHAnsi" w:cstheme="minorHAnsi"/>
          <w:b/>
          <w:bCs/>
          <w:szCs w:val="20"/>
          <w:lang w:val="ro-RO"/>
        </w:rPr>
      </w:pPr>
      <w:r w:rsidRPr="00F17B53">
        <w:rPr>
          <w:rFonts w:asciiTheme="minorHAnsi" w:hAnsiTheme="minorHAnsi" w:cstheme="minorHAnsi"/>
          <w:b/>
          <w:bCs/>
          <w:szCs w:val="20"/>
          <w:lang w:val="ro-RO"/>
        </w:rPr>
        <w:t>***</w:t>
      </w:r>
    </w:p>
    <w:p w14:paraId="53130488" w14:textId="77777777" w:rsidR="00E87AB9" w:rsidRPr="00F17B53" w:rsidRDefault="00E87AB9" w:rsidP="00230E1E">
      <w:pPr>
        <w:jc w:val="both"/>
        <w:rPr>
          <w:rFonts w:asciiTheme="minorHAnsi" w:hAnsiTheme="minorHAnsi" w:cstheme="minorHAnsi"/>
          <w:b/>
          <w:bCs/>
          <w:szCs w:val="20"/>
          <w:lang w:val="ro-RO"/>
        </w:rPr>
      </w:pPr>
    </w:p>
    <w:p w14:paraId="1539DD76" w14:textId="1BA1C6B3" w:rsidR="00230E1E" w:rsidRPr="00F17B53" w:rsidRDefault="00230E1E" w:rsidP="00230E1E">
      <w:pPr>
        <w:jc w:val="both"/>
        <w:rPr>
          <w:rFonts w:asciiTheme="minorHAnsi" w:hAnsiTheme="minorHAnsi" w:cstheme="minorHAnsi"/>
          <w:b/>
          <w:bCs/>
          <w:szCs w:val="20"/>
          <w:lang w:val="ro-RO"/>
        </w:rPr>
      </w:pPr>
      <w:r w:rsidRPr="00F17B53">
        <w:rPr>
          <w:rFonts w:asciiTheme="minorHAnsi" w:hAnsiTheme="minorHAnsi" w:cstheme="minorHAnsi"/>
          <w:b/>
          <w:bCs/>
          <w:szCs w:val="20"/>
          <w:lang w:val="ro-RO"/>
        </w:rPr>
        <w:t xml:space="preserve">Despre Ford </w:t>
      </w:r>
      <w:proofErr w:type="spellStart"/>
      <w:r w:rsidRPr="00F17B53">
        <w:rPr>
          <w:rFonts w:asciiTheme="minorHAnsi" w:hAnsiTheme="minorHAnsi" w:cstheme="minorHAnsi"/>
          <w:b/>
          <w:bCs/>
          <w:szCs w:val="20"/>
          <w:lang w:val="ro-RO"/>
        </w:rPr>
        <w:t>Otosan</w:t>
      </w:r>
      <w:proofErr w:type="spellEnd"/>
    </w:p>
    <w:p w14:paraId="4ACA2049" w14:textId="605A8A45" w:rsidR="00552D64" w:rsidRPr="00F17B53" w:rsidRDefault="00230E1E" w:rsidP="00230E1E">
      <w:pPr>
        <w:jc w:val="both"/>
        <w:rPr>
          <w:rFonts w:asciiTheme="minorHAnsi" w:hAnsiTheme="minorHAnsi" w:cstheme="minorHAnsi"/>
          <w:szCs w:val="20"/>
          <w:lang w:val="ro-RO"/>
        </w:rPr>
      </w:pPr>
      <w:r w:rsidRPr="00F17B53">
        <w:rPr>
          <w:rFonts w:asciiTheme="minorHAnsi" w:hAnsiTheme="minorHAnsi" w:cstheme="minorHAnsi"/>
          <w:szCs w:val="20"/>
          <w:lang w:val="ro-RO"/>
        </w:rPr>
        <w:t xml:space="preserve">Fondată în 1959, Ford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(Ford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Otomotiv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Sanayi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A.Ş.) este o companie tranzacționată public (societate publică), în cadrul căreia Ford Motor Company și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Koç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Holding dețin acțiuni egale. Compania este a doua cea mai mare organizație industrială din Turcia, cea mai valoroasă companie din domeniul auto listată la Bursa de Valori din Istanbul (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Borsa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İstanbul). Ford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își desfășoară activitatea în 4 centre principale,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dupa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cum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urmeaza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: fabricile din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Kocaeli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și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Eskişehir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(Turcia), fabrica din Craiova (România), și Centrul de Cercetare și Design din Istanbul (Turcia) si are peste 20</w:t>
      </w:r>
      <w:r w:rsidR="00246487">
        <w:rPr>
          <w:rFonts w:asciiTheme="minorHAnsi" w:hAnsiTheme="minorHAnsi" w:cstheme="minorHAnsi"/>
          <w:szCs w:val="20"/>
          <w:lang w:val="ro-RO"/>
        </w:rPr>
        <w:t>.</w:t>
      </w:r>
      <w:r w:rsidRPr="00F17B53">
        <w:rPr>
          <w:rFonts w:asciiTheme="minorHAnsi" w:hAnsiTheme="minorHAnsi" w:cstheme="minorHAnsi"/>
          <w:szCs w:val="20"/>
          <w:lang w:val="ro-RO"/>
        </w:rPr>
        <w:t xml:space="preserve">000 de angajați. Ford </w:t>
      </w:r>
      <w:proofErr w:type="spellStart"/>
      <w:r w:rsidRPr="00F17B53">
        <w:rPr>
          <w:rFonts w:asciiTheme="minorHAnsi" w:hAnsiTheme="minorHAnsi" w:cstheme="minorHAnsi"/>
          <w:szCs w:val="20"/>
          <w:lang w:val="ro-RO"/>
        </w:rPr>
        <w:t>Otosan</w:t>
      </w:r>
      <w:proofErr w:type="spellEnd"/>
      <w:r w:rsidRPr="00F17B53">
        <w:rPr>
          <w:rFonts w:asciiTheme="minorHAnsi" w:hAnsiTheme="minorHAnsi" w:cstheme="minorHAnsi"/>
          <w:szCs w:val="20"/>
          <w:lang w:val="ro-RO"/>
        </w:rPr>
        <w:t xml:space="preserve"> este cel mai mare producător de vehicule comerciale pentru Ford în Europa, capabil de a proiecta, dezvolta, și testa un vehicul complet, inclusiv motorul acestuia, pornind de la zero și ajungând la un produs final. (</w:t>
      </w:r>
      <w:hyperlink r:id="rId7" w:history="1">
        <w:r w:rsidRPr="00F17B53">
          <w:rPr>
            <w:rStyle w:val="Hyperlink"/>
            <w:rFonts w:asciiTheme="minorHAnsi" w:hAnsiTheme="minorHAnsi" w:cstheme="minorHAnsi"/>
            <w:szCs w:val="20"/>
            <w:lang w:val="ro-RO"/>
          </w:rPr>
          <w:t>www.fordotosan.com.tr</w:t>
        </w:r>
      </w:hyperlink>
      <w:r w:rsidR="00284576">
        <w:rPr>
          <w:rStyle w:val="Hyperlink"/>
          <w:rFonts w:asciiTheme="minorHAnsi" w:hAnsiTheme="minorHAnsi" w:cstheme="minorHAnsi"/>
          <w:szCs w:val="20"/>
          <w:lang w:val="ro-RO"/>
        </w:rPr>
        <w:t>/en</w:t>
      </w:r>
      <w:r w:rsidRPr="00F17B53">
        <w:rPr>
          <w:rFonts w:asciiTheme="minorHAnsi" w:hAnsiTheme="minorHAnsi" w:cstheme="minorHAnsi"/>
          <w:szCs w:val="20"/>
          <w:lang w:val="ro-RO"/>
        </w:rPr>
        <w:t>)</w:t>
      </w:r>
    </w:p>
    <w:sectPr w:rsidR="00552D64" w:rsidRPr="00F17B53" w:rsidSect="003B1135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D810" w14:textId="77777777" w:rsidR="005E4B12" w:rsidRDefault="005E4B12" w:rsidP="0060517B">
      <w:r>
        <w:separator/>
      </w:r>
    </w:p>
  </w:endnote>
  <w:endnote w:type="continuationSeparator" w:id="0">
    <w:p w14:paraId="58EB6A1A" w14:textId="77777777" w:rsidR="005E4B12" w:rsidRDefault="005E4B12" w:rsidP="0060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D012" w14:textId="1737EED8" w:rsidR="0060517B" w:rsidRDefault="0060517B" w:rsidP="0060517B">
    <w:pPr>
      <w:pStyle w:val="Footer"/>
      <w:ind w:left="-993" w:firstLine="171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84C8F7" wp14:editId="57D2847F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273685"/>
              <wp:effectExtent l="0" t="0" r="0" b="3175"/>
              <wp:wrapNone/>
              <wp:docPr id="8" name="Text Box 8" descr="{&quot;HashCode&quot;:1165334732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93A8B" w14:textId="77777777" w:rsidR="0060517B" w:rsidRPr="00183AED" w:rsidRDefault="0060517B" w:rsidP="0060517B">
                          <w:pPr>
                            <w:jc w:val="center"/>
                            <w:rPr>
                              <w:rFonts w:cs="Calibri"/>
                              <w:color w:val="00800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84C8F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{&quot;HashCode&quot;:1165334732,&quot;Height&quot;:842.0,&quot;Width&quot;:595.0,&quot;Placement&quot;:&quot;Footer&quot;,&quot;Index&quot;:&quot;Primary&quot;,&quot;Section&quot;:1,&quot;Top&quot;:0.0,&quot;Left&quot;:0.0}" style="position:absolute;left:0;text-align:left;margin-left:0;margin-top:805.45pt;width:595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" o:allowincell="f" filled="f" stroked="f">
              <v:textbox inset=",0,20pt,0">
                <w:txbxContent>
                  <w:p w14:paraId="2ED93A8B" w14:textId="77777777" w:rsidR="0060517B" w:rsidRPr="00183AED" w:rsidRDefault="0060517B" w:rsidP="0060517B">
                    <w:pPr>
                      <w:jc w:val="center"/>
                      <w:rPr>
                        <w:rFonts w:cs="Calibri"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     </w:t>
    </w:r>
    <w:r>
      <w:tab/>
    </w:r>
    <w:r>
      <w:tab/>
      <w:t xml:space="preserve">    </w:t>
    </w:r>
  </w:p>
  <w:p w14:paraId="38F1315C" w14:textId="77777777" w:rsidR="0060517B" w:rsidRDefault="0060517B" w:rsidP="0060517B">
    <w:pPr>
      <w:pStyle w:val="Footer"/>
    </w:pPr>
  </w:p>
  <w:p w14:paraId="6212BBBC" w14:textId="6BE14F20" w:rsidR="0060517B" w:rsidRDefault="0060517B">
    <w:pPr>
      <w:pStyle w:val="Footer"/>
    </w:pPr>
  </w:p>
  <w:p w14:paraId="5FDAF73E" w14:textId="77777777" w:rsidR="0060517B" w:rsidRDefault="00605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246BA" w14:textId="77777777" w:rsidR="005E4B12" w:rsidRDefault="005E4B12" w:rsidP="0060517B">
      <w:r>
        <w:separator/>
      </w:r>
    </w:p>
  </w:footnote>
  <w:footnote w:type="continuationSeparator" w:id="0">
    <w:p w14:paraId="638F2EFC" w14:textId="77777777" w:rsidR="005E4B12" w:rsidRDefault="005E4B12" w:rsidP="0060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8890" w14:textId="38B43F4A" w:rsidR="0060517B" w:rsidRDefault="0060517B">
    <w:pPr>
      <w:pStyle w:val="Header"/>
    </w:pPr>
    <w:r>
      <w:rPr>
        <w:rFonts w:cs="Calibri"/>
        <w:b/>
        <w:bCs/>
        <w:i/>
        <w:noProof/>
        <w:sz w:val="24"/>
        <w:lang w:val="tr-TR" w:eastAsia="tr-TR"/>
      </w:rPr>
      <w:drawing>
        <wp:inline distT="0" distB="0" distL="0" distR="0" wp14:anchorId="7F98567B" wp14:editId="75ECDBA9">
          <wp:extent cx="1819275" cy="180975"/>
          <wp:effectExtent l="0" t="0" r="9525" b="9525"/>
          <wp:docPr id="9" name="Picture 9" descr="FORDOTO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DOTOS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EA570" w14:textId="6373ED75" w:rsidR="0060517B" w:rsidRDefault="00955B27" w:rsidP="00955B27">
    <w:pPr>
      <w:pStyle w:val="Header"/>
      <w:tabs>
        <w:tab w:val="clear" w:pos="4680"/>
        <w:tab w:val="clear" w:pos="9360"/>
        <w:tab w:val="left" w:pos="86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1C2"/>
    <w:multiLevelType w:val="multilevel"/>
    <w:tmpl w:val="5A08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78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3E"/>
    <w:rsid w:val="00001C00"/>
    <w:rsid w:val="00021AB4"/>
    <w:rsid w:val="000311BE"/>
    <w:rsid w:val="000430B8"/>
    <w:rsid w:val="00081194"/>
    <w:rsid w:val="00086F86"/>
    <w:rsid w:val="00091360"/>
    <w:rsid w:val="000B4AC7"/>
    <w:rsid w:val="000D6916"/>
    <w:rsid w:val="000F56FF"/>
    <w:rsid w:val="00105AB8"/>
    <w:rsid w:val="001201D3"/>
    <w:rsid w:val="00150E17"/>
    <w:rsid w:val="00153697"/>
    <w:rsid w:val="00154B7A"/>
    <w:rsid w:val="00177A80"/>
    <w:rsid w:val="00187768"/>
    <w:rsid w:val="001A1896"/>
    <w:rsid w:val="001A508B"/>
    <w:rsid w:val="001B0A36"/>
    <w:rsid w:val="00211F38"/>
    <w:rsid w:val="00214DC5"/>
    <w:rsid w:val="002175EA"/>
    <w:rsid w:val="00230E1E"/>
    <w:rsid w:val="00235F5E"/>
    <w:rsid w:val="00246487"/>
    <w:rsid w:val="00261119"/>
    <w:rsid w:val="00265D1E"/>
    <w:rsid w:val="00274826"/>
    <w:rsid w:val="002752D0"/>
    <w:rsid w:val="0028029C"/>
    <w:rsid w:val="00284576"/>
    <w:rsid w:val="00291B65"/>
    <w:rsid w:val="00297E0A"/>
    <w:rsid w:val="002A4C04"/>
    <w:rsid w:val="002A5CEE"/>
    <w:rsid w:val="002B1529"/>
    <w:rsid w:val="002D49F7"/>
    <w:rsid w:val="002F593A"/>
    <w:rsid w:val="00304536"/>
    <w:rsid w:val="00352475"/>
    <w:rsid w:val="00355FE7"/>
    <w:rsid w:val="00367D32"/>
    <w:rsid w:val="0038589E"/>
    <w:rsid w:val="003A483F"/>
    <w:rsid w:val="003B1135"/>
    <w:rsid w:val="003B51DB"/>
    <w:rsid w:val="003C35A2"/>
    <w:rsid w:val="003C67C7"/>
    <w:rsid w:val="003E41E0"/>
    <w:rsid w:val="003F6136"/>
    <w:rsid w:val="0041370F"/>
    <w:rsid w:val="00434E18"/>
    <w:rsid w:val="00451975"/>
    <w:rsid w:val="00463932"/>
    <w:rsid w:val="004663DF"/>
    <w:rsid w:val="004E6F12"/>
    <w:rsid w:val="004F270E"/>
    <w:rsid w:val="0050155E"/>
    <w:rsid w:val="005207BD"/>
    <w:rsid w:val="00523DB1"/>
    <w:rsid w:val="0052518F"/>
    <w:rsid w:val="00536AAD"/>
    <w:rsid w:val="00545DEF"/>
    <w:rsid w:val="00552D64"/>
    <w:rsid w:val="00557E34"/>
    <w:rsid w:val="005A2E57"/>
    <w:rsid w:val="005A37CE"/>
    <w:rsid w:val="005C2540"/>
    <w:rsid w:val="005D3B89"/>
    <w:rsid w:val="005E4B12"/>
    <w:rsid w:val="005F1DC5"/>
    <w:rsid w:val="0060517B"/>
    <w:rsid w:val="00626DE2"/>
    <w:rsid w:val="00664882"/>
    <w:rsid w:val="006750AD"/>
    <w:rsid w:val="00694469"/>
    <w:rsid w:val="006A4C1B"/>
    <w:rsid w:val="006C5E8F"/>
    <w:rsid w:val="006E53D9"/>
    <w:rsid w:val="00701CA8"/>
    <w:rsid w:val="00714653"/>
    <w:rsid w:val="0075339A"/>
    <w:rsid w:val="00772D65"/>
    <w:rsid w:val="00777420"/>
    <w:rsid w:val="00783331"/>
    <w:rsid w:val="00786288"/>
    <w:rsid w:val="007B7CF3"/>
    <w:rsid w:val="00822C48"/>
    <w:rsid w:val="008B0BC3"/>
    <w:rsid w:val="008B173D"/>
    <w:rsid w:val="008D43EE"/>
    <w:rsid w:val="008E6C7C"/>
    <w:rsid w:val="00927199"/>
    <w:rsid w:val="009353A9"/>
    <w:rsid w:val="00955B27"/>
    <w:rsid w:val="00977E48"/>
    <w:rsid w:val="009857E1"/>
    <w:rsid w:val="00986A13"/>
    <w:rsid w:val="009C2688"/>
    <w:rsid w:val="009E1BC3"/>
    <w:rsid w:val="009E6D0E"/>
    <w:rsid w:val="009F774D"/>
    <w:rsid w:val="00A026F8"/>
    <w:rsid w:val="00A22AB8"/>
    <w:rsid w:val="00A35297"/>
    <w:rsid w:val="00A6191C"/>
    <w:rsid w:val="00A8523E"/>
    <w:rsid w:val="00A85B44"/>
    <w:rsid w:val="00A90C9A"/>
    <w:rsid w:val="00A94261"/>
    <w:rsid w:val="00AA613E"/>
    <w:rsid w:val="00AA75A6"/>
    <w:rsid w:val="00AE0893"/>
    <w:rsid w:val="00B27D90"/>
    <w:rsid w:val="00B43970"/>
    <w:rsid w:val="00B7384A"/>
    <w:rsid w:val="00B85DBB"/>
    <w:rsid w:val="00BE151F"/>
    <w:rsid w:val="00BE4335"/>
    <w:rsid w:val="00C04088"/>
    <w:rsid w:val="00C2399A"/>
    <w:rsid w:val="00C34DDD"/>
    <w:rsid w:val="00C630EA"/>
    <w:rsid w:val="00C6423A"/>
    <w:rsid w:val="00C64E20"/>
    <w:rsid w:val="00CC61EE"/>
    <w:rsid w:val="00CD2892"/>
    <w:rsid w:val="00CE201A"/>
    <w:rsid w:val="00D02DCB"/>
    <w:rsid w:val="00D13BCE"/>
    <w:rsid w:val="00D14F45"/>
    <w:rsid w:val="00D317EC"/>
    <w:rsid w:val="00D34BD9"/>
    <w:rsid w:val="00D376C5"/>
    <w:rsid w:val="00D60BA0"/>
    <w:rsid w:val="00D67936"/>
    <w:rsid w:val="00D716B3"/>
    <w:rsid w:val="00D97BC0"/>
    <w:rsid w:val="00DF79D4"/>
    <w:rsid w:val="00E06C2A"/>
    <w:rsid w:val="00E256D7"/>
    <w:rsid w:val="00E369A7"/>
    <w:rsid w:val="00E40AA6"/>
    <w:rsid w:val="00E40EF4"/>
    <w:rsid w:val="00E410CF"/>
    <w:rsid w:val="00E707FD"/>
    <w:rsid w:val="00E750E7"/>
    <w:rsid w:val="00E801A9"/>
    <w:rsid w:val="00E8782F"/>
    <w:rsid w:val="00E87AB9"/>
    <w:rsid w:val="00E9332D"/>
    <w:rsid w:val="00E9500C"/>
    <w:rsid w:val="00EC4C42"/>
    <w:rsid w:val="00ED13C9"/>
    <w:rsid w:val="00ED5F58"/>
    <w:rsid w:val="00ED67DB"/>
    <w:rsid w:val="00EE111F"/>
    <w:rsid w:val="00EE1E31"/>
    <w:rsid w:val="00F163E2"/>
    <w:rsid w:val="00F17B53"/>
    <w:rsid w:val="00F25662"/>
    <w:rsid w:val="00F260F7"/>
    <w:rsid w:val="00F84A3F"/>
    <w:rsid w:val="00F91125"/>
    <w:rsid w:val="00FB666B"/>
    <w:rsid w:val="00FE60B5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6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17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0517B"/>
    <w:pPr>
      <w:spacing w:line="360" w:lineRule="auto"/>
    </w:pPr>
    <w:rPr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6051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17B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05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17B"/>
    <w:rPr>
      <w:rFonts w:ascii="Times New Roman" w:eastAsia="Times New Roman" w:hAnsi="Times New Roman" w:cs="Times New Roman"/>
      <w:sz w:val="20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2399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ordotosan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2024-05-27T08:43:00Z</dcterms:created>
  <dcterms:modified xsi:type="dcterms:W3CDTF">2024-05-27T08:44:00Z</dcterms:modified>
</cp:coreProperties>
</file>