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030977A0" w:rsidR="00086D2D" w:rsidRPr="00675C5F" w:rsidRDefault="001956D1"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w:t>
      </w:r>
      <w:r>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Pr>
          <w:rFonts w:ascii="Arial Nova Light" w:hAnsi="Arial Nova Light"/>
          <w:noProof/>
          <w:color w:val="141414"/>
          <w:sz w:val="24"/>
          <w:szCs w:val="24"/>
          <w:lang w:val="sv-SE"/>
        </w:rPr>
        <w:t>ELELSE</w:t>
      </w:r>
      <w:r w:rsidR="00086D2D">
        <w:rPr>
          <w:noProof/>
          <w:color w:val="141414"/>
          <w:sz w:val="16"/>
          <w:szCs w:val="16"/>
          <w:lang w:val="sv-SE"/>
        </w:rPr>
        <w:tab/>
      </w:r>
    </w:p>
    <w:p w14:paraId="566CA719" w14:textId="3EF81A80" w:rsidR="00086D2D" w:rsidRPr="00675C5F" w:rsidRDefault="002C5945" w:rsidP="00DA07A9">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14</w:t>
      </w:r>
      <w:r w:rsidR="001956D1">
        <w:rPr>
          <w:rFonts w:ascii="Arial" w:hAnsi="Arial" w:cs="Arial"/>
          <w:noProof/>
          <w:color w:val="141414"/>
          <w:sz w:val="16"/>
          <w:szCs w:val="16"/>
          <w:lang w:val="sv-SE"/>
        </w:rPr>
        <w:t>-</w:t>
      </w:r>
      <w:r w:rsidR="004B6792">
        <w:rPr>
          <w:rFonts w:ascii="Arial" w:hAnsi="Arial" w:cs="Arial"/>
          <w:noProof/>
          <w:color w:val="141414"/>
          <w:sz w:val="16"/>
          <w:szCs w:val="16"/>
          <w:lang w:val="sv-SE"/>
        </w:rPr>
        <w:t>10</w:t>
      </w:r>
      <w:r w:rsidR="001956D1">
        <w:rPr>
          <w:rFonts w:ascii="Arial" w:hAnsi="Arial" w:cs="Arial"/>
          <w:noProof/>
          <w:color w:val="141414"/>
          <w:sz w:val="16"/>
          <w:szCs w:val="16"/>
          <w:lang w:val="sv-SE"/>
        </w:rPr>
        <w:t>-</w:t>
      </w:r>
      <w:r w:rsidR="004B6792">
        <w:rPr>
          <w:rFonts w:ascii="Arial" w:hAnsi="Arial" w:cs="Arial"/>
          <w:noProof/>
          <w:color w:val="141414"/>
          <w:sz w:val="16"/>
          <w:szCs w:val="16"/>
          <w:lang w:val="sv-SE"/>
        </w:rPr>
        <w:t>2024</w:t>
      </w:r>
    </w:p>
    <w:p w14:paraId="488E84B3" w14:textId="77777777" w:rsidR="00982A1E" w:rsidRDefault="00982A1E" w:rsidP="00982A1E">
      <w:pPr>
        <w:pStyle w:val="Brdtextmedindrag"/>
        <w:spacing w:line="240" w:lineRule="auto"/>
        <w:ind w:firstLine="0"/>
        <w:rPr>
          <w:rFonts w:ascii="Arial Black" w:eastAsia="Times New Roman" w:hAnsi="Arial Black"/>
          <w:bCs/>
          <w:sz w:val="32"/>
          <w:szCs w:val="32"/>
          <w:lang w:val="sv-SE"/>
        </w:rPr>
      </w:pPr>
    </w:p>
    <w:p w14:paraId="656767F9" w14:textId="6A83422C" w:rsidR="000B1F8C" w:rsidRDefault="004C761C" w:rsidP="00982A1E">
      <w:pPr>
        <w:pStyle w:val="Brdtextmedindrag"/>
        <w:spacing w:line="240" w:lineRule="auto"/>
        <w:ind w:firstLine="0"/>
        <w:rPr>
          <w:rFonts w:ascii="Arial Black" w:eastAsia="Times New Roman" w:hAnsi="Arial Black"/>
          <w:bCs/>
          <w:sz w:val="32"/>
          <w:szCs w:val="32"/>
          <w:lang w:val="sv-SE"/>
        </w:rPr>
      </w:pPr>
      <w:r w:rsidRPr="004C761C">
        <w:rPr>
          <w:rFonts w:ascii="Arial Black" w:eastAsia="Times New Roman" w:hAnsi="Arial Black"/>
          <w:bCs/>
          <w:sz w:val="32"/>
          <w:szCs w:val="32"/>
          <w:lang w:val="sv-SE"/>
        </w:rPr>
        <w:t>Til alle gravemaskineentusiaster – efterårsnummeret af Tilt &amp; Rotate er ude nu!</w:t>
      </w:r>
    </w:p>
    <w:p w14:paraId="409F6A0D" w14:textId="77777777" w:rsidR="000B1F8C" w:rsidRPr="000B1F8C" w:rsidRDefault="000B1F8C" w:rsidP="00982A1E">
      <w:pPr>
        <w:pStyle w:val="Brdtextmedindrag"/>
        <w:spacing w:line="240" w:lineRule="auto"/>
        <w:ind w:firstLine="0"/>
        <w:rPr>
          <w:rFonts w:ascii="Arial Black" w:eastAsia="Times New Roman" w:hAnsi="Arial Black"/>
          <w:bCs/>
          <w:sz w:val="24"/>
          <w:lang w:val="sv-SE"/>
        </w:rPr>
      </w:pPr>
    </w:p>
    <w:p w14:paraId="4FE6EEDB" w14:textId="4B0CAEEC" w:rsidR="000B1F8C" w:rsidRPr="000B1F8C" w:rsidRDefault="000B1F8C" w:rsidP="00982A1E">
      <w:pPr>
        <w:pStyle w:val="Brdtextmedindrag"/>
        <w:spacing w:line="240" w:lineRule="auto"/>
        <w:ind w:firstLine="0"/>
        <w:rPr>
          <w:b/>
          <w:bCs/>
          <w:sz w:val="20"/>
          <w:szCs w:val="20"/>
          <w:lang w:val="sv-SE" w:eastAsia="en-GB" w:bidi="en-GB"/>
        </w:rPr>
      </w:pPr>
      <w:r w:rsidRPr="000B1F8C">
        <w:rPr>
          <w:b/>
          <w:bCs/>
          <w:sz w:val="24"/>
          <w:lang w:val="sv-SE" w:eastAsia="en-GB" w:bidi="en-GB"/>
        </w:rPr>
        <w:t>Nu er det nye nummer af Tilt &amp; Rotate på markedet. Tilt &amp; Rotate er magasinet, der giver dig nyheder, eksklusive interviews og opdateret information om de seneste innovationer hos engcon og i gravemaskinebranchen.</w:t>
      </w:r>
    </w:p>
    <w:p w14:paraId="69662464" w14:textId="77777777" w:rsidR="000B1F8C" w:rsidRPr="000B1F8C" w:rsidRDefault="000B1F8C" w:rsidP="00982A1E">
      <w:pPr>
        <w:spacing w:before="360" w:after="120" w:line="240" w:lineRule="auto"/>
        <w:outlineLvl w:val="1"/>
        <w:rPr>
          <w:rFonts w:ascii="Arial" w:eastAsia="Cambria" w:hAnsi="Arial" w:cs="Times New Roman"/>
          <w:sz w:val="24"/>
          <w:szCs w:val="24"/>
          <w:lang w:val="sv-SE" w:eastAsia="en-GB" w:bidi="en-GB"/>
        </w:rPr>
      </w:pPr>
      <w:r w:rsidRPr="000B1F8C">
        <w:rPr>
          <w:rFonts w:ascii="Arial" w:eastAsia="Cambria" w:hAnsi="Arial" w:cs="Times New Roman"/>
          <w:sz w:val="24"/>
          <w:szCs w:val="24"/>
          <w:lang w:val="sv-SE" w:eastAsia="en-GB" w:bidi="en-GB"/>
        </w:rPr>
        <w:t xml:space="preserve">I dette nummer kan du fordybe dig i spændende læsning om nye produkter, eksklusive interviews med vores slutkunder samt engcons strategiske initiativer til at ændre gravebranchen. </w:t>
      </w:r>
    </w:p>
    <w:p w14:paraId="0E8F128F" w14:textId="731BE33B" w:rsidR="000B1F8C" w:rsidRPr="000B1F8C" w:rsidRDefault="000B1F8C" w:rsidP="00982A1E">
      <w:pPr>
        <w:spacing w:before="360" w:after="120" w:line="240" w:lineRule="auto"/>
        <w:outlineLvl w:val="1"/>
        <w:rPr>
          <w:rFonts w:ascii="Arial" w:eastAsia="Cambria" w:hAnsi="Arial" w:cs="Times New Roman"/>
          <w:sz w:val="24"/>
          <w:szCs w:val="24"/>
          <w:lang w:val="sv-SE" w:eastAsia="en-GB" w:bidi="en-GB"/>
        </w:rPr>
      </w:pPr>
      <w:r w:rsidRPr="000B1F8C">
        <w:rPr>
          <w:rFonts w:ascii="Arial" w:eastAsia="Cambria" w:hAnsi="Arial" w:cs="Times New Roman"/>
          <w:sz w:val="24"/>
          <w:szCs w:val="24"/>
          <w:lang w:val="sv-SE" w:eastAsia="en-GB" w:bidi="en-GB"/>
        </w:rPr>
        <w:t xml:space="preserve">Et kig på indholdet i det seneste nummer: engcons satsning i Japan – et spændende land, hvor vi nu har underskrevet en strategisk aftale om at udvide vores salgskanaler. I april blev Intermat afholdt i Paris – engcon var naturligvis til stede, og der var stor interesse for at prøvekøre vores produkter. Du kan også læse mere om vores samarbejde med Construction Equipment Dealer Team (CE Dealer Team) – kørerne Klara Andersson og Niclas Grönholm har erobret rallyverdenen for tredje år i træk med deres elektriske rallycrossbiler. </w:t>
      </w:r>
    </w:p>
    <w:p w14:paraId="21C79F97" w14:textId="77777777" w:rsidR="000B1F8C" w:rsidRPr="000B1F8C" w:rsidRDefault="000B1F8C" w:rsidP="00982A1E">
      <w:pPr>
        <w:spacing w:before="360" w:after="120" w:line="240" w:lineRule="auto"/>
        <w:outlineLvl w:val="1"/>
        <w:rPr>
          <w:rFonts w:ascii="Arial" w:eastAsia="Cambria" w:hAnsi="Arial" w:cs="Times New Roman"/>
          <w:sz w:val="24"/>
          <w:szCs w:val="24"/>
          <w:lang w:val="sv-SE" w:eastAsia="en-GB" w:bidi="en-GB"/>
        </w:rPr>
      </w:pPr>
      <w:r w:rsidRPr="000B1F8C">
        <w:rPr>
          <w:rFonts w:ascii="Arial" w:eastAsia="Cambria" w:hAnsi="Arial" w:cs="Times New Roman"/>
          <w:sz w:val="24"/>
          <w:szCs w:val="24"/>
          <w:lang w:val="sv-SE" w:eastAsia="en-GB" w:bidi="en-GB"/>
        </w:rPr>
        <w:t>Vi er glade for at kunne tilbyde vores læsere et nyt nummer af Tilt &amp; Rotate. Vi er overbeviste om, at indholdet vil være spændende læsning for alle, der deler vores lidenskab for engcon, gravemaskiner og redskaber, siger Viktoria Winberg, redaktør på Tilt &amp; Rotate.</w:t>
      </w:r>
    </w:p>
    <w:p w14:paraId="02421AB5" w14:textId="77777777" w:rsidR="000B1F8C" w:rsidRPr="000B1F8C" w:rsidRDefault="000B1F8C" w:rsidP="00982A1E">
      <w:pPr>
        <w:spacing w:before="360" w:after="120" w:line="240" w:lineRule="auto"/>
        <w:outlineLvl w:val="1"/>
        <w:rPr>
          <w:rFonts w:ascii="Arial" w:eastAsia="Cambria" w:hAnsi="Arial" w:cs="Times New Roman"/>
          <w:sz w:val="24"/>
          <w:szCs w:val="24"/>
          <w:lang w:val="sv-SE" w:eastAsia="en-GB" w:bidi="en-GB"/>
        </w:rPr>
      </w:pPr>
      <w:r w:rsidRPr="000B1F8C">
        <w:rPr>
          <w:rFonts w:ascii="Arial" w:eastAsia="Cambria" w:hAnsi="Arial" w:cs="Times New Roman"/>
          <w:sz w:val="24"/>
          <w:szCs w:val="24"/>
          <w:lang w:val="sv-SE" w:eastAsia="en-GB" w:bidi="en-GB"/>
        </w:rPr>
        <w:t>Som et yderligere skridt på vejen mod bæredygtighed er det seneste nummer også tilgængeligt digitalt.</w:t>
      </w:r>
    </w:p>
    <w:p w14:paraId="3D0743BB" w14:textId="401F3872" w:rsidR="000B1F8C" w:rsidRPr="000B1F8C" w:rsidRDefault="000B1F8C" w:rsidP="00982A1E">
      <w:pPr>
        <w:spacing w:before="360" w:after="120" w:line="240" w:lineRule="auto"/>
        <w:outlineLvl w:val="1"/>
        <w:rPr>
          <w:rFonts w:ascii="Arial" w:eastAsia="Cambria" w:hAnsi="Arial" w:cs="Times New Roman"/>
          <w:sz w:val="24"/>
          <w:szCs w:val="24"/>
          <w:lang w:val="sv-SE" w:eastAsia="en-GB" w:bidi="en-GB"/>
        </w:rPr>
      </w:pPr>
      <w:hyperlink r:id="rId11" w:history="1">
        <w:r w:rsidRPr="0099668B">
          <w:rPr>
            <w:rStyle w:val="Hyperlnk"/>
            <w:rFonts w:eastAsia="Cambria" w:cs="Times New Roman"/>
            <w:sz w:val="24"/>
            <w:szCs w:val="24"/>
            <w:lang w:val="sv-SE" w:eastAsia="en-GB" w:bidi="en-GB"/>
          </w:rPr>
          <w:t>Du finder efterårsnummeret her</w:t>
        </w:r>
      </w:hyperlink>
      <w:r>
        <w:rPr>
          <w:rFonts w:ascii="Arial" w:eastAsia="Cambria" w:hAnsi="Arial" w:cs="Times New Roman"/>
          <w:sz w:val="24"/>
          <w:szCs w:val="24"/>
          <w:lang w:val="sv-SE" w:eastAsia="en-GB" w:bidi="en-GB"/>
        </w:rPr>
        <w:t>.</w:t>
      </w:r>
    </w:p>
    <w:p w14:paraId="1887FD83" w14:textId="77777777" w:rsidR="00EA2F24" w:rsidRDefault="000B1F8C" w:rsidP="00982A1E">
      <w:pPr>
        <w:spacing w:before="360" w:after="120" w:line="240" w:lineRule="auto"/>
        <w:outlineLvl w:val="1"/>
        <w:rPr>
          <w:rFonts w:ascii="Arial" w:eastAsia="Cambria" w:hAnsi="Arial" w:cs="Times New Roman"/>
          <w:sz w:val="24"/>
          <w:szCs w:val="24"/>
          <w:lang w:val="sv-SE" w:eastAsia="en-GB" w:bidi="en-GB"/>
        </w:rPr>
      </w:pPr>
      <w:r w:rsidRPr="000B1F8C">
        <w:rPr>
          <w:rFonts w:ascii="Arial" w:eastAsia="Cambria" w:hAnsi="Arial" w:cs="Times New Roman"/>
          <w:sz w:val="24"/>
          <w:szCs w:val="24"/>
          <w:lang w:val="sv-SE" w:eastAsia="en-GB" w:bidi="en-GB"/>
        </w:rPr>
        <w:t xml:space="preserve">Tak, fordi du støtter vores bæredygtighedsinitiativ. </w:t>
      </w:r>
    </w:p>
    <w:p w14:paraId="029B1E6C" w14:textId="77777777" w:rsidR="004D1B00" w:rsidRDefault="004D1B00" w:rsidP="00982A1E">
      <w:pPr>
        <w:spacing w:before="240" w:after="240" w:line="240" w:lineRule="auto"/>
        <w:rPr>
          <w:rFonts w:ascii="Arial" w:eastAsia="Times New Roman" w:hAnsi="Arial" w:cs="Times New Roman"/>
          <w:b/>
          <w:bCs/>
          <w:color w:val="000000"/>
          <w:sz w:val="28"/>
          <w:szCs w:val="26"/>
          <w:lang w:val="sv-SE" w:eastAsia="en-GB" w:bidi="en-GB"/>
        </w:rPr>
      </w:pPr>
      <w:r w:rsidRPr="004D1B00">
        <w:rPr>
          <w:rFonts w:ascii="Arial" w:eastAsia="Times New Roman" w:hAnsi="Arial" w:cs="Times New Roman"/>
          <w:b/>
          <w:bCs/>
          <w:color w:val="000000"/>
          <w:sz w:val="28"/>
          <w:szCs w:val="26"/>
          <w:lang w:val="sv-SE" w:eastAsia="en-GB" w:bidi="en-GB"/>
        </w:rPr>
        <w:t>Om Tilt &amp; Rotate</w:t>
      </w:r>
    </w:p>
    <w:p w14:paraId="047A72EA" w14:textId="34D72650" w:rsidR="004C36B7" w:rsidRPr="0066186F" w:rsidRDefault="0066186F" w:rsidP="00982A1E">
      <w:pPr>
        <w:pStyle w:val="Brdtextmedindrag"/>
        <w:spacing w:line="240" w:lineRule="auto"/>
        <w:ind w:firstLine="0"/>
        <w:rPr>
          <w:color w:val="FF0000"/>
          <w:sz w:val="20"/>
          <w:szCs w:val="20"/>
          <w:lang w:val="da-DK" w:eastAsia="en-GB" w:bidi="en-GB"/>
        </w:rPr>
      </w:pPr>
      <w:r w:rsidRPr="0066186F">
        <w:rPr>
          <w:sz w:val="24"/>
          <w:lang w:val="sv-SE" w:eastAsia="en-GB" w:bidi="en-GB"/>
        </w:rPr>
        <w:t xml:space="preserve">Tilt &amp; Rotate er det førende magasin for engcon-entusiaster og for alle, der er interesseret i de seneste innovationer i gravemaskinebranchen. Med dybdegående rapportering, eksklusive interviews og praktiske tips er magasinet en uundværlig ressource for alle, der gerne vil holde sig opdateret om branchens udvikling.  </w:t>
      </w:r>
    </w:p>
    <w:p w14:paraId="3CB1F0AF" w14:textId="77777777" w:rsidR="00DC0A40" w:rsidRPr="000945F6" w:rsidRDefault="00DC0A40" w:rsidP="007D183B">
      <w:pPr>
        <w:pStyle w:val="Brdtextmedindrag"/>
        <w:ind w:firstLine="0"/>
        <w:rPr>
          <w:color w:val="FF0000"/>
          <w:sz w:val="24"/>
          <w:lang w:val="sv-SE" w:eastAsia="en-GB" w:bidi="en-GB"/>
        </w:rPr>
      </w:pPr>
    </w:p>
    <w:p w14:paraId="02D52E0E" w14:textId="77777777" w:rsidR="00D47C4F" w:rsidRPr="000945F6" w:rsidRDefault="00D47C4F" w:rsidP="001C7753">
      <w:pPr>
        <w:spacing w:after="0" w:line="288" w:lineRule="auto"/>
        <w:rPr>
          <w:rFonts w:ascii="Arial" w:eastAsia="Cambria" w:hAnsi="Arial" w:cs="Arial"/>
          <w:b/>
          <w:bCs/>
          <w:sz w:val="24"/>
          <w:szCs w:val="24"/>
          <w:lang w:val="sv-SE" w:eastAsia="en-GB" w:bidi="en-GB"/>
        </w:rPr>
      </w:pPr>
    </w:p>
    <w:p w14:paraId="47D932F1" w14:textId="77777777" w:rsidR="006C5D0C" w:rsidRPr="000945F6" w:rsidRDefault="006C5D0C" w:rsidP="001C7753">
      <w:pPr>
        <w:spacing w:after="0" w:line="288" w:lineRule="auto"/>
        <w:rPr>
          <w:rFonts w:ascii="Arial" w:eastAsia="Cambria" w:hAnsi="Arial" w:cs="Arial"/>
          <w:b/>
          <w:bCs/>
          <w:sz w:val="24"/>
          <w:szCs w:val="24"/>
          <w:lang w:val="sv-SE" w:eastAsia="en-GB" w:bidi="en-GB"/>
        </w:rPr>
      </w:pPr>
    </w:p>
    <w:p w14:paraId="254ECE6A" w14:textId="77777777" w:rsidR="00D47C4F" w:rsidRDefault="00D47C4F" w:rsidP="001C7753">
      <w:pPr>
        <w:spacing w:after="0" w:line="288" w:lineRule="auto"/>
        <w:rPr>
          <w:rFonts w:ascii="Arial Nova Light" w:eastAsia="Times New Roman" w:hAnsi="Arial Nova Light" w:cs="Times New Roman"/>
          <w:color w:val="434343"/>
          <w:sz w:val="16"/>
          <w:szCs w:val="16"/>
          <w:lang w:val="sv-SE" w:eastAsia="sv-SE" w:bidi="ar-SA"/>
        </w:rPr>
      </w:pPr>
    </w:p>
    <w:p w14:paraId="400ED38E" w14:textId="51C74FA3" w:rsidR="006E4EA9" w:rsidRPr="00062776" w:rsidRDefault="00D47C4F" w:rsidP="00062776">
      <w:pPr>
        <w:pStyle w:val="Normalwebb"/>
        <w:spacing w:after="0" w:line="276" w:lineRule="auto"/>
        <w:rPr>
          <w:rFonts w:ascii="Arial" w:eastAsiaTheme="minorHAnsi" w:hAnsi="Arial" w:cs="Arial"/>
          <w:color w:val="000000" w:themeColor="text1"/>
          <w:lang w:val="nl-NL" w:eastAsia="de-DE" w:bidi="de-DE"/>
        </w:rPr>
      </w:pPr>
      <w:r w:rsidRPr="006C4743">
        <w:rPr>
          <w:rFonts w:ascii="Arial" w:eastAsia="Arial" w:hAnsi="Arial" w:cs="Arial"/>
          <w:b/>
          <w:color w:val="000000" w:themeColor="text1"/>
          <w:lang w:val="da-DK" w:bidi="da-DK"/>
        </w:rPr>
        <w:lastRenderedPageBreak/>
        <w:t>Yderligere oplysninger fås ved at kontakte: </w:t>
      </w:r>
      <w:r w:rsidR="00C16044">
        <w:rPr>
          <w:rFonts w:ascii="Arial" w:eastAsia="Arial" w:hAnsi="Arial" w:cs="Arial"/>
          <w:b/>
          <w:color w:val="000000" w:themeColor="text1"/>
          <w:lang w:val="da-DK" w:bidi="da-DK"/>
        </w:rPr>
        <w:br/>
      </w:r>
      <w:r w:rsidRPr="006C4743">
        <w:rPr>
          <w:rFonts w:ascii="Arial" w:eastAsia="Arial" w:hAnsi="Arial" w:cs="Arial"/>
          <w:color w:val="000000" w:themeColor="text1"/>
          <w:lang w:val="da-DK" w:bidi="da-DK"/>
        </w:rPr>
        <w:br/>
      </w:r>
      <w:r w:rsidR="00062776" w:rsidRPr="00D850DD">
        <w:rPr>
          <w:rFonts w:ascii="Arial" w:eastAsiaTheme="minorHAnsi" w:hAnsi="Arial" w:cs="Arial"/>
          <w:color w:val="000000" w:themeColor="text1"/>
          <w:lang w:val="nl-NL" w:eastAsia="de-DE" w:bidi="de-DE"/>
        </w:rPr>
        <w:t>Viktoria Winberg, Chief Communication &amp; Marketing Officer</w:t>
      </w:r>
      <w:r w:rsidR="00062776">
        <w:rPr>
          <w:rFonts w:ascii="Arial" w:eastAsiaTheme="minorHAnsi" w:hAnsi="Arial" w:cs="Arial"/>
          <w:color w:val="000000" w:themeColor="text1"/>
          <w:lang w:val="nl-NL" w:eastAsia="de-DE" w:bidi="de-DE"/>
        </w:rPr>
        <w:br/>
      </w:r>
      <w:r w:rsidR="00062776" w:rsidRPr="00632F7F">
        <w:rPr>
          <w:rFonts w:ascii="Arial" w:eastAsiaTheme="minorHAnsi" w:hAnsi="Arial" w:cs="Arial"/>
          <w:color w:val="000000" w:themeColor="text1"/>
          <w:lang w:val="nl-NL" w:eastAsia="de-DE" w:bidi="de-DE"/>
        </w:rPr>
        <w:t>viktoria.winberg@engcon.se</w:t>
      </w:r>
      <w:r w:rsidR="00062776">
        <w:rPr>
          <w:rFonts w:ascii="Arial" w:eastAsiaTheme="minorHAnsi" w:hAnsi="Arial" w:cs="Arial"/>
          <w:color w:val="000000" w:themeColor="text1"/>
          <w:lang w:val="nl-NL" w:eastAsia="de-DE" w:bidi="de-DE"/>
        </w:rPr>
        <w:br/>
      </w:r>
      <w:r w:rsidR="00062776" w:rsidRPr="00D850DD">
        <w:rPr>
          <w:rFonts w:ascii="Arial" w:eastAsiaTheme="minorHAnsi" w:hAnsi="Arial" w:cs="Arial"/>
          <w:color w:val="000000" w:themeColor="text1"/>
          <w:lang w:val="nl-NL" w:eastAsia="de-DE" w:bidi="de-DE"/>
        </w:rPr>
        <w:t>+ 46 70 316 16 77</w:t>
      </w:r>
    </w:p>
    <w:p w14:paraId="5161925C" w14:textId="480F3069" w:rsidR="00D47C4F" w:rsidRPr="006C4743" w:rsidRDefault="00D47C4F" w:rsidP="00C16044">
      <w:pPr>
        <w:spacing w:line="240" w:lineRule="auto"/>
        <w:rPr>
          <w:rFonts w:ascii="Arial" w:eastAsia="Arial Nova Light" w:hAnsi="Arial" w:cs="Arial"/>
          <w:color w:val="000000" w:themeColor="text1"/>
          <w:sz w:val="24"/>
          <w:szCs w:val="24"/>
          <w:lang w:val="da-DK" w:eastAsia="sv-SE" w:bidi="da-DK"/>
        </w:rPr>
      </w:pPr>
      <w:r w:rsidRPr="006C4743">
        <w:rPr>
          <w:rFonts w:ascii="Arial" w:eastAsia="Arial Nova Light" w:hAnsi="Arial" w:cs="Arial"/>
          <w:b/>
          <w:bCs/>
          <w:color w:val="000000" w:themeColor="text1"/>
          <w:sz w:val="24"/>
          <w:szCs w:val="24"/>
          <w:lang w:val="da-DK" w:eastAsia="sv-SE" w:bidi="da-DK"/>
        </w:rPr>
        <w:t xml:space="preserve">engcon </w:t>
      </w:r>
      <w:r w:rsidRPr="006C4743">
        <w:rPr>
          <w:rFonts w:ascii="Arial" w:eastAsia="Arial Nova Light" w:hAnsi="Arial" w:cs="Arial"/>
          <w:color w:val="000000" w:themeColor="text1"/>
          <w:sz w:val="24"/>
          <w:szCs w:val="24"/>
          <w:lang w:val="da-DK" w:eastAsia="sv-SE" w:bidi="da-DK"/>
        </w:rPr>
        <w:t>er den førende globale leverandør af tiltrotatorer og tilhørende redskaber, som øger gravemaskiners effektivitet, fleksibilitet, sikkerhed og bæredygtighed. Med viden, engagement og et højt serviceniveau skaber engcons mere end 400 medarbejdere succes for deres kunder. engcon blev grundlagt i 1990 med hovedkontor i Strömsund i Sverige og møder markedet via 14 lokale salgsselskaber og et etableret netværk af forhandlere rundt om i verden. Nettoomsætningen udgjorde cirka 1,9 milliarder SEK i 202</w:t>
      </w:r>
      <w:r w:rsidR="00826A9C">
        <w:rPr>
          <w:rFonts w:ascii="Arial" w:eastAsia="Arial Nova Light" w:hAnsi="Arial" w:cs="Arial"/>
          <w:color w:val="000000" w:themeColor="text1"/>
          <w:sz w:val="24"/>
          <w:szCs w:val="24"/>
          <w:lang w:val="da-DK" w:eastAsia="sv-SE" w:bidi="da-DK"/>
        </w:rPr>
        <w:t>3</w:t>
      </w:r>
      <w:r w:rsidRPr="006C4743">
        <w:rPr>
          <w:rFonts w:ascii="Arial" w:eastAsia="Arial Nova Light" w:hAnsi="Arial" w:cs="Arial"/>
          <w:color w:val="000000" w:themeColor="text1"/>
          <w:sz w:val="24"/>
          <w:szCs w:val="24"/>
          <w:lang w:val="da-DK" w:eastAsia="sv-SE" w:bidi="da-DK"/>
        </w:rPr>
        <w:t xml:space="preserve">. engcons B-aktie er noteret på Nasdaq Stockholm. </w:t>
      </w:r>
    </w:p>
    <w:p w14:paraId="2738C0BE" w14:textId="77777777" w:rsidR="00D47C4F" w:rsidRPr="006C4743" w:rsidRDefault="00D47C4F" w:rsidP="00C16044">
      <w:pPr>
        <w:spacing w:line="240" w:lineRule="auto"/>
        <w:rPr>
          <w:rFonts w:ascii="Arial" w:hAnsi="Arial" w:cs="Arial"/>
          <w:color w:val="000000" w:themeColor="text1"/>
          <w:sz w:val="24"/>
          <w:szCs w:val="24"/>
          <w:lang w:val="sv-SE"/>
        </w:rPr>
      </w:pPr>
      <w:r w:rsidRPr="006C4743">
        <w:rPr>
          <w:rFonts w:ascii="Arial" w:eastAsia="Arial Nova Light" w:hAnsi="Arial" w:cs="Arial"/>
          <w:color w:val="000000" w:themeColor="text1"/>
          <w:sz w:val="24"/>
          <w:szCs w:val="24"/>
          <w:lang w:val="da-DK" w:eastAsia="sv-SE" w:bidi="da-DK"/>
        </w:rPr>
        <w:t xml:space="preserve">Du kan finde yderligere oplysninger på </w:t>
      </w:r>
      <w:r w:rsidRPr="00C16044">
        <w:rPr>
          <w:rFonts w:ascii="Arial" w:eastAsia="Arial Nova Light" w:hAnsi="Arial" w:cs="Arial"/>
          <w:b/>
          <w:bCs/>
          <w:color w:val="000000" w:themeColor="text1"/>
          <w:sz w:val="24"/>
          <w:szCs w:val="24"/>
          <w:lang w:val="da-DK" w:eastAsia="sv-SE" w:bidi="da-DK"/>
        </w:rPr>
        <w:t>www.engcongroup.com</w:t>
      </w:r>
    </w:p>
    <w:p w14:paraId="62B03A47" w14:textId="77777777" w:rsidR="00D47C4F" w:rsidRPr="001C7753" w:rsidRDefault="00D47C4F" w:rsidP="001C7753">
      <w:pPr>
        <w:spacing w:after="0" w:line="288" w:lineRule="auto"/>
        <w:rPr>
          <w:rFonts w:ascii="Arial Nova Light" w:eastAsia="Cambria" w:hAnsi="Arial Nova Light" w:cs="Arial"/>
          <w:sz w:val="16"/>
          <w:szCs w:val="16"/>
          <w:lang w:val="sv-SE" w:eastAsia="en-GB" w:bidi="en-GB"/>
        </w:rPr>
      </w:pPr>
    </w:p>
    <w:sectPr w:rsidR="00D47C4F" w:rsidRPr="001C7753" w:rsidSect="00DD20A8">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4AFF2" w14:textId="77777777" w:rsidR="00722350" w:rsidRDefault="00722350">
      <w:pPr>
        <w:spacing w:line="240" w:lineRule="auto"/>
      </w:pPr>
      <w:r>
        <w:separator/>
      </w:r>
    </w:p>
  </w:endnote>
  <w:endnote w:type="continuationSeparator" w:id="0">
    <w:p w14:paraId="27BD39BE" w14:textId="77777777" w:rsidR="00722350" w:rsidRDefault="00722350">
      <w:pPr>
        <w:spacing w:line="240" w:lineRule="auto"/>
      </w:pPr>
      <w:r>
        <w:continuationSeparator/>
      </w:r>
    </w:p>
  </w:endnote>
  <w:endnote w:type="continuationNotice" w:id="1">
    <w:p w14:paraId="0537E6AC" w14:textId="77777777" w:rsidR="00722350" w:rsidRDefault="00722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12189" w14:textId="77777777" w:rsidR="00722350" w:rsidRDefault="00722350">
      <w:pPr>
        <w:spacing w:line="240" w:lineRule="auto"/>
      </w:pPr>
      <w:r>
        <w:separator/>
      </w:r>
    </w:p>
  </w:footnote>
  <w:footnote w:type="continuationSeparator" w:id="0">
    <w:p w14:paraId="1B40BFFA" w14:textId="77777777" w:rsidR="00722350" w:rsidRDefault="00722350">
      <w:pPr>
        <w:spacing w:line="240" w:lineRule="auto"/>
      </w:pPr>
      <w:r>
        <w:continuationSeparator/>
      </w:r>
    </w:p>
  </w:footnote>
  <w:footnote w:type="continuationNotice" w:id="1">
    <w:p w14:paraId="244678B0" w14:textId="77777777" w:rsidR="00722350" w:rsidRDefault="00722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2776"/>
    <w:rsid w:val="00063438"/>
    <w:rsid w:val="000664E8"/>
    <w:rsid w:val="00071C28"/>
    <w:rsid w:val="00077496"/>
    <w:rsid w:val="000811E5"/>
    <w:rsid w:val="0008663D"/>
    <w:rsid w:val="00086D2D"/>
    <w:rsid w:val="0009032F"/>
    <w:rsid w:val="000945F6"/>
    <w:rsid w:val="00095E66"/>
    <w:rsid w:val="000B0BEC"/>
    <w:rsid w:val="000B1F8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56D1"/>
    <w:rsid w:val="00197D22"/>
    <w:rsid w:val="001A4B28"/>
    <w:rsid w:val="001C690B"/>
    <w:rsid w:val="001C7753"/>
    <w:rsid w:val="001E064C"/>
    <w:rsid w:val="0021177B"/>
    <w:rsid w:val="002121FE"/>
    <w:rsid w:val="002206FC"/>
    <w:rsid w:val="00220CC3"/>
    <w:rsid w:val="002406E9"/>
    <w:rsid w:val="00242D3A"/>
    <w:rsid w:val="00250539"/>
    <w:rsid w:val="002658A3"/>
    <w:rsid w:val="00270024"/>
    <w:rsid w:val="002706DE"/>
    <w:rsid w:val="00274484"/>
    <w:rsid w:val="002A24E6"/>
    <w:rsid w:val="002B172D"/>
    <w:rsid w:val="002B17A9"/>
    <w:rsid w:val="002B1947"/>
    <w:rsid w:val="002B2ECF"/>
    <w:rsid w:val="002C1FED"/>
    <w:rsid w:val="002C5945"/>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4C29"/>
    <w:rsid w:val="004A1404"/>
    <w:rsid w:val="004A5D50"/>
    <w:rsid w:val="004A7906"/>
    <w:rsid w:val="004B15B6"/>
    <w:rsid w:val="004B6792"/>
    <w:rsid w:val="004C29A7"/>
    <w:rsid w:val="004C36B7"/>
    <w:rsid w:val="004C761C"/>
    <w:rsid w:val="004D1B00"/>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6186F"/>
    <w:rsid w:val="00662B4D"/>
    <w:rsid w:val="00674BD5"/>
    <w:rsid w:val="006758D0"/>
    <w:rsid w:val="00675C5F"/>
    <w:rsid w:val="00680566"/>
    <w:rsid w:val="00694AAC"/>
    <w:rsid w:val="00694B2F"/>
    <w:rsid w:val="0069753D"/>
    <w:rsid w:val="006B4C9E"/>
    <w:rsid w:val="006B5F31"/>
    <w:rsid w:val="006B6642"/>
    <w:rsid w:val="006B741C"/>
    <w:rsid w:val="006C036B"/>
    <w:rsid w:val="006C18D2"/>
    <w:rsid w:val="006C4743"/>
    <w:rsid w:val="006C5D0C"/>
    <w:rsid w:val="006D6343"/>
    <w:rsid w:val="006D63CC"/>
    <w:rsid w:val="006E280D"/>
    <w:rsid w:val="006E4EA9"/>
    <w:rsid w:val="00706BA9"/>
    <w:rsid w:val="00710639"/>
    <w:rsid w:val="00722350"/>
    <w:rsid w:val="00724F36"/>
    <w:rsid w:val="007250B6"/>
    <w:rsid w:val="00734C6A"/>
    <w:rsid w:val="00736613"/>
    <w:rsid w:val="00740CB5"/>
    <w:rsid w:val="0075320B"/>
    <w:rsid w:val="007623F1"/>
    <w:rsid w:val="007657BF"/>
    <w:rsid w:val="00770D32"/>
    <w:rsid w:val="007743FF"/>
    <w:rsid w:val="0078101F"/>
    <w:rsid w:val="00781E0B"/>
    <w:rsid w:val="00785E33"/>
    <w:rsid w:val="007928C1"/>
    <w:rsid w:val="00793369"/>
    <w:rsid w:val="007A6F9A"/>
    <w:rsid w:val="007A7825"/>
    <w:rsid w:val="007C5A37"/>
    <w:rsid w:val="007D183B"/>
    <w:rsid w:val="007D29C9"/>
    <w:rsid w:val="007D3542"/>
    <w:rsid w:val="007D7833"/>
    <w:rsid w:val="007D7D7D"/>
    <w:rsid w:val="007E52B1"/>
    <w:rsid w:val="007F70EC"/>
    <w:rsid w:val="007F72F5"/>
    <w:rsid w:val="008013E7"/>
    <w:rsid w:val="00806662"/>
    <w:rsid w:val="008143DB"/>
    <w:rsid w:val="008210AB"/>
    <w:rsid w:val="00826A9C"/>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2530"/>
    <w:rsid w:val="00905681"/>
    <w:rsid w:val="00913822"/>
    <w:rsid w:val="00920ED5"/>
    <w:rsid w:val="00940004"/>
    <w:rsid w:val="009521A6"/>
    <w:rsid w:val="00960795"/>
    <w:rsid w:val="009622CF"/>
    <w:rsid w:val="00962330"/>
    <w:rsid w:val="00971E35"/>
    <w:rsid w:val="00977BCA"/>
    <w:rsid w:val="00982A1E"/>
    <w:rsid w:val="0098484C"/>
    <w:rsid w:val="00995B83"/>
    <w:rsid w:val="0099668B"/>
    <w:rsid w:val="009A40FC"/>
    <w:rsid w:val="009A46F2"/>
    <w:rsid w:val="009B57A2"/>
    <w:rsid w:val="009C4E66"/>
    <w:rsid w:val="009D34D4"/>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52201"/>
    <w:rsid w:val="00A661BB"/>
    <w:rsid w:val="00A80495"/>
    <w:rsid w:val="00A86CB3"/>
    <w:rsid w:val="00A9015D"/>
    <w:rsid w:val="00A92E6D"/>
    <w:rsid w:val="00A96E9D"/>
    <w:rsid w:val="00AB2156"/>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16044"/>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036B6"/>
    <w:rsid w:val="00D07848"/>
    <w:rsid w:val="00D1219D"/>
    <w:rsid w:val="00D17ECB"/>
    <w:rsid w:val="00D24AFB"/>
    <w:rsid w:val="00D349F5"/>
    <w:rsid w:val="00D35DD5"/>
    <w:rsid w:val="00D43A12"/>
    <w:rsid w:val="00D44CFB"/>
    <w:rsid w:val="00D44D5D"/>
    <w:rsid w:val="00D47C4F"/>
    <w:rsid w:val="00D53ABE"/>
    <w:rsid w:val="00D60C1E"/>
    <w:rsid w:val="00D709B1"/>
    <w:rsid w:val="00D76DF9"/>
    <w:rsid w:val="00D804AF"/>
    <w:rsid w:val="00D819A8"/>
    <w:rsid w:val="00D81A5A"/>
    <w:rsid w:val="00D921B1"/>
    <w:rsid w:val="00D95262"/>
    <w:rsid w:val="00DA07A9"/>
    <w:rsid w:val="00DA1F90"/>
    <w:rsid w:val="00DB36A8"/>
    <w:rsid w:val="00DC0A40"/>
    <w:rsid w:val="00DC5FC4"/>
    <w:rsid w:val="00DD20A8"/>
    <w:rsid w:val="00DD366C"/>
    <w:rsid w:val="00DD6A2C"/>
    <w:rsid w:val="00DE2ECF"/>
    <w:rsid w:val="00DE4DD1"/>
    <w:rsid w:val="00DE6A00"/>
    <w:rsid w:val="00E12471"/>
    <w:rsid w:val="00E16CE1"/>
    <w:rsid w:val="00E17C0C"/>
    <w:rsid w:val="00E309FF"/>
    <w:rsid w:val="00E31597"/>
    <w:rsid w:val="00E64A8E"/>
    <w:rsid w:val="00E65DCD"/>
    <w:rsid w:val="00E66BAF"/>
    <w:rsid w:val="00EA2F24"/>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335FB"/>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con.com/download/18.4034873d191e4fcddc969fb5/1727247428606/engcon-ToR-2024-2-DK.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BC27A43-B8EF-45CC-B827-85C797E8B427}">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4.xml><?xml version="1.0" encoding="utf-8"?>
<ds:datastoreItem xmlns:ds="http://schemas.openxmlformats.org/officeDocument/2006/customXml" ds:itemID="{3113223D-8A29-4C90-B4EB-6E03E026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5</TotalTime>
  <Pages>2</Pages>
  <Words>430</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2705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14</cp:revision>
  <cp:lastPrinted>2023-10-26T09:17:00Z</cp:lastPrinted>
  <dcterms:created xsi:type="dcterms:W3CDTF">2024-10-03T08:42:00Z</dcterms:created>
  <dcterms:modified xsi:type="dcterms:W3CDTF">2024-10-11T15:47:00Z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MediaServiceImageTags">
    <vt:lpwstr/>
  </property>
</Properties>
</file>