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CE22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0" w:name="BMSub"/>
      <w:bookmarkEnd w:id="0"/>
      <w:r w:rsidRPr="00600C0C">
        <w:rPr>
          <w:rFonts w:ascii="Zurich Sans Light" w:hAnsi="Zurich Sans Light"/>
          <w:color w:val="000000"/>
          <w:sz w:val="16"/>
          <w:lang w:val="de-DE"/>
        </w:rPr>
        <w:t>Zurich Gruppe Deutschland</w:t>
      </w:r>
    </w:p>
    <w:p w14:paraId="733C55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1" w:name="BMSBUSU"/>
      <w:bookmarkEnd w:id="1"/>
      <w:r w:rsidRPr="00600C0C">
        <w:rPr>
          <w:rFonts w:ascii="Zurich Sans Light" w:hAnsi="Zurich Sans Light"/>
          <w:color w:val="000000"/>
          <w:sz w:val="16"/>
          <w:lang w:val="de-DE"/>
        </w:rPr>
        <w:t xml:space="preserve">Unternehmenskommunikation </w:t>
      </w:r>
    </w:p>
    <w:p w14:paraId="6C9687C4"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Bernd O. Engelien</w:t>
      </w:r>
    </w:p>
    <w:p w14:paraId="65E35A38"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Deutzer Allee 1</w:t>
      </w:r>
    </w:p>
    <w:p w14:paraId="5E090576"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50679 Köln</w:t>
      </w:r>
    </w:p>
    <w:p w14:paraId="1B2368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Deutschland</w:t>
      </w:r>
    </w:p>
    <w:p w14:paraId="385A4DBA"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B649E1A" w14:textId="1640F06D"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Telefon +49 (0</w:t>
      </w:r>
      <w:r w:rsidR="005D3F5C">
        <w:rPr>
          <w:rFonts w:ascii="Zurich Sans Light" w:hAnsi="Zurich Sans Light"/>
          <w:color w:val="000000"/>
          <w:sz w:val="16"/>
          <w:lang w:val="de-DE"/>
        </w:rPr>
        <w:t>)</w:t>
      </w:r>
      <w:r w:rsidR="004F728E">
        <w:rPr>
          <w:rFonts w:ascii="Zurich Sans Light" w:hAnsi="Zurich Sans Light"/>
          <w:color w:val="000000"/>
          <w:sz w:val="16"/>
          <w:lang w:val="de-DE"/>
        </w:rPr>
        <w:t xml:space="preserve"> 172 8103858</w:t>
      </w:r>
    </w:p>
    <w:p w14:paraId="5E123ADD"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C690E04"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smartTag w:uri="urn:schemas-microsoft-com:office:smarttags" w:element="stockticker">
        <w:r w:rsidRPr="00600C0C">
          <w:rPr>
            <w:rFonts w:ascii="Zurich Sans Light" w:hAnsi="Zurich Sans Light"/>
            <w:color w:val="000000"/>
            <w:sz w:val="16"/>
            <w:lang w:val="de-DE"/>
          </w:rPr>
          <w:t>bernd.engelien@zurich.com</w:t>
        </w:r>
      </w:smartTag>
    </w:p>
    <w:p w14:paraId="654BB892" w14:textId="77777777" w:rsidR="00F106BA"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r w:rsidRPr="00600C0C">
        <w:rPr>
          <w:rFonts w:ascii="Zurich Sans Light" w:hAnsi="Zurich Sans Light"/>
          <w:color w:val="000000"/>
          <w:sz w:val="16"/>
          <w:lang w:val="de-DE"/>
        </w:rPr>
        <w:t>http://www.zurich.</w:t>
      </w:r>
      <w:bookmarkStart w:id="2" w:name="BMDirPh"/>
      <w:bookmarkStart w:id="3" w:name="BMDirFx"/>
      <w:bookmarkStart w:id="4" w:name="BMEMail"/>
      <w:bookmarkEnd w:id="2"/>
      <w:bookmarkEnd w:id="3"/>
      <w:bookmarkEnd w:id="4"/>
      <w:r w:rsidR="00654F73" w:rsidRPr="00600C0C">
        <w:rPr>
          <w:rFonts w:ascii="Zurich Sans Light" w:hAnsi="Zurich Sans Light"/>
          <w:color w:val="000000"/>
          <w:sz w:val="16"/>
          <w:lang w:val="de-DE"/>
        </w:rPr>
        <w:t>de</w:t>
      </w:r>
    </w:p>
    <w:p w14:paraId="24F4A277" w14:textId="77777777" w:rsidR="00E6676D" w:rsidRPr="00600C0C" w:rsidRDefault="00F106BA" w:rsidP="00E6676D">
      <w:pPr>
        <w:framePr w:w="2304" w:hSpace="181" w:wrap="around" w:vAnchor="page" w:hAnchor="page" w:x="288" w:y="4465" w:anchorLock="1"/>
        <w:spacing w:line="360" w:lineRule="auto"/>
        <w:jc w:val="right"/>
        <w:rPr>
          <w:rFonts w:ascii="Zurich Sans Light" w:hAnsi="Zurich Sans Light"/>
          <w:color w:val="000000"/>
          <w:sz w:val="16"/>
          <w:lang w:val="de-DE"/>
        </w:rPr>
      </w:pPr>
      <w:r w:rsidRPr="00600C0C">
        <w:rPr>
          <w:rFonts w:ascii="Zurich Sans Light" w:hAnsi="Zurich Sans Light"/>
          <w:color w:val="000000"/>
          <w:sz w:val="16"/>
          <w:lang w:val="de-DE"/>
        </w:rPr>
        <w:t>http://www.zurich-news.de</w:t>
      </w:r>
    </w:p>
    <w:p w14:paraId="58097882" w14:textId="77777777" w:rsidR="00F106BA" w:rsidRPr="00600C0C" w:rsidRDefault="00F106BA"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E6105CA"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B280C2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A67BC23"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8A987E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AD030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FD972B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4124BD8"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CF458E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502D7E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9209D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33F15D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634EF6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07D05121"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5DC5204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E73191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5097033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4C62354F"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0CBD1EB" w14:textId="1EA820FB" w:rsidR="005D3F5C" w:rsidRDefault="00252BA7" w:rsidP="00263851">
      <w:pPr>
        <w:framePr w:w="2304" w:hSpace="181" w:wrap="around" w:vAnchor="page" w:hAnchor="page" w:x="288" w:y="4465" w:anchorLock="1"/>
        <w:jc w:val="right"/>
        <w:rPr>
          <w:rFonts w:ascii="Zurich Sans Light" w:hAnsi="Zurich Sans Light"/>
          <w:color w:val="000000"/>
          <w:sz w:val="16"/>
          <w:lang w:val="de-DE"/>
        </w:rPr>
      </w:pPr>
      <w:r w:rsidRPr="00252BA7">
        <w:rPr>
          <w:rFonts w:ascii="Zurich Sans Light" w:hAnsi="Zurich Sans Light"/>
          <w:color w:val="000000"/>
          <w:sz w:val="16"/>
          <w:lang w:val="de-DE"/>
        </w:rPr>
        <w:t>Die Zurich Gruppe in Deutschland gehört zur weltweit tätigen Zurich Insurance Group. Mit Beitragseinnahmen (202</w:t>
      </w:r>
      <w:r w:rsidR="0034045F">
        <w:rPr>
          <w:rFonts w:ascii="Zurich Sans Light" w:hAnsi="Zurich Sans Light"/>
          <w:color w:val="000000"/>
          <w:sz w:val="16"/>
          <w:lang w:val="de-DE"/>
        </w:rPr>
        <w:t>2</w:t>
      </w:r>
      <w:r w:rsidRPr="00252BA7">
        <w:rPr>
          <w:rFonts w:ascii="Zurich Sans Light" w:hAnsi="Zurich Sans Light"/>
          <w:color w:val="000000"/>
          <w:sz w:val="16"/>
          <w:lang w:val="de-DE"/>
        </w:rPr>
        <w:t xml:space="preserve">) von </w:t>
      </w:r>
      <w:r w:rsidR="00976D40">
        <w:rPr>
          <w:rFonts w:ascii="Zurich Sans Light" w:hAnsi="Zurich Sans Light"/>
          <w:color w:val="000000"/>
          <w:sz w:val="16"/>
          <w:lang w:val="de-DE"/>
        </w:rPr>
        <w:t>rund</w:t>
      </w:r>
      <w:r w:rsidRPr="00252BA7">
        <w:rPr>
          <w:rFonts w:ascii="Zurich Sans Light" w:hAnsi="Zurich Sans Light"/>
          <w:color w:val="000000"/>
          <w:sz w:val="16"/>
          <w:lang w:val="de-DE"/>
        </w:rPr>
        <w:t xml:space="preserve"> 6 Milliarden EUR, Kapitalanlagen von mehr als </w:t>
      </w:r>
      <w:r w:rsidR="0034045F">
        <w:rPr>
          <w:rFonts w:ascii="Zurich Sans Light" w:hAnsi="Zurich Sans Light"/>
          <w:color w:val="000000"/>
          <w:sz w:val="16"/>
          <w:lang w:val="de-DE"/>
        </w:rPr>
        <w:t>49</w:t>
      </w:r>
      <w:r w:rsidRPr="00252BA7">
        <w:rPr>
          <w:rFonts w:ascii="Zurich Sans Light" w:hAnsi="Zurich Sans Light"/>
          <w:color w:val="000000"/>
          <w:sz w:val="16"/>
          <w:lang w:val="de-DE"/>
        </w:rPr>
        <w:t xml:space="preserve"> Milliarden EUR und rund 4.</w:t>
      </w:r>
      <w:r w:rsidR="0034045F">
        <w:rPr>
          <w:rFonts w:ascii="Zurich Sans Light" w:hAnsi="Zurich Sans Light"/>
          <w:color w:val="000000"/>
          <w:sz w:val="16"/>
          <w:lang w:val="de-DE"/>
        </w:rPr>
        <w:t>7</w:t>
      </w:r>
      <w:r w:rsidRPr="00252BA7">
        <w:rPr>
          <w:rFonts w:ascii="Zurich Sans Light" w:hAnsi="Zurich Sans Light"/>
          <w:color w:val="000000"/>
          <w:sz w:val="16"/>
          <w:lang w:val="de-DE"/>
        </w:rPr>
        <w:t xml:space="preserve">00 Mitarbeitern zählt </w:t>
      </w:r>
      <w:r w:rsidR="00E80273">
        <w:rPr>
          <w:rFonts w:ascii="Zurich Sans Light" w:hAnsi="Zurich Sans Light"/>
          <w:color w:val="000000"/>
          <w:sz w:val="16"/>
          <w:lang w:val="de-DE"/>
        </w:rPr>
        <w:t>Zurich</w:t>
      </w:r>
      <w:r w:rsidR="00263851">
        <w:rPr>
          <w:rFonts w:ascii="Zurich Sans Light" w:hAnsi="Zurich Sans Light"/>
          <w:color w:val="000000"/>
          <w:sz w:val="16"/>
          <w:lang w:val="de-DE"/>
        </w:rPr>
        <w:t xml:space="preserve"> </w:t>
      </w:r>
      <w:r w:rsidRPr="00252BA7">
        <w:rPr>
          <w:rFonts w:ascii="Zurich Sans Light" w:hAnsi="Zurich Sans Light"/>
          <w:color w:val="000000"/>
          <w:sz w:val="16"/>
          <w:lang w:val="de-DE"/>
        </w:rPr>
        <w:t>zu den führenden Versicherungen in</w:t>
      </w:r>
      <w:r w:rsidR="00263851">
        <w:rPr>
          <w:rFonts w:ascii="Zurich Sans Light" w:hAnsi="Zurich Sans Light"/>
          <w:color w:val="000000"/>
          <w:sz w:val="16"/>
          <w:lang w:val="de-DE"/>
        </w:rPr>
        <w:t xml:space="preserve"> </w:t>
      </w:r>
      <w:r w:rsidRPr="00252BA7">
        <w:rPr>
          <w:rFonts w:ascii="Zurich Sans Light" w:hAnsi="Zurich Sans Light"/>
          <w:color w:val="000000"/>
          <w:sz w:val="16"/>
          <w:lang w:val="de-DE"/>
        </w:rPr>
        <w:t xml:space="preserve">Deutschland. </w:t>
      </w:r>
    </w:p>
    <w:p w14:paraId="6EA3EE9D" w14:textId="64371920" w:rsidR="00536662" w:rsidRPr="00600C0C" w:rsidRDefault="00252BA7" w:rsidP="00263851">
      <w:pPr>
        <w:framePr w:w="2304" w:hSpace="181" w:wrap="around" w:vAnchor="page" w:hAnchor="page" w:x="288" w:y="4465" w:anchorLock="1"/>
        <w:jc w:val="right"/>
        <w:rPr>
          <w:rFonts w:ascii="Zurich Sans Light" w:hAnsi="Zurich Sans Light"/>
          <w:color w:val="000000"/>
          <w:sz w:val="16"/>
          <w:lang w:val="de-DE"/>
        </w:rPr>
      </w:pPr>
      <w:r w:rsidRPr="00252BA7">
        <w:rPr>
          <w:rFonts w:ascii="Zurich Sans Light" w:hAnsi="Zurich Sans Light"/>
          <w:color w:val="000000"/>
          <w:sz w:val="16"/>
          <w:lang w:val="de-DE"/>
        </w:rPr>
        <w:t xml:space="preserve">Zurich bietet innovative, leistungsfähige und nachhaltige Lösungen und Services zu Versicherungen, Vorsorge und Risikomanagement aus einer Hand. Im Einklang mit dem Ziel </w:t>
      </w:r>
      <w:r w:rsidR="003C241A">
        <w:rPr>
          <w:rFonts w:ascii="Zurich Sans Light" w:hAnsi="Zurich Sans Light"/>
          <w:color w:val="000000"/>
          <w:sz w:val="16"/>
          <w:lang w:val="de-DE"/>
        </w:rPr>
        <w:t>„</w:t>
      </w:r>
      <w:r w:rsidRPr="00252BA7">
        <w:rPr>
          <w:rFonts w:ascii="Zurich Sans Light" w:hAnsi="Zurich Sans Light"/>
          <w:color w:val="000000"/>
          <w:sz w:val="16"/>
          <w:lang w:val="de-DE"/>
        </w:rPr>
        <w:t>gemeinsam eine bessere Zukunft zu gestalten</w:t>
      </w:r>
      <w:r w:rsidR="003C241A">
        <w:rPr>
          <w:rFonts w:ascii="Zurich Sans Light" w:hAnsi="Zurich Sans Light"/>
          <w:color w:val="000000"/>
          <w:sz w:val="16"/>
          <w:lang w:val="de-DE"/>
        </w:rPr>
        <w:t>“</w:t>
      </w:r>
      <w:r w:rsidRPr="00252BA7">
        <w:rPr>
          <w:rFonts w:ascii="Zurich Sans Light" w:hAnsi="Zurich Sans Light"/>
          <w:color w:val="000000"/>
          <w:sz w:val="16"/>
          <w:lang w:val="de-DE"/>
        </w:rPr>
        <w:t>, strebt Zurich danach, eines der verantwortungsbewusstesten und wirkungsvollsten Unternehmen der Welt zu sein</w:t>
      </w:r>
      <w:r w:rsidR="00536662" w:rsidRPr="00600C0C">
        <w:rPr>
          <w:rFonts w:ascii="Zurich Sans Light" w:hAnsi="Zurich Sans Light"/>
          <w:color w:val="000000"/>
          <w:sz w:val="16"/>
          <w:lang w:val="de-DE"/>
        </w:rPr>
        <w:t>.</w:t>
      </w:r>
    </w:p>
    <w:p w14:paraId="2205F1DA" w14:textId="77777777" w:rsidR="0049315C" w:rsidRPr="00B747E5" w:rsidRDefault="0049315C">
      <w:pPr>
        <w:pStyle w:val="Sender1"/>
        <w:spacing w:after="480" w:line="360" w:lineRule="auto"/>
        <w:jc w:val="left"/>
        <w:rPr>
          <w:rFonts w:ascii="Zurich Sans Light" w:hAnsi="Zurich Sans Light"/>
          <w:snapToGrid w:val="0"/>
          <w:color w:val="000000"/>
          <w:sz w:val="28"/>
          <w:szCs w:val="28"/>
          <w:lang w:val="de-DE" w:eastAsia="en-US"/>
        </w:rPr>
        <w:sectPr w:rsidR="0049315C" w:rsidRPr="00B747E5">
          <w:headerReference w:type="default" r:id="rId11"/>
          <w:footerReference w:type="default" r:id="rId12"/>
          <w:headerReference w:type="first" r:id="rId13"/>
          <w:type w:val="continuous"/>
          <w:pgSz w:w="11907" w:h="16840" w:code="9"/>
          <w:pgMar w:top="2552" w:right="1842" w:bottom="1701" w:left="2921" w:header="1418" w:footer="720" w:gutter="0"/>
          <w:cols w:space="720"/>
          <w:titlePg/>
        </w:sectPr>
      </w:pPr>
    </w:p>
    <w:p w14:paraId="572CB7BC" w14:textId="49BC1380" w:rsidR="00934AFF" w:rsidRPr="00934AFF" w:rsidRDefault="00934AFF" w:rsidP="00934AFF">
      <w:pPr>
        <w:rPr>
          <w:rFonts w:ascii="Zurich Sans Light" w:eastAsiaTheme="minorEastAsia" w:hAnsi="Zurich Sans Light" w:cs="Arial"/>
          <w:sz w:val="32"/>
          <w:szCs w:val="32"/>
          <w:lang w:val="de-DE" w:eastAsia="en-US"/>
        </w:rPr>
      </w:pPr>
      <w:r w:rsidRPr="00934AFF">
        <w:rPr>
          <w:rFonts w:ascii="Zurich Sans Light" w:eastAsiaTheme="minorEastAsia" w:hAnsi="Zurich Sans Light" w:cs="Arial"/>
          <w:sz w:val="32"/>
          <w:szCs w:val="32"/>
          <w:lang w:val="de-DE" w:eastAsia="en-US"/>
        </w:rPr>
        <w:t>Mit Sicherheit wird angrillt – 5 Tipps zum Umgang mit dem Gasgrill</w:t>
      </w:r>
    </w:p>
    <w:p w14:paraId="3264F9F0" w14:textId="77777777" w:rsidR="00BD16CF" w:rsidRPr="00BD16CF" w:rsidRDefault="00BD16CF" w:rsidP="00BD16CF">
      <w:pPr>
        <w:pStyle w:val="Listenabsatz"/>
        <w:spacing w:line="360" w:lineRule="auto"/>
        <w:rPr>
          <w:rFonts w:ascii="Zurich Sans" w:hAnsi="Zurich Sans" w:cs="Arial"/>
          <w:sz w:val="22"/>
          <w:szCs w:val="22"/>
          <w:lang w:val="de-DE"/>
        </w:rPr>
      </w:pPr>
    </w:p>
    <w:p w14:paraId="6885EF7D" w14:textId="2AF16DE1" w:rsidR="00EC1109" w:rsidRDefault="00EC1109" w:rsidP="00934AFF">
      <w:pPr>
        <w:spacing w:line="276" w:lineRule="auto"/>
        <w:rPr>
          <w:rFonts w:ascii="Zurich Sans" w:hAnsi="Zurich Sans" w:cs="Arial"/>
          <w:sz w:val="22"/>
          <w:szCs w:val="22"/>
          <w:lang w:val="de-DE"/>
        </w:rPr>
      </w:pPr>
      <w:r w:rsidRPr="00EC1109">
        <w:rPr>
          <w:rFonts w:ascii="Zurich Sans" w:hAnsi="Zurich Sans" w:cs="Arial"/>
          <w:sz w:val="22"/>
          <w:szCs w:val="22"/>
          <w:lang w:val="de-DE"/>
        </w:rPr>
        <w:t>Köln/Frankfurt, 25. April 2024 – Bei den ersten Frühlingsonnenstrahlen haben viele nur eines im Kopf… Grillen! Besonders Gasgrills erfreuen sich inzwischen reger Beliebtheit, aber so einfach es auch aussieht, ist stets Aufmerksamkeit und Vorsicht auch bei Routinegriffen geboten. Die Zurich Versicherung hat die wichtigsten Tipps zum Umgang mit einem Gasgrill zusammengefasst:</w:t>
      </w:r>
    </w:p>
    <w:p w14:paraId="2C422573" w14:textId="77777777" w:rsidR="00EC1109" w:rsidRPr="00EC1109" w:rsidRDefault="00EC1109" w:rsidP="00934AFF">
      <w:pPr>
        <w:spacing w:line="276" w:lineRule="auto"/>
        <w:rPr>
          <w:rFonts w:ascii="Zurich Sans" w:hAnsi="Zurich Sans" w:cs="Arial"/>
          <w:sz w:val="22"/>
          <w:szCs w:val="22"/>
          <w:lang w:val="de-DE"/>
        </w:rPr>
      </w:pPr>
    </w:p>
    <w:p w14:paraId="75418F22" w14:textId="77777777" w:rsidR="00EC1109" w:rsidRPr="00EC1109" w:rsidRDefault="00EC1109" w:rsidP="00934AFF">
      <w:pPr>
        <w:pStyle w:val="Listenabsatz"/>
        <w:numPr>
          <w:ilvl w:val="0"/>
          <w:numId w:val="39"/>
        </w:numPr>
        <w:tabs>
          <w:tab w:val="clear" w:pos="340"/>
          <w:tab w:val="clear" w:pos="680"/>
          <w:tab w:val="clear" w:pos="1021"/>
          <w:tab w:val="clear" w:pos="2381"/>
          <w:tab w:val="clear" w:pos="3742"/>
          <w:tab w:val="clear" w:pos="5103"/>
          <w:tab w:val="clear" w:pos="6804"/>
        </w:tabs>
        <w:spacing w:after="160" w:line="276" w:lineRule="auto"/>
        <w:rPr>
          <w:rFonts w:ascii="Zurich Sans" w:hAnsi="Zurich Sans" w:cs="Arial"/>
          <w:b/>
          <w:bCs/>
          <w:sz w:val="22"/>
          <w:szCs w:val="22"/>
          <w:lang w:val="de-DE"/>
        </w:rPr>
      </w:pPr>
      <w:r w:rsidRPr="00EC1109">
        <w:rPr>
          <w:rFonts w:ascii="Zurich Sans" w:hAnsi="Zurich Sans" w:cs="Arial"/>
          <w:b/>
          <w:bCs/>
          <w:sz w:val="22"/>
          <w:szCs w:val="22"/>
          <w:lang w:val="de-DE"/>
        </w:rPr>
        <w:t>Achtsamkeitsübung vor dem Grillspaß</w:t>
      </w:r>
    </w:p>
    <w:p w14:paraId="6F1D0DCD" w14:textId="77777777" w:rsidR="00EC1109" w:rsidRPr="00EC1109" w:rsidRDefault="00EC1109" w:rsidP="00934AFF">
      <w:pPr>
        <w:pStyle w:val="Default"/>
        <w:spacing w:line="276" w:lineRule="auto"/>
        <w:rPr>
          <w:rFonts w:ascii="Zurich Sans" w:hAnsi="Zurich Sans" w:cs="Arial"/>
          <w:color w:val="auto"/>
          <w:sz w:val="22"/>
          <w:szCs w:val="22"/>
        </w:rPr>
      </w:pPr>
      <w:r w:rsidRPr="00EC1109">
        <w:rPr>
          <w:rFonts w:ascii="Zurich Sans" w:hAnsi="Zurich Sans" w:cs="Arial"/>
          <w:color w:val="auto"/>
          <w:sz w:val="22"/>
          <w:szCs w:val="22"/>
        </w:rPr>
        <w:t xml:space="preserve">Auch wenn es beim Grillen oft trubelig zugehen kann, ist beim Umgang mit dem Gasgrill Konzentration gefordert. Erste Regel dabei: Immer den Grill-Deckel öffnen, bevor der Gashahn aufgedreht wird. Sonst kann sich Gas unter dem Deckel sammeln, das beim Entzünden zu einer Stichflamme führt. Nach dem Grillen erst den Regler am Grill schließen und dann das Flaschenventil zudrehen. </w:t>
      </w:r>
    </w:p>
    <w:p w14:paraId="48A75474" w14:textId="77777777" w:rsidR="00EC1109" w:rsidRPr="00EC1109" w:rsidRDefault="00EC1109" w:rsidP="00934AFF">
      <w:pPr>
        <w:spacing w:line="276" w:lineRule="auto"/>
        <w:rPr>
          <w:rFonts w:ascii="Zurich Sans" w:hAnsi="Zurich Sans" w:cs="Arial"/>
          <w:sz w:val="22"/>
          <w:szCs w:val="22"/>
          <w:lang w:val="de-DE"/>
        </w:rPr>
      </w:pPr>
    </w:p>
    <w:p w14:paraId="565FBE08" w14:textId="77777777" w:rsidR="00EC1109" w:rsidRPr="00EC1109" w:rsidRDefault="00EC1109" w:rsidP="00934AFF">
      <w:pPr>
        <w:pStyle w:val="Listenabsatz"/>
        <w:numPr>
          <w:ilvl w:val="0"/>
          <w:numId w:val="39"/>
        </w:numPr>
        <w:tabs>
          <w:tab w:val="clear" w:pos="340"/>
          <w:tab w:val="clear" w:pos="680"/>
          <w:tab w:val="clear" w:pos="1021"/>
          <w:tab w:val="clear" w:pos="2381"/>
          <w:tab w:val="clear" w:pos="3742"/>
          <w:tab w:val="clear" w:pos="5103"/>
          <w:tab w:val="clear" w:pos="6804"/>
        </w:tabs>
        <w:spacing w:after="160" w:line="276" w:lineRule="auto"/>
        <w:rPr>
          <w:rFonts w:ascii="Zurich Sans" w:hAnsi="Zurich Sans" w:cs="Arial"/>
          <w:b/>
          <w:bCs/>
          <w:sz w:val="22"/>
          <w:szCs w:val="22"/>
          <w:lang w:val="de-DE"/>
        </w:rPr>
      </w:pPr>
      <w:r w:rsidRPr="00EC1109">
        <w:rPr>
          <w:rFonts w:ascii="Zurich Sans" w:hAnsi="Zurich Sans" w:cs="Arial"/>
          <w:b/>
          <w:bCs/>
          <w:sz w:val="22"/>
          <w:szCs w:val="22"/>
          <w:lang w:val="de-DE"/>
        </w:rPr>
        <w:t>Komfortzone für den Grill</w:t>
      </w:r>
    </w:p>
    <w:p w14:paraId="320A1538" w14:textId="77777777" w:rsidR="00EC1109" w:rsidRPr="00EC1109" w:rsidRDefault="00EC1109" w:rsidP="00934AFF">
      <w:pPr>
        <w:spacing w:line="276" w:lineRule="auto"/>
        <w:rPr>
          <w:rFonts w:ascii="Zurich Sans" w:hAnsi="Zurich Sans" w:cs="Arial"/>
          <w:sz w:val="22"/>
          <w:szCs w:val="22"/>
          <w:lang w:val="de-DE"/>
        </w:rPr>
      </w:pPr>
      <w:r w:rsidRPr="00EC1109">
        <w:rPr>
          <w:rFonts w:ascii="Zurich Sans" w:hAnsi="Zurich Sans" w:cs="Arial"/>
          <w:sz w:val="22"/>
          <w:szCs w:val="22"/>
          <w:lang w:val="de-DE"/>
        </w:rPr>
        <w:t xml:space="preserve">Eigentlich selbstverständlich, dennoch oft unterschätzt: Der Grill sollte nur im Freien und in ausreichendem Abstand zu entflammbaren Gegenständen stehen. Auch wenn keine Funken sprühen, die Hitze allein reicht oft schon aus, um Dinge zu entzünden. Das Grillgut sollte zudem nie unbeobachtet sein – besonders fettige Stücke können im schlimmsten Fall eine Stichflamme hervorrufen. Kommt es dennoch zu einem Brand und wird beispielsweise der Sonnenschirm des Nachbarn angesengt, springt die private Haftpflichtversicherung ein. Wird das eigene Haus beschädigt, ist das ein Fall für die Wohngebäudeversicherung. </w:t>
      </w:r>
    </w:p>
    <w:p w14:paraId="47DCD6CA" w14:textId="77777777" w:rsidR="00EC1109" w:rsidRPr="00EC1109" w:rsidRDefault="00EC1109" w:rsidP="00934AFF">
      <w:pPr>
        <w:pStyle w:val="Default"/>
        <w:spacing w:line="276" w:lineRule="auto"/>
        <w:rPr>
          <w:rFonts w:ascii="Zurich Sans" w:hAnsi="Zurich Sans" w:cs="Arial"/>
          <w:color w:val="auto"/>
          <w:sz w:val="22"/>
          <w:szCs w:val="22"/>
        </w:rPr>
      </w:pPr>
    </w:p>
    <w:p w14:paraId="7E28EE3A" w14:textId="77777777" w:rsidR="00EC1109" w:rsidRPr="00EC1109" w:rsidRDefault="00EC1109" w:rsidP="00934AFF">
      <w:pPr>
        <w:pStyle w:val="Listenabsatz"/>
        <w:numPr>
          <w:ilvl w:val="0"/>
          <w:numId w:val="39"/>
        </w:numPr>
        <w:tabs>
          <w:tab w:val="clear" w:pos="340"/>
          <w:tab w:val="clear" w:pos="680"/>
          <w:tab w:val="clear" w:pos="1021"/>
          <w:tab w:val="clear" w:pos="2381"/>
          <w:tab w:val="clear" w:pos="3742"/>
          <w:tab w:val="clear" w:pos="5103"/>
          <w:tab w:val="clear" w:pos="6804"/>
        </w:tabs>
        <w:spacing w:after="160" w:line="276" w:lineRule="auto"/>
        <w:rPr>
          <w:rFonts w:ascii="Zurich Sans" w:hAnsi="Zurich Sans" w:cs="Arial"/>
          <w:b/>
          <w:bCs/>
          <w:sz w:val="22"/>
          <w:szCs w:val="22"/>
          <w:lang w:val="de-DE"/>
        </w:rPr>
      </w:pPr>
      <w:r w:rsidRPr="00EC1109">
        <w:rPr>
          <w:rFonts w:ascii="Zurich Sans" w:hAnsi="Zurich Sans" w:cs="Arial"/>
          <w:b/>
          <w:bCs/>
          <w:sz w:val="22"/>
          <w:szCs w:val="22"/>
          <w:lang w:val="de-DE"/>
        </w:rPr>
        <w:t>Explosive Mischung</w:t>
      </w:r>
    </w:p>
    <w:p w14:paraId="03482807" w14:textId="77777777" w:rsidR="00EC1109" w:rsidRPr="00EC1109" w:rsidRDefault="00EC1109" w:rsidP="00934AFF">
      <w:pPr>
        <w:spacing w:line="276" w:lineRule="auto"/>
        <w:rPr>
          <w:rFonts w:ascii="Zurich Sans" w:hAnsi="Zurich Sans" w:cs="Arial"/>
          <w:sz w:val="22"/>
          <w:szCs w:val="22"/>
          <w:lang w:val="de-DE"/>
        </w:rPr>
      </w:pPr>
      <w:r w:rsidRPr="00EC1109">
        <w:rPr>
          <w:rFonts w:ascii="Zurich Sans" w:hAnsi="Zurich Sans" w:cs="Arial"/>
          <w:sz w:val="22"/>
          <w:szCs w:val="22"/>
          <w:lang w:val="de-DE"/>
        </w:rPr>
        <w:t xml:space="preserve">Gasflaschen sollten niemals in geschlossenen Räumen gelagert werden. Das Propangas, das zum Grillen verwendet wird, ist hochexplosiv. Die sogenannte Verpuffung entsteht, wenn sich Gas und Luft chemisch verbinden. Dabei entzündet sich das Gemisch und durch den Verbrennungsvorgang entsteht eine enorme Druckwelle. „Sollte eine Gasflasche in einem geschlossenen Raum explodieren, kann es sein, dass das ganze Gebäude einsturzgefährdet ist und Möbel und Einrichtungsgegenstände zerstört werden“, erklärt Thomas Kessler, </w:t>
      </w:r>
      <w:r w:rsidRPr="00EC1109">
        <w:rPr>
          <w:rFonts w:ascii="Zurich Sans" w:hAnsi="Zurich Sans" w:cs="Arial"/>
          <w:sz w:val="22"/>
          <w:szCs w:val="22"/>
          <w:lang w:val="de-DE"/>
        </w:rPr>
        <w:lastRenderedPageBreak/>
        <w:t xml:space="preserve">Schadenexperte für Sachversicherungen von der Zurich Gruppe Deutschland. „Zwar ist die Explosion in der Hausratversicherung und auch in der Gebäudeversicherung mit abgedeckt, jedoch können damit nur die Kosten der Gegenstände ersetzt werden. Werden Personen schwer verletzt oder kommen dabei ums Leben, ist dies natürlich nicht mit Geld auszugleichen. Durch einen umsichtigen Umgang mit Gasflaschen können diese schweren Fälle aber verhindert werden.“ Gasflaschen sollten daher in einem gut belüfteten Bereich bzw. im Freien auf einer ebenen, trockenen Fläche senkrecht gelagert werden. Auf keinen Fall in die Sonne stellen! Kälte überstehen Gasflaschen dagegen sehr gut. Zusätzlich sollten die Flaschen gegen ein mögliches Umfallen gesichert werden. </w:t>
      </w:r>
    </w:p>
    <w:p w14:paraId="023438E3" w14:textId="77777777" w:rsidR="00EC1109" w:rsidRPr="00EC1109" w:rsidRDefault="00EC1109" w:rsidP="00934AFF">
      <w:pPr>
        <w:spacing w:line="276" w:lineRule="auto"/>
        <w:rPr>
          <w:rFonts w:ascii="Zurich Sans" w:hAnsi="Zurich Sans" w:cs="Arial"/>
          <w:sz w:val="22"/>
          <w:szCs w:val="22"/>
          <w:lang w:val="de-DE"/>
        </w:rPr>
      </w:pPr>
    </w:p>
    <w:p w14:paraId="2877139E" w14:textId="77777777" w:rsidR="00EC1109" w:rsidRPr="00EC1109" w:rsidRDefault="00EC1109" w:rsidP="00934AFF">
      <w:pPr>
        <w:pStyle w:val="Default"/>
        <w:numPr>
          <w:ilvl w:val="0"/>
          <w:numId w:val="39"/>
        </w:numPr>
        <w:spacing w:after="162" w:line="276" w:lineRule="auto"/>
        <w:rPr>
          <w:rFonts w:ascii="Zurich Sans" w:hAnsi="Zurich Sans" w:cs="Arial"/>
          <w:b/>
          <w:bCs/>
          <w:color w:val="auto"/>
          <w:sz w:val="22"/>
          <w:szCs w:val="22"/>
        </w:rPr>
      </w:pPr>
      <w:r w:rsidRPr="00EC1109">
        <w:rPr>
          <w:rFonts w:ascii="Zurich Sans" w:hAnsi="Zurich Sans" w:cs="Arial"/>
          <w:b/>
          <w:bCs/>
          <w:color w:val="auto"/>
          <w:sz w:val="22"/>
          <w:szCs w:val="22"/>
        </w:rPr>
        <w:t>Sicherheitscheck für Schläuche &amp; Co</w:t>
      </w:r>
    </w:p>
    <w:p w14:paraId="7B3852E1" w14:textId="77777777" w:rsidR="00EC1109" w:rsidRPr="00EC1109" w:rsidRDefault="00EC1109" w:rsidP="00934AFF">
      <w:pPr>
        <w:pStyle w:val="Default"/>
        <w:spacing w:after="162" w:line="276" w:lineRule="auto"/>
        <w:rPr>
          <w:rFonts w:ascii="Zurich Sans" w:hAnsi="Zurich Sans" w:cs="Arial"/>
          <w:color w:val="auto"/>
          <w:sz w:val="22"/>
          <w:szCs w:val="22"/>
        </w:rPr>
      </w:pPr>
      <w:r w:rsidRPr="00EC1109">
        <w:rPr>
          <w:rFonts w:ascii="Zurich Sans" w:hAnsi="Zurich Sans" w:cs="Arial"/>
          <w:color w:val="auto"/>
          <w:sz w:val="22"/>
          <w:szCs w:val="22"/>
        </w:rPr>
        <w:t>Vor allem zu Beginn der Grill-Saison, aber auch regelmäßig über den Sommer hinweg sollten die Schläuche zwischen Grill und Flasche überprüft werden. Die Verbindungsstücke und der Schlauch müssen dicht sein. Das überprüft man am besten, indem man diese mit Seifenlauge aus Wasser und Flüssigseife bepinselt oder besprüht und dann langsam das Gas aufdreht. An undichten Stellen bilden sich Bläschen. Poröse oder beschädigte Schläuche und Dichtungen müssen umgehend ausgetauscht werden. Generell sollte der Schlauch alle drei bis fünf Jahre gewechselt werden, da er mit der Zeit porös wird.</w:t>
      </w:r>
    </w:p>
    <w:p w14:paraId="3AD08D08" w14:textId="77777777" w:rsidR="00EC1109" w:rsidRPr="00EC1109" w:rsidRDefault="00EC1109" w:rsidP="00934AFF">
      <w:pPr>
        <w:spacing w:line="276" w:lineRule="auto"/>
        <w:rPr>
          <w:rFonts w:ascii="Zurich Sans" w:hAnsi="Zurich Sans" w:cs="Arial"/>
          <w:sz w:val="22"/>
          <w:szCs w:val="22"/>
          <w:lang w:val="de-DE"/>
        </w:rPr>
      </w:pPr>
    </w:p>
    <w:p w14:paraId="6DBF3928" w14:textId="77777777" w:rsidR="00EC1109" w:rsidRPr="00EC1109" w:rsidRDefault="00EC1109" w:rsidP="00934AFF">
      <w:pPr>
        <w:pStyle w:val="Listenabsatz"/>
        <w:numPr>
          <w:ilvl w:val="0"/>
          <w:numId w:val="39"/>
        </w:numPr>
        <w:tabs>
          <w:tab w:val="clear" w:pos="340"/>
          <w:tab w:val="clear" w:pos="680"/>
          <w:tab w:val="clear" w:pos="1021"/>
          <w:tab w:val="clear" w:pos="2381"/>
          <w:tab w:val="clear" w:pos="3742"/>
          <w:tab w:val="clear" w:pos="5103"/>
          <w:tab w:val="clear" w:pos="6804"/>
        </w:tabs>
        <w:spacing w:after="160" w:line="276" w:lineRule="auto"/>
        <w:rPr>
          <w:rFonts w:ascii="Zurich Sans" w:hAnsi="Zurich Sans" w:cs="Arial"/>
          <w:b/>
          <w:bCs/>
          <w:sz w:val="22"/>
          <w:szCs w:val="22"/>
          <w:lang w:val="de-DE"/>
        </w:rPr>
      </w:pPr>
      <w:r w:rsidRPr="00EC1109">
        <w:rPr>
          <w:rFonts w:ascii="Zurich Sans" w:hAnsi="Zurich Sans" w:cs="Arial"/>
          <w:b/>
          <w:bCs/>
          <w:sz w:val="22"/>
          <w:szCs w:val="22"/>
          <w:lang w:val="de-DE"/>
        </w:rPr>
        <w:t>Sauber grillt besser</w:t>
      </w:r>
    </w:p>
    <w:p w14:paraId="5C0097C9" w14:textId="77777777" w:rsidR="00EC1109" w:rsidRPr="00EC1109" w:rsidRDefault="00EC1109" w:rsidP="00934AFF">
      <w:pPr>
        <w:spacing w:line="276" w:lineRule="auto"/>
        <w:rPr>
          <w:rFonts w:ascii="Zurich Sans" w:hAnsi="Zurich Sans" w:cs="Arial"/>
          <w:sz w:val="22"/>
          <w:szCs w:val="22"/>
          <w:lang w:val="de-DE"/>
        </w:rPr>
      </w:pPr>
      <w:r w:rsidRPr="00EC1109">
        <w:rPr>
          <w:rFonts w:ascii="Zurich Sans" w:hAnsi="Zurich Sans" w:cs="Arial"/>
          <w:sz w:val="22"/>
          <w:szCs w:val="22"/>
          <w:lang w:val="de-DE"/>
        </w:rPr>
        <w:t xml:space="preserve">Der Gasgrill sollte regelmäßig gereinigt werden, vor allem die Fettwanne und der Brenner. Fette und Marinaden können die Metalloberfläche angreifen und so eine elektrochemische Reaktion hervorrufen – im schlimmsten Fall sogar einen Fettbrand. Durch eine regelmäßige Reinigung werden zudem Bakterien minimiert, die in angebrannten Speiseresten sonst einen guten Nährboden zum Vermehren finden. </w:t>
      </w:r>
    </w:p>
    <w:p w14:paraId="5BB77F64" w14:textId="1DCBD55C" w:rsidR="00EC1109" w:rsidRPr="00EC1109" w:rsidRDefault="00EC1109" w:rsidP="00934AFF">
      <w:pPr>
        <w:spacing w:line="276" w:lineRule="auto"/>
      </w:pPr>
    </w:p>
    <w:p w14:paraId="28ADFDD7" w14:textId="1519A02B" w:rsidR="00403465" w:rsidRPr="00EC1109" w:rsidRDefault="00403465" w:rsidP="00934AFF">
      <w:pPr>
        <w:spacing w:line="276" w:lineRule="auto"/>
      </w:pPr>
    </w:p>
    <w:sectPr w:rsidR="00403465" w:rsidRPr="00EC1109">
      <w:headerReference w:type="default" r:id="rId14"/>
      <w:type w:val="continuous"/>
      <w:pgSz w:w="11907" w:h="16840" w:code="9"/>
      <w:pgMar w:top="3084" w:right="1843" w:bottom="1134" w:left="2920" w:header="1418" w:footer="720"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E31B2" w14:textId="77777777" w:rsidR="008A6F60" w:rsidRDefault="008A6F60">
      <w:r>
        <w:separator/>
      </w:r>
    </w:p>
  </w:endnote>
  <w:endnote w:type="continuationSeparator" w:id="0">
    <w:p w14:paraId="57F56CA1" w14:textId="77777777" w:rsidR="008A6F60" w:rsidRDefault="008A6F60">
      <w:r>
        <w:continuationSeparator/>
      </w:r>
    </w:p>
  </w:endnote>
  <w:endnote w:type="continuationNotice" w:id="1">
    <w:p w14:paraId="4A6DD68A" w14:textId="77777777" w:rsidR="008A6F60" w:rsidRDefault="008A6F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45 Light">
    <w:panose1 w:val="020B0303030504020204"/>
    <w:charset w:val="00"/>
    <w:family w:val="swiss"/>
    <w:pitch w:val="variable"/>
    <w:sig w:usb0="00000003" w:usb1="00000000" w:usb2="00000000" w:usb3="00000000" w:csb0="00000001" w:csb1="00000000"/>
  </w:font>
  <w:font w:name="AGaramond">
    <w:panose1 w:val="02020502060506020403"/>
    <w:charset w:val="00"/>
    <w:family w:val="roman"/>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Zurich Sans">
    <w:altName w:val="Calibri"/>
    <w:panose1 w:val="02000000000000000000"/>
    <w:charset w:val="00"/>
    <w:family w:val="auto"/>
    <w:pitch w:val="variable"/>
    <w:sig w:usb0="A00000AF" w:usb1="0000304B" w:usb2="00000000" w:usb3="00000000" w:csb0="0000009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Garamond Bold">
    <w:panose1 w:val="02020702060506020403"/>
    <w:charset w:val="00"/>
    <w:family w:val="roman"/>
    <w:pitch w:val="variable"/>
    <w:sig w:usb0="00000003" w:usb1="00000000" w:usb2="00000000" w:usb3="00000000" w:csb0="00000001" w:csb1="00000000"/>
  </w:font>
  <w:font w:name="Frutiger 55 Roman">
    <w:panose1 w:val="020B0503030504020204"/>
    <w:charset w:val="00"/>
    <w:family w:val="swiss"/>
    <w:pitch w:val="variable"/>
    <w:sig w:usb0="00000003" w:usb1="00000000" w:usb2="00000000" w:usb3="00000000" w:csb0="00000001" w:csb1="00000000"/>
  </w:font>
  <w:font w:name="L Frutiger Light">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w:altName w:val="Frutiger 45 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Zurich Sans Light">
    <w:panose1 w:val="02000000000000000000"/>
    <w:charset w:val="00"/>
    <w:family w:val="auto"/>
    <w:pitch w:val="variable"/>
    <w:sig w:usb0="A00000AF" w:usb1="0000304B"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Zurich Sans" w:hAnsi="Zurich Sans"/>
      </w:rPr>
      <w:id w:val="562531430"/>
      <w:docPartObj>
        <w:docPartGallery w:val="Page Numbers (Bottom of Page)"/>
        <w:docPartUnique/>
      </w:docPartObj>
    </w:sdtPr>
    <w:sdtContent>
      <w:p w14:paraId="73F45904" w14:textId="77777777" w:rsidR="00166D72" w:rsidRPr="00734128" w:rsidRDefault="00166D72">
        <w:pPr>
          <w:pStyle w:val="Fuzeile"/>
          <w:jc w:val="right"/>
          <w:rPr>
            <w:rFonts w:ascii="Zurich Sans" w:hAnsi="Zurich Sans"/>
          </w:rPr>
        </w:pPr>
        <w:r w:rsidRPr="00734128">
          <w:rPr>
            <w:rFonts w:ascii="Zurich Sans" w:hAnsi="Zurich Sans"/>
          </w:rPr>
          <w:fldChar w:fldCharType="begin"/>
        </w:r>
        <w:r w:rsidRPr="00734128">
          <w:rPr>
            <w:rFonts w:ascii="Zurich Sans" w:hAnsi="Zurich Sans"/>
          </w:rPr>
          <w:instrText>PAGE   \* MERGEFORMAT</w:instrText>
        </w:r>
        <w:r w:rsidRPr="00734128">
          <w:rPr>
            <w:rFonts w:ascii="Zurich Sans" w:hAnsi="Zurich Sans"/>
          </w:rPr>
          <w:fldChar w:fldCharType="separate"/>
        </w:r>
        <w:r w:rsidRPr="00734128">
          <w:rPr>
            <w:rFonts w:ascii="Zurich Sans" w:hAnsi="Zurich Sans"/>
            <w:lang w:val="de-DE"/>
          </w:rPr>
          <w:t>2</w:t>
        </w:r>
        <w:r w:rsidRPr="00734128">
          <w:rPr>
            <w:rFonts w:ascii="Zurich Sans" w:hAnsi="Zurich Sans"/>
          </w:rPr>
          <w:fldChar w:fldCharType="end"/>
        </w:r>
      </w:p>
    </w:sdtContent>
  </w:sdt>
  <w:p w14:paraId="0007E97D" w14:textId="77777777" w:rsidR="00166D72" w:rsidRPr="00734128" w:rsidRDefault="00166D72">
    <w:pPr>
      <w:pStyle w:val="Fuzeile"/>
      <w:rPr>
        <w:rFonts w:ascii="Zurich Sans" w:hAnsi="Zurich San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EAE46" w14:textId="77777777" w:rsidR="008A6F60" w:rsidRDefault="008A6F60">
      <w:r>
        <w:separator/>
      </w:r>
    </w:p>
  </w:footnote>
  <w:footnote w:type="continuationSeparator" w:id="0">
    <w:p w14:paraId="6A873F5E" w14:textId="77777777" w:rsidR="008A6F60" w:rsidRDefault="008A6F60">
      <w:r>
        <w:continuationSeparator/>
      </w:r>
    </w:p>
  </w:footnote>
  <w:footnote w:type="continuationNotice" w:id="1">
    <w:p w14:paraId="768A1324" w14:textId="77777777" w:rsidR="008A6F60" w:rsidRDefault="008A6F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3D7C0" w14:textId="77777777" w:rsidR="00E240FF" w:rsidRDefault="00E240FF">
    <w:pPr>
      <w:pStyle w:val="Kopfzeile"/>
      <w:framePr w:hSpace="181" w:wrap="around" w:vAnchor="page" w:hAnchor="text" w:y="1815"/>
    </w:pPr>
    <w:r>
      <w:t xml:space="preserve">Seite </w:t>
    </w:r>
    <w:r>
      <w:fldChar w:fldCharType="begin"/>
    </w:r>
    <w:r>
      <w:instrText xml:space="preserve"> PAGE </w:instrText>
    </w:r>
    <w:r>
      <w:fldChar w:fldCharType="separate"/>
    </w:r>
    <w:r>
      <w:rPr>
        <w:noProof/>
      </w:rPr>
      <w:t>1</w:t>
    </w:r>
    <w:r>
      <w:fldChar w:fldCharType="end"/>
    </w:r>
  </w:p>
  <w:p w14:paraId="0348BFB0" w14:textId="77777777" w:rsidR="00E240FF" w:rsidRDefault="00E240FF">
    <w:pPr>
      <w:pStyle w:val="Kopfzeile"/>
      <w:framePr w:hSpace="181" w:wrap="around" w:vAnchor="page" w:hAnchor="text" w:y="1815"/>
    </w:pPr>
  </w:p>
  <w:p w14:paraId="18EE7BBC" w14:textId="77777777" w:rsidR="00E240FF" w:rsidRDefault="00E240F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42C11" w14:textId="093F7057" w:rsidR="00E240FF" w:rsidRPr="00FC7051" w:rsidRDefault="005F0A48">
    <w:pPr>
      <w:pStyle w:val="Kopfzeile"/>
      <w:tabs>
        <w:tab w:val="clear" w:pos="8278"/>
        <w:tab w:val="right" w:pos="1134"/>
        <w:tab w:val="right" w:pos="9781"/>
      </w:tabs>
      <w:ind w:left="-2334"/>
      <w:rPr>
        <w:rFonts w:ascii="Frutiger 45 Light" w:hAnsi="Frutiger 45 Light"/>
        <w:iCs/>
        <w:sz w:val="36"/>
      </w:rPr>
    </w:pPr>
    <w:r w:rsidRPr="00FC7051">
      <w:rPr>
        <w:rFonts w:ascii="Zurich Sans Light" w:hAnsi="Zurich Sans Light"/>
        <w:iCs/>
        <w:noProof/>
      </w:rPr>
      <w:drawing>
        <wp:anchor distT="0" distB="0" distL="114300" distR="114300" simplePos="0" relativeHeight="251658240" behindDoc="1" locked="0" layoutInCell="1" allowOverlap="1" wp14:anchorId="41143B46" wp14:editId="4032C25F">
          <wp:simplePos x="0" y="0"/>
          <wp:positionH relativeFrom="column">
            <wp:posOffset>4139979</wp:posOffset>
          </wp:positionH>
          <wp:positionV relativeFrom="paragraph">
            <wp:posOffset>-612665</wp:posOffset>
          </wp:positionV>
          <wp:extent cx="1127125" cy="844550"/>
          <wp:effectExtent l="0" t="0" r="0" b="0"/>
          <wp:wrapTight wrapText="bothSides">
            <wp:wrapPolygon edited="0">
              <wp:start x="8762" y="2436"/>
              <wp:lineTo x="7301" y="5359"/>
              <wp:lineTo x="7301" y="8770"/>
              <wp:lineTo x="8762" y="11206"/>
              <wp:lineTo x="2921" y="13155"/>
              <wp:lineTo x="1825" y="14129"/>
              <wp:lineTo x="1825" y="18514"/>
              <wp:lineTo x="19349" y="18514"/>
              <wp:lineTo x="20809" y="12668"/>
              <wp:lineTo x="19349" y="11693"/>
              <wp:lineTo x="12047" y="11206"/>
              <wp:lineTo x="13873" y="8283"/>
              <wp:lineTo x="13873" y="5359"/>
              <wp:lineTo x="12047" y="2436"/>
              <wp:lineTo x="8762" y="2436"/>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7125" cy="844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5A09">
      <w:rPr>
        <w:rFonts w:ascii="Frutiger 45 Light" w:hAnsi="Frutiger 45 Light"/>
        <w:iCs/>
        <w:sz w:val="36"/>
      </w:rPr>
      <w:t>Presse</w:t>
    </w:r>
    <w:r w:rsidR="00B25918">
      <w:rPr>
        <w:rFonts w:ascii="Frutiger 45 Light" w:hAnsi="Frutiger 45 Light"/>
        <w:iCs/>
        <w:sz w:val="36"/>
      </w:rPr>
      <w:t>meldung</w:t>
    </w:r>
  </w:p>
  <w:p w14:paraId="163B6850" w14:textId="77777777" w:rsidR="00E240FF" w:rsidRDefault="00E240FF">
    <w:pPr>
      <w:pStyle w:val="Kopfzeile"/>
      <w:tabs>
        <w:tab w:val="clear" w:pos="8278"/>
        <w:tab w:val="right" w:pos="567"/>
        <w:tab w:val="right" w:pos="9781"/>
      </w:tabs>
      <w:ind w:left="142" w:hanging="2197"/>
      <w:rPr>
        <w:rFonts w:ascii="AGaramond Bold" w:hAnsi="AGaramond Bold"/>
        <w:i/>
      </w:rPr>
    </w:pPr>
    <w:r>
      <w:tab/>
    </w:r>
  </w:p>
  <w:p w14:paraId="001D7A44" w14:textId="77777777" w:rsidR="00E240FF" w:rsidRDefault="00E240FF">
    <w:pPr>
      <w:pStyle w:val="Kopfzeile"/>
      <w:tabs>
        <w:tab w:val="clear" w:pos="8278"/>
        <w:tab w:val="right" w:pos="567"/>
        <w:tab w:val="right" w:pos="9781"/>
      </w:tabs>
      <w:ind w:left="142" w:hanging="2197"/>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DF413" w14:textId="77777777" w:rsidR="00E240FF" w:rsidRDefault="005F0A48">
    <w:pPr>
      <w:pStyle w:val="Kopfzeile"/>
    </w:pPr>
    <w:r>
      <w:rPr>
        <w:noProof/>
      </w:rPr>
      <w:drawing>
        <wp:anchor distT="0" distB="0" distL="114300" distR="114300" simplePos="0" relativeHeight="251658241" behindDoc="1" locked="0" layoutInCell="1" allowOverlap="1" wp14:anchorId="76579D76" wp14:editId="1A40A7BD">
          <wp:simplePos x="0" y="0"/>
          <wp:positionH relativeFrom="column">
            <wp:posOffset>4181730</wp:posOffset>
          </wp:positionH>
          <wp:positionV relativeFrom="paragraph">
            <wp:posOffset>-556961</wp:posOffset>
          </wp:positionV>
          <wp:extent cx="1127125" cy="844550"/>
          <wp:effectExtent l="0" t="0" r="0" b="0"/>
          <wp:wrapTight wrapText="bothSides">
            <wp:wrapPolygon edited="0">
              <wp:start x="8762" y="2436"/>
              <wp:lineTo x="7301" y="5359"/>
              <wp:lineTo x="7301" y="8770"/>
              <wp:lineTo x="8762" y="11206"/>
              <wp:lineTo x="2921" y="13155"/>
              <wp:lineTo x="1825" y="14129"/>
              <wp:lineTo x="1825" y="18514"/>
              <wp:lineTo x="19349" y="18514"/>
              <wp:lineTo x="20809" y="12668"/>
              <wp:lineTo x="19349" y="11693"/>
              <wp:lineTo x="12047" y="11206"/>
              <wp:lineTo x="13873" y="8283"/>
              <wp:lineTo x="13873" y="5359"/>
              <wp:lineTo x="12047" y="2436"/>
              <wp:lineTo x="8762" y="2436"/>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7125" cy="8445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73889A84"/>
    <w:lvl w:ilvl="0">
      <w:start w:val="1"/>
      <w:numFmt w:val="decimal"/>
      <w:pStyle w:val="berschrift1"/>
      <w:lvlText w:val="%1."/>
      <w:legacy w:legacy="1" w:legacySpace="144" w:legacyIndent="0"/>
      <w:lvlJc w:val="left"/>
    </w:lvl>
    <w:lvl w:ilvl="1">
      <w:start w:val="1"/>
      <w:numFmt w:val="decimal"/>
      <w:pStyle w:val="berschrift2"/>
      <w:lvlText w:val="%1.%2"/>
      <w:legacy w:legacy="1" w:legacySpace="144" w:legacyIndent="0"/>
      <w:lvlJc w:val="left"/>
    </w:lvl>
    <w:lvl w:ilvl="2">
      <w:start w:val="1"/>
      <w:numFmt w:val="decimal"/>
      <w:pStyle w:val="berschrift3"/>
      <w:lvlText w:val="%1.%2.%3"/>
      <w:legacy w:legacy="1" w:legacySpace="144" w:legacyIndent="0"/>
      <w:lvlJc w:val="left"/>
    </w:lvl>
    <w:lvl w:ilvl="3">
      <w:start w:val="1"/>
      <w:numFmt w:val="decimal"/>
      <w:pStyle w:val="berschrift4"/>
      <w:lvlText w:val="%1.%2.%3.%4"/>
      <w:legacy w:legacy="1" w:legacySpace="144" w:legacyIndent="0"/>
      <w:lvlJc w:val="left"/>
    </w:lvl>
    <w:lvl w:ilvl="4">
      <w:start w:val="1"/>
      <w:numFmt w:val="decimal"/>
      <w:pStyle w:val="berschrift5"/>
      <w:lvlText w:val="%1.%2.%3.%4.%5"/>
      <w:legacy w:legacy="1" w:legacySpace="144" w:legacyIndent="0"/>
      <w:lvlJc w:val="left"/>
    </w:lvl>
    <w:lvl w:ilvl="5">
      <w:start w:val="1"/>
      <w:numFmt w:val="decimal"/>
      <w:pStyle w:val="berschrift6"/>
      <w:lvlText w:val="%1.%2.%3.%4.%5.%6"/>
      <w:legacy w:legacy="1" w:legacySpace="144" w:legacyIndent="0"/>
      <w:lvlJc w:val="left"/>
    </w:lvl>
    <w:lvl w:ilvl="6">
      <w:start w:val="1"/>
      <w:numFmt w:val="decimal"/>
      <w:pStyle w:val="berschrift7"/>
      <w:lvlText w:val="%1.%2.%3.%4.%5.%6.%7"/>
      <w:legacy w:legacy="1" w:legacySpace="144" w:legacyIndent="0"/>
      <w:lvlJc w:val="left"/>
    </w:lvl>
    <w:lvl w:ilvl="7">
      <w:start w:val="1"/>
      <w:numFmt w:val="decimal"/>
      <w:pStyle w:val="berschrift8"/>
      <w:lvlText w:val="%1.%2.%3.%4.%5.%6.%7.%8"/>
      <w:legacy w:legacy="1" w:legacySpace="144" w:legacyIndent="0"/>
      <w:lvlJc w:val="left"/>
    </w:lvl>
    <w:lvl w:ilvl="8">
      <w:start w:val="1"/>
      <w:numFmt w:val="decimal"/>
      <w:pStyle w:val="berschrift9"/>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7713836"/>
    <w:multiLevelType w:val="hybridMultilevel"/>
    <w:tmpl w:val="059A2E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BF32324"/>
    <w:multiLevelType w:val="hybridMultilevel"/>
    <w:tmpl w:val="8A485872"/>
    <w:lvl w:ilvl="0" w:tplc="8C60A03C">
      <w:numFmt w:val="bullet"/>
      <w:lvlText w:val=""/>
      <w:lvlJc w:val="left"/>
      <w:pPr>
        <w:tabs>
          <w:tab w:val="num" w:pos="1040"/>
        </w:tabs>
        <w:ind w:left="1040" w:hanging="360"/>
      </w:pPr>
      <w:rPr>
        <w:rFonts w:ascii="Symbol" w:hAnsi="Symbol" w:hint="default"/>
      </w:rPr>
    </w:lvl>
    <w:lvl w:ilvl="1" w:tplc="04070003" w:tentative="1">
      <w:start w:val="1"/>
      <w:numFmt w:val="bullet"/>
      <w:lvlText w:val="o"/>
      <w:lvlJc w:val="left"/>
      <w:pPr>
        <w:tabs>
          <w:tab w:val="num" w:pos="-745"/>
        </w:tabs>
        <w:ind w:left="-745" w:hanging="360"/>
      </w:pPr>
      <w:rPr>
        <w:rFonts w:ascii="Courier New" w:hAnsi="Courier New" w:cs="Courier New" w:hint="default"/>
      </w:rPr>
    </w:lvl>
    <w:lvl w:ilvl="2" w:tplc="04070005" w:tentative="1">
      <w:start w:val="1"/>
      <w:numFmt w:val="bullet"/>
      <w:lvlText w:val=""/>
      <w:lvlJc w:val="left"/>
      <w:pPr>
        <w:tabs>
          <w:tab w:val="num" w:pos="-25"/>
        </w:tabs>
        <w:ind w:left="-25" w:hanging="360"/>
      </w:pPr>
      <w:rPr>
        <w:rFonts w:ascii="Wingdings" w:hAnsi="Wingdings" w:hint="default"/>
      </w:rPr>
    </w:lvl>
    <w:lvl w:ilvl="3" w:tplc="04070001" w:tentative="1">
      <w:start w:val="1"/>
      <w:numFmt w:val="bullet"/>
      <w:lvlText w:val=""/>
      <w:lvlJc w:val="left"/>
      <w:pPr>
        <w:tabs>
          <w:tab w:val="num" w:pos="695"/>
        </w:tabs>
        <w:ind w:left="695" w:hanging="360"/>
      </w:pPr>
      <w:rPr>
        <w:rFonts w:ascii="Symbol" w:hAnsi="Symbol" w:hint="default"/>
      </w:rPr>
    </w:lvl>
    <w:lvl w:ilvl="4" w:tplc="04070003" w:tentative="1">
      <w:start w:val="1"/>
      <w:numFmt w:val="bullet"/>
      <w:lvlText w:val="o"/>
      <w:lvlJc w:val="left"/>
      <w:pPr>
        <w:tabs>
          <w:tab w:val="num" w:pos="1415"/>
        </w:tabs>
        <w:ind w:left="1415" w:hanging="360"/>
      </w:pPr>
      <w:rPr>
        <w:rFonts w:ascii="Courier New" w:hAnsi="Courier New" w:cs="Courier New" w:hint="default"/>
      </w:rPr>
    </w:lvl>
    <w:lvl w:ilvl="5" w:tplc="04070005" w:tentative="1">
      <w:start w:val="1"/>
      <w:numFmt w:val="bullet"/>
      <w:lvlText w:val=""/>
      <w:lvlJc w:val="left"/>
      <w:pPr>
        <w:tabs>
          <w:tab w:val="num" w:pos="2135"/>
        </w:tabs>
        <w:ind w:left="2135" w:hanging="360"/>
      </w:pPr>
      <w:rPr>
        <w:rFonts w:ascii="Wingdings" w:hAnsi="Wingdings" w:hint="default"/>
      </w:rPr>
    </w:lvl>
    <w:lvl w:ilvl="6" w:tplc="04070001" w:tentative="1">
      <w:start w:val="1"/>
      <w:numFmt w:val="bullet"/>
      <w:lvlText w:val=""/>
      <w:lvlJc w:val="left"/>
      <w:pPr>
        <w:tabs>
          <w:tab w:val="num" w:pos="2855"/>
        </w:tabs>
        <w:ind w:left="2855" w:hanging="360"/>
      </w:pPr>
      <w:rPr>
        <w:rFonts w:ascii="Symbol" w:hAnsi="Symbol" w:hint="default"/>
      </w:rPr>
    </w:lvl>
    <w:lvl w:ilvl="7" w:tplc="04070003" w:tentative="1">
      <w:start w:val="1"/>
      <w:numFmt w:val="bullet"/>
      <w:lvlText w:val="o"/>
      <w:lvlJc w:val="left"/>
      <w:pPr>
        <w:tabs>
          <w:tab w:val="num" w:pos="3575"/>
        </w:tabs>
        <w:ind w:left="3575" w:hanging="360"/>
      </w:pPr>
      <w:rPr>
        <w:rFonts w:ascii="Courier New" w:hAnsi="Courier New" w:cs="Courier New" w:hint="default"/>
      </w:rPr>
    </w:lvl>
    <w:lvl w:ilvl="8" w:tplc="04070005" w:tentative="1">
      <w:start w:val="1"/>
      <w:numFmt w:val="bullet"/>
      <w:lvlText w:val=""/>
      <w:lvlJc w:val="left"/>
      <w:pPr>
        <w:tabs>
          <w:tab w:val="num" w:pos="4295"/>
        </w:tabs>
        <w:ind w:left="4295" w:hanging="360"/>
      </w:pPr>
      <w:rPr>
        <w:rFonts w:ascii="Wingdings" w:hAnsi="Wingdings" w:hint="default"/>
      </w:rPr>
    </w:lvl>
  </w:abstractNum>
  <w:abstractNum w:abstractNumId="4" w15:restartNumberingAfterBreak="0">
    <w:nsid w:val="104C713D"/>
    <w:multiLevelType w:val="hybridMultilevel"/>
    <w:tmpl w:val="E0A49B08"/>
    <w:lvl w:ilvl="0" w:tplc="04070003">
      <w:start w:val="1"/>
      <w:numFmt w:val="bullet"/>
      <w:lvlText w:val="o"/>
      <w:lvlJc w:val="left"/>
      <w:pPr>
        <w:tabs>
          <w:tab w:val="num" w:pos="360"/>
        </w:tabs>
        <w:ind w:left="360" w:hanging="360"/>
      </w:pPr>
      <w:rPr>
        <w:rFonts w:ascii="Courier New" w:hAnsi="Courier New" w:cs="Courier New"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40F31F5"/>
    <w:multiLevelType w:val="hybridMultilevel"/>
    <w:tmpl w:val="75606B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A770A39"/>
    <w:multiLevelType w:val="singleLevel"/>
    <w:tmpl w:val="CED2E6AE"/>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0D83692"/>
    <w:multiLevelType w:val="singleLevel"/>
    <w:tmpl w:val="9220590A"/>
    <w:lvl w:ilvl="0">
      <w:start w:val="1"/>
      <w:numFmt w:val="lowerLetter"/>
      <w:lvlText w:val="%1)"/>
      <w:lvlJc w:val="left"/>
      <w:pPr>
        <w:tabs>
          <w:tab w:val="num" w:pos="680"/>
        </w:tabs>
        <w:ind w:left="680" w:hanging="680"/>
      </w:pPr>
    </w:lvl>
  </w:abstractNum>
  <w:abstractNum w:abstractNumId="8" w15:restartNumberingAfterBreak="0">
    <w:nsid w:val="234E30EF"/>
    <w:multiLevelType w:val="hybridMultilevel"/>
    <w:tmpl w:val="28E2AC58"/>
    <w:lvl w:ilvl="0" w:tplc="0407000F">
      <w:start w:val="1"/>
      <w:numFmt w:val="decimal"/>
      <w:lvlText w:val="%1."/>
      <w:lvlJc w:val="left"/>
      <w:pPr>
        <w:tabs>
          <w:tab w:val="num" w:pos="720"/>
        </w:tabs>
        <w:ind w:left="720" w:hanging="360"/>
      </w:pPr>
      <w:rPr>
        <w:rFonts w:hint="default"/>
        <w:b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23DA253D"/>
    <w:multiLevelType w:val="hybridMultilevel"/>
    <w:tmpl w:val="CA5A652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56B393B"/>
    <w:multiLevelType w:val="multilevel"/>
    <w:tmpl w:val="B82E52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73A33"/>
    <w:multiLevelType w:val="singleLevel"/>
    <w:tmpl w:val="07DA815E"/>
    <w:lvl w:ilvl="0">
      <w:start w:val="1"/>
      <w:numFmt w:val="bullet"/>
      <w:pStyle w:val="Bullet1"/>
      <w:lvlText w:val=""/>
      <w:lvlJc w:val="left"/>
      <w:pPr>
        <w:tabs>
          <w:tab w:val="num" w:pos="360"/>
        </w:tabs>
        <w:ind w:left="360" w:hanging="360"/>
      </w:pPr>
      <w:rPr>
        <w:rFonts w:ascii="Symbol" w:hAnsi="Symbol" w:hint="default"/>
        <w:sz w:val="20"/>
      </w:rPr>
    </w:lvl>
  </w:abstractNum>
  <w:abstractNum w:abstractNumId="12" w15:restartNumberingAfterBreak="0">
    <w:nsid w:val="2C16745D"/>
    <w:multiLevelType w:val="hybridMultilevel"/>
    <w:tmpl w:val="4372EE0A"/>
    <w:lvl w:ilvl="0" w:tplc="9AC40084">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D176EE7"/>
    <w:multiLevelType w:val="hybridMultilevel"/>
    <w:tmpl w:val="E3B4EC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2BC6379"/>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5" w15:restartNumberingAfterBreak="0">
    <w:nsid w:val="439A279E"/>
    <w:multiLevelType w:val="multilevel"/>
    <w:tmpl w:val="00D8B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4052F3C"/>
    <w:multiLevelType w:val="hybridMultilevel"/>
    <w:tmpl w:val="9D60F4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94C3528"/>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8" w15:restartNumberingAfterBreak="0">
    <w:nsid w:val="511B3EAC"/>
    <w:multiLevelType w:val="hybridMultilevel"/>
    <w:tmpl w:val="2474F874"/>
    <w:lvl w:ilvl="0" w:tplc="CAB4EBDE">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2BA6841"/>
    <w:multiLevelType w:val="hybridMultilevel"/>
    <w:tmpl w:val="1D767C18"/>
    <w:lvl w:ilvl="0" w:tplc="0407000F">
      <w:start w:val="3"/>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15:restartNumberingAfterBreak="0">
    <w:nsid w:val="533D0088"/>
    <w:multiLevelType w:val="singleLevel"/>
    <w:tmpl w:val="8F3A51CE"/>
    <w:lvl w:ilvl="0">
      <w:start w:val="1"/>
      <w:numFmt w:val="bullet"/>
      <w:pStyle w:val="Bullet2"/>
      <w:lvlText w:val=""/>
      <w:lvlJc w:val="left"/>
      <w:pPr>
        <w:tabs>
          <w:tab w:val="num" w:pos="360"/>
        </w:tabs>
        <w:ind w:left="340" w:hanging="340"/>
      </w:pPr>
      <w:rPr>
        <w:rFonts w:ascii="Symbol" w:hAnsi="Symbol" w:hint="default"/>
        <w:sz w:val="16"/>
      </w:rPr>
    </w:lvl>
  </w:abstractNum>
  <w:abstractNum w:abstractNumId="21" w15:restartNumberingAfterBreak="0">
    <w:nsid w:val="539E22C3"/>
    <w:multiLevelType w:val="hybridMultilevel"/>
    <w:tmpl w:val="0F907ED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55B56C1"/>
    <w:multiLevelType w:val="hybridMultilevel"/>
    <w:tmpl w:val="79785232"/>
    <w:lvl w:ilvl="0" w:tplc="DA4E9756">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7B3323F"/>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24" w15:restartNumberingAfterBreak="0">
    <w:nsid w:val="5F7D0035"/>
    <w:multiLevelType w:val="hybridMultilevel"/>
    <w:tmpl w:val="364438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FB20208"/>
    <w:multiLevelType w:val="singleLevel"/>
    <w:tmpl w:val="370E5E04"/>
    <w:lvl w:ilvl="0">
      <w:start w:val="1"/>
      <w:numFmt w:val="lowerLetter"/>
      <w:lvlText w:val="%1)"/>
      <w:lvlJc w:val="left"/>
      <w:pPr>
        <w:tabs>
          <w:tab w:val="num" w:pos="360"/>
        </w:tabs>
        <w:ind w:left="340" w:hanging="340"/>
      </w:pPr>
    </w:lvl>
  </w:abstractNum>
  <w:abstractNum w:abstractNumId="26" w15:restartNumberingAfterBreak="0">
    <w:nsid w:val="6466749E"/>
    <w:multiLevelType w:val="hybridMultilevel"/>
    <w:tmpl w:val="E376E3CE"/>
    <w:lvl w:ilvl="0" w:tplc="1C288E9E">
      <w:numFmt w:val="bullet"/>
      <w:lvlText w:val="-"/>
      <w:lvlJc w:val="left"/>
      <w:pPr>
        <w:ind w:left="720" w:hanging="360"/>
      </w:pPr>
      <w:rPr>
        <w:rFonts w:ascii="Zurich Sans" w:eastAsia="Times New Roman" w:hAnsi="Zurich Sans"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1CE4D6A"/>
    <w:multiLevelType w:val="hybridMultilevel"/>
    <w:tmpl w:val="9AD8C7C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8" w15:restartNumberingAfterBreak="0">
    <w:nsid w:val="72197599"/>
    <w:multiLevelType w:val="hybridMultilevel"/>
    <w:tmpl w:val="921A97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7D50706"/>
    <w:multiLevelType w:val="singleLevel"/>
    <w:tmpl w:val="658C1F10"/>
    <w:lvl w:ilvl="0">
      <w:start w:val="1"/>
      <w:numFmt w:val="lowerRoman"/>
      <w:lvlText w:val="(%1)"/>
      <w:lvlJc w:val="left"/>
      <w:pPr>
        <w:tabs>
          <w:tab w:val="num" w:pos="1230"/>
        </w:tabs>
        <w:ind w:left="1230" w:hanging="720"/>
      </w:pPr>
      <w:rPr>
        <w:rFonts w:hint="default"/>
      </w:rPr>
    </w:lvl>
  </w:abstractNum>
  <w:abstractNum w:abstractNumId="30" w15:restartNumberingAfterBreak="0">
    <w:nsid w:val="78E41ED4"/>
    <w:multiLevelType w:val="multilevel"/>
    <w:tmpl w:val="D5883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91B4481"/>
    <w:multiLevelType w:val="singleLevel"/>
    <w:tmpl w:val="4E3CB310"/>
    <w:lvl w:ilvl="0">
      <w:start w:val="1"/>
      <w:numFmt w:val="decimal"/>
      <w:lvlText w:val="%1."/>
      <w:lvlJc w:val="left"/>
      <w:pPr>
        <w:tabs>
          <w:tab w:val="num" w:pos="680"/>
        </w:tabs>
        <w:ind w:left="680" w:hanging="680"/>
      </w:pPr>
      <w:rPr>
        <w:rFonts w:hint="default"/>
      </w:rPr>
    </w:lvl>
  </w:abstractNum>
  <w:num w:numId="1" w16cid:durableId="217132037">
    <w:abstractNumId w:val="0"/>
  </w:num>
  <w:num w:numId="2" w16cid:durableId="114834674">
    <w:abstractNumId w:val="1"/>
    <w:lvlOverride w:ilvl="0">
      <w:lvl w:ilvl="0">
        <w:start w:val="1"/>
        <w:numFmt w:val="bullet"/>
        <w:lvlText w:val=""/>
        <w:legacy w:legacy="1" w:legacySpace="0" w:legacyIndent="283"/>
        <w:lvlJc w:val="left"/>
        <w:pPr>
          <w:ind w:left="283" w:hanging="283"/>
        </w:pPr>
        <w:rPr>
          <w:rFonts w:ascii="Arial" w:hAnsi="Arial" w:hint="default"/>
        </w:rPr>
      </w:lvl>
    </w:lvlOverride>
  </w:num>
  <w:num w:numId="3" w16cid:durableId="55980165">
    <w:abstractNumId w:val="1"/>
    <w:lvlOverride w:ilvl="0">
      <w:lvl w:ilvl="0">
        <w:start w:val="1"/>
        <w:numFmt w:val="bullet"/>
        <w:lvlText w:val=""/>
        <w:legacy w:legacy="1" w:legacySpace="0" w:legacyIndent="227"/>
        <w:lvlJc w:val="left"/>
        <w:pPr>
          <w:ind w:left="454" w:hanging="227"/>
        </w:pPr>
        <w:rPr>
          <w:rFonts w:ascii="Arial" w:hAnsi="Arial" w:hint="default"/>
          <w:sz w:val="16"/>
        </w:rPr>
      </w:lvl>
    </w:lvlOverride>
  </w:num>
  <w:num w:numId="4" w16cid:durableId="393506022">
    <w:abstractNumId w:val="23"/>
  </w:num>
  <w:num w:numId="5" w16cid:durableId="728113071">
    <w:abstractNumId w:val="20"/>
  </w:num>
  <w:num w:numId="6" w16cid:durableId="2141216672">
    <w:abstractNumId w:val="25"/>
  </w:num>
  <w:num w:numId="7" w16cid:durableId="1406802899">
    <w:abstractNumId w:val="17"/>
  </w:num>
  <w:num w:numId="8" w16cid:durableId="1832022907">
    <w:abstractNumId w:val="14"/>
  </w:num>
  <w:num w:numId="9" w16cid:durableId="1434548951">
    <w:abstractNumId w:val="7"/>
  </w:num>
  <w:num w:numId="10" w16cid:durableId="1621301844">
    <w:abstractNumId w:val="31"/>
  </w:num>
  <w:num w:numId="11" w16cid:durableId="1362979560">
    <w:abstractNumId w:val="6"/>
  </w:num>
  <w:num w:numId="12" w16cid:durableId="1691643703">
    <w:abstractNumId w:val="6"/>
  </w:num>
  <w:num w:numId="13" w16cid:durableId="816915878">
    <w:abstractNumId w:val="20"/>
  </w:num>
  <w:num w:numId="14" w16cid:durableId="2140486716">
    <w:abstractNumId w:val="11"/>
  </w:num>
  <w:num w:numId="15" w16cid:durableId="1627395242">
    <w:abstractNumId w:val="0"/>
  </w:num>
  <w:num w:numId="16" w16cid:durableId="1900895401">
    <w:abstractNumId w:val="0"/>
  </w:num>
  <w:num w:numId="17" w16cid:durableId="1694838287">
    <w:abstractNumId w:val="0"/>
  </w:num>
  <w:num w:numId="18" w16cid:durableId="1229459013">
    <w:abstractNumId w:val="7"/>
  </w:num>
  <w:num w:numId="19" w16cid:durableId="2070377073">
    <w:abstractNumId w:val="29"/>
  </w:num>
  <w:num w:numId="20" w16cid:durableId="1976107569">
    <w:abstractNumId w:val="4"/>
  </w:num>
  <w:num w:numId="21" w16cid:durableId="501550991">
    <w:abstractNumId w:val="3"/>
  </w:num>
  <w:num w:numId="22" w16cid:durableId="529924719">
    <w:abstractNumId w:val="27"/>
  </w:num>
  <w:num w:numId="23" w16cid:durableId="117337581">
    <w:abstractNumId w:val="19"/>
  </w:num>
  <w:num w:numId="24" w16cid:durableId="1896309599">
    <w:abstractNumId w:val="8"/>
  </w:num>
  <w:num w:numId="25" w16cid:durableId="1919170284">
    <w:abstractNumId w:val="2"/>
  </w:num>
  <w:num w:numId="26" w16cid:durableId="871109285">
    <w:abstractNumId w:val="16"/>
  </w:num>
  <w:num w:numId="27" w16cid:durableId="1290671627">
    <w:abstractNumId w:val="22"/>
  </w:num>
  <w:num w:numId="28" w16cid:durableId="2054381827">
    <w:abstractNumId w:val="12"/>
  </w:num>
  <w:num w:numId="29" w16cid:durableId="2139489635">
    <w:abstractNumId w:val="18"/>
  </w:num>
  <w:num w:numId="30" w16cid:durableId="1602183248">
    <w:abstractNumId w:val="21"/>
  </w:num>
  <w:num w:numId="31" w16cid:durableId="386614647">
    <w:abstractNumId w:val="10"/>
  </w:num>
  <w:num w:numId="32" w16cid:durableId="308050291">
    <w:abstractNumId w:val="30"/>
  </w:num>
  <w:num w:numId="33" w16cid:durableId="297343819">
    <w:abstractNumId w:val="26"/>
  </w:num>
  <w:num w:numId="34" w16cid:durableId="1748267058">
    <w:abstractNumId w:val="15"/>
  </w:num>
  <w:num w:numId="35" w16cid:durableId="1550729671">
    <w:abstractNumId w:val="28"/>
  </w:num>
  <w:num w:numId="36" w16cid:durableId="398333689">
    <w:abstractNumId w:val="5"/>
  </w:num>
  <w:num w:numId="37" w16cid:durableId="1825119958">
    <w:abstractNumId w:val="13"/>
  </w:num>
  <w:num w:numId="38" w16cid:durableId="453132931">
    <w:abstractNumId w:val="24"/>
  </w:num>
  <w:num w:numId="39" w16cid:durableId="9990446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en-AU" w:vendorID="8" w:dllVersion="513" w:checkStyle="1"/>
  <w:activeWritingStyle w:appName="MSWord" w:lang="de-CH" w:vendorID="9" w:dllVersion="512" w:checkStyle="1"/>
  <w:activeWritingStyle w:appName="MSWord" w:lang="en-US" w:vendorID="8" w:dllVersion="513" w:checkStyle="1"/>
  <w:activeWritingStyle w:appName="MSWord" w:lang="de-DE" w:vendorID="9"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8F8"/>
    <w:rsid w:val="00003148"/>
    <w:rsid w:val="00005968"/>
    <w:rsid w:val="00005A0E"/>
    <w:rsid w:val="00005DD7"/>
    <w:rsid w:val="00007220"/>
    <w:rsid w:val="0000784A"/>
    <w:rsid w:val="00011E9C"/>
    <w:rsid w:val="000120B4"/>
    <w:rsid w:val="000146F5"/>
    <w:rsid w:val="00014771"/>
    <w:rsid w:val="000172EE"/>
    <w:rsid w:val="00020440"/>
    <w:rsid w:val="00020C6E"/>
    <w:rsid w:val="00021C9F"/>
    <w:rsid w:val="00022EBB"/>
    <w:rsid w:val="000260E1"/>
    <w:rsid w:val="000271EF"/>
    <w:rsid w:val="00034103"/>
    <w:rsid w:val="00035D38"/>
    <w:rsid w:val="0003635A"/>
    <w:rsid w:val="00037FEE"/>
    <w:rsid w:val="0004089B"/>
    <w:rsid w:val="00041FC8"/>
    <w:rsid w:val="0004400A"/>
    <w:rsid w:val="00044B7B"/>
    <w:rsid w:val="00053C4E"/>
    <w:rsid w:val="0005685A"/>
    <w:rsid w:val="00061EC6"/>
    <w:rsid w:val="000659EB"/>
    <w:rsid w:val="00067478"/>
    <w:rsid w:val="00072629"/>
    <w:rsid w:val="00073A14"/>
    <w:rsid w:val="00076083"/>
    <w:rsid w:val="00076396"/>
    <w:rsid w:val="00091848"/>
    <w:rsid w:val="00091CD8"/>
    <w:rsid w:val="000926EF"/>
    <w:rsid w:val="0009300B"/>
    <w:rsid w:val="00093020"/>
    <w:rsid w:val="00094672"/>
    <w:rsid w:val="000A1754"/>
    <w:rsid w:val="000A2091"/>
    <w:rsid w:val="000A4919"/>
    <w:rsid w:val="000A527B"/>
    <w:rsid w:val="000B045F"/>
    <w:rsid w:val="000B1407"/>
    <w:rsid w:val="000B4D26"/>
    <w:rsid w:val="000B5EE9"/>
    <w:rsid w:val="000B6690"/>
    <w:rsid w:val="000B72E4"/>
    <w:rsid w:val="000B75AD"/>
    <w:rsid w:val="000C2727"/>
    <w:rsid w:val="000C3C41"/>
    <w:rsid w:val="000C7240"/>
    <w:rsid w:val="000D085E"/>
    <w:rsid w:val="000D2FBA"/>
    <w:rsid w:val="000D4BD1"/>
    <w:rsid w:val="000D5DC5"/>
    <w:rsid w:val="000D6BED"/>
    <w:rsid w:val="000D7C23"/>
    <w:rsid w:val="000E0001"/>
    <w:rsid w:val="000E0E2D"/>
    <w:rsid w:val="000E35EB"/>
    <w:rsid w:val="000E5DD9"/>
    <w:rsid w:val="000E6CD0"/>
    <w:rsid w:val="000F28D2"/>
    <w:rsid w:val="000F4FA1"/>
    <w:rsid w:val="000F52D0"/>
    <w:rsid w:val="000F685F"/>
    <w:rsid w:val="0010367F"/>
    <w:rsid w:val="00103E42"/>
    <w:rsid w:val="00110617"/>
    <w:rsid w:val="00111055"/>
    <w:rsid w:val="00113B2F"/>
    <w:rsid w:val="00113DDB"/>
    <w:rsid w:val="00121FDF"/>
    <w:rsid w:val="00122970"/>
    <w:rsid w:val="001256CD"/>
    <w:rsid w:val="0012594C"/>
    <w:rsid w:val="00126521"/>
    <w:rsid w:val="00127FB4"/>
    <w:rsid w:val="00131C13"/>
    <w:rsid w:val="00133D6C"/>
    <w:rsid w:val="00134A17"/>
    <w:rsid w:val="001358ED"/>
    <w:rsid w:val="0014272D"/>
    <w:rsid w:val="00143A23"/>
    <w:rsid w:val="001524D3"/>
    <w:rsid w:val="00152AF9"/>
    <w:rsid w:val="00152BFB"/>
    <w:rsid w:val="00152FAF"/>
    <w:rsid w:val="001537B6"/>
    <w:rsid w:val="00153A81"/>
    <w:rsid w:val="00155637"/>
    <w:rsid w:val="00156F1F"/>
    <w:rsid w:val="00160ABF"/>
    <w:rsid w:val="00161B08"/>
    <w:rsid w:val="0016228B"/>
    <w:rsid w:val="0016231B"/>
    <w:rsid w:val="00166D72"/>
    <w:rsid w:val="00170751"/>
    <w:rsid w:val="00170EFD"/>
    <w:rsid w:val="00174538"/>
    <w:rsid w:val="00174696"/>
    <w:rsid w:val="001806D8"/>
    <w:rsid w:val="00180B65"/>
    <w:rsid w:val="00180CF2"/>
    <w:rsid w:val="001821D2"/>
    <w:rsid w:val="00185A64"/>
    <w:rsid w:val="00186661"/>
    <w:rsid w:val="00186CD0"/>
    <w:rsid w:val="001972F7"/>
    <w:rsid w:val="001973C6"/>
    <w:rsid w:val="00197EAB"/>
    <w:rsid w:val="001A04C8"/>
    <w:rsid w:val="001A0E3E"/>
    <w:rsid w:val="001A47C2"/>
    <w:rsid w:val="001A7B04"/>
    <w:rsid w:val="001B0AD2"/>
    <w:rsid w:val="001B1756"/>
    <w:rsid w:val="001C3BFA"/>
    <w:rsid w:val="001C5DC5"/>
    <w:rsid w:val="001C5E29"/>
    <w:rsid w:val="001D0226"/>
    <w:rsid w:val="001D21D7"/>
    <w:rsid w:val="001D3160"/>
    <w:rsid w:val="001E0F8D"/>
    <w:rsid w:val="001F05DF"/>
    <w:rsid w:val="001F21DB"/>
    <w:rsid w:val="001F22E8"/>
    <w:rsid w:val="001F4E3E"/>
    <w:rsid w:val="00200D27"/>
    <w:rsid w:val="00201824"/>
    <w:rsid w:val="00202235"/>
    <w:rsid w:val="002065A5"/>
    <w:rsid w:val="00213DD7"/>
    <w:rsid w:val="00214C0F"/>
    <w:rsid w:val="002158E3"/>
    <w:rsid w:val="00216FAD"/>
    <w:rsid w:val="002233A2"/>
    <w:rsid w:val="00230BD3"/>
    <w:rsid w:val="00232EA0"/>
    <w:rsid w:val="0023310C"/>
    <w:rsid w:val="0024392A"/>
    <w:rsid w:val="00243E33"/>
    <w:rsid w:val="0024541C"/>
    <w:rsid w:val="00246104"/>
    <w:rsid w:val="00251F21"/>
    <w:rsid w:val="00252BA7"/>
    <w:rsid w:val="002537E5"/>
    <w:rsid w:val="00257B2F"/>
    <w:rsid w:val="00257E8D"/>
    <w:rsid w:val="002603F1"/>
    <w:rsid w:val="00260F6B"/>
    <w:rsid w:val="002631D0"/>
    <w:rsid w:val="00263851"/>
    <w:rsid w:val="00263E3D"/>
    <w:rsid w:val="002650A3"/>
    <w:rsid w:val="00265690"/>
    <w:rsid w:val="00267162"/>
    <w:rsid w:val="00270641"/>
    <w:rsid w:val="0027090F"/>
    <w:rsid w:val="00274032"/>
    <w:rsid w:val="00274146"/>
    <w:rsid w:val="00275516"/>
    <w:rsid w:val="0028009C"/>
    <w:rsid w:val="00284F19"/>
    <w:rsid w:val="00285471"/>
    <w:rsid w:val="00287D62"/>
    <w:rsid w:val="00287FC5"/>
    <w:rsid w:val="00290402"/>
    <w:rsid w:val="00290421"/>
    <w:rsid w:val="00292919"/>
    <w:rsid w:val="00293123"/>
    <w:rsid w:val="00297801"/>
    <w:rsid w:val="002A03E3"/>
    <w:rsid w:val="002A0BDA"/>
    <w:rsid w:val="002A0CAA"/>
    <w:rsid w:val="002A1403"/>
    <w:rsid w:val="002A2050"/>
    <w:rsid w:val="002A3AA7"/>
    <w:rsid w:val="002A4709"/>
    <w:rsid w:val="002A633C"/>
    <w:rsid w:val="002A7CE4"/>
    <w:rsid w:val="002B144A"/>
    <w:rsid w:val="002B2971"/>
    <w:rsid w:val="002B2BAA"/>
    <w:rsid w:val="002B346F"/>
    <w:rsid w:val="002B428D"/>
    <w:rsid w:val="002C054F"/>
    <w:rsid w:val="002C0F4E"/>
    <w:rsid w:val="002C2106"/>
    <w:rsid w:val="002C2826"/>
    <w:rsid w:val="002C2A20"/>
    <w:rsid w:val="002C6449"/>
    <w:rsid w:val="002C6804"/>
    <w:rsid w:val="002C7982"/>
    <w:rsid w:val="002D1E47"/>
    <w:rsid w:val="002D4B52"/>
    <w:rsid w:val="002D6D38"/>
    <w:rsid w:val="002E55FE"/>
    <w:rsid w:val="002E6FE0"/>
    <w:rsid w:val="002F3B5D"/>
    <w:rsid w:val="002F4DD9"/>
    <w:rsid w:val="002F5583"/>
    <w:rsid w:val="002F5673"/>
    <w:rsid w:val="002F70A1"/>
    <w:rsid w:val="002F79FA"/>
    <w:rsid w:val="00300F12"/>
    <w:rsid w:val="00303E1C"/>
    <w:rsid w:val="00304CAE"/>
    <w:rsid w:val="003063C7"/>
    <w:rsid w:val="003121E5"/>
    <w:rsid w:val="00312C43"/>
    <w:rsid w:val="00313D5F"/>
    <w:rsid w:val="00320A4D"/>
    <w:rsid w:val="00321D7B"/>
    <w:rsid w:val="003249C6"/>
    <w:rsid w:val="00325898"/>
    <w:rsid w:val="00325A87"/>
    <w:rsid w:val="00332224"/>
    <w:rsid w:val="00334D97"/>
    <w:rsid w:val="0034045F"/>
    <w:rsid w:val="00340E6D"/>
    <w:rsid w:val="003438A8"/>
    <w:rsid w:val="0034539E"/>
    <w:rsid w:val="00346DA5"/>
    <w:rsid w:val="00347728"/>
    <w:rsid w:val="00347CA9"/>
    <w:rsid w:val="00350948"/>
    <w:rsid w:val="00351B38"/>
    <w:rsid w:val="00353AAB"/>
    <w:rsid w:val="00353ACE"/>
    <w:rsid w:val="00353BD5"/>
    <w:rsid w:val="00354214"/>
    <w:rsid w:val="00355981"/>
    <w:rsid w:val="00364B8B"/>
    <w:rsid w:val="00365A03"/>
    <w:rsid w:val="00374606"/>
    <w:rsid w:val="0037513A"/>
    <w:rsid w:val="0038196B"/>
    <w:rsid w:val="003822EE"/>
    <w:rsid w:val="00385B5C"/>
    <w:rsid w:val="00385E48"/>
    <w:rsid w:val="0039082E"/>
    <w:rsid w:val="00391D93"/>
    <w:rsid w:val="00393D7F"/>
    <w:rsid w:val="003951FB"/>
    <w:rsid w:val="00396CAF"/>
    <w:rsid w:val="003A10F5"/>
    <w:rsid w:val="003A27DF"/>
    <w:rsid w:val="003A2C38"/>
    <w:rsid w:val="003B5D47"/>
    <w:rsid w:val="003C241A"/>
    <w:rsid w:val="003C50BF"/>
    <w:rsid w:val="003C5911"/>
    <w:rsid w:val="003C5916"/>
    <w:rsid w:val="003C5A09"/>
    <w:rsid w:val="003C6644"/>
    <w:rsid w:val="003C6AAA"/>
    <w:rsid w:val="003D428F"/>
    <w:rsid w:val="003D5575"/>
    <w:rsid w:val="003D67D0"/>
    <w:rsid w:val="003E14DE"/>
    <w:rsid w:val="003E431F"/>
    <w:rsid w:val="003E72A3"/>
    <w:rsid w:val="003E7853"/>
    <w:rsid w:val="003E78C4"/>
    <w:rsid w:val="003E78C9"/>
    <w:rsid w:val="003F0A37"/>
    <w:rsid w:val="003F1ED0"/>
    <w:rsid w:val="003F5A46"/>
    <w:rsid w:val="003F62BF"/>
    <w:rsid w:val="003F6834"/>
    <w:rsid w:val="0040028B"/>
    <w:rsid w:val="00400DAC"/>
    <w:rsid w:val="00401892"/>
    <w:rsid w:val="00402FE4"/>
    <w:rsid w:val="00403465"/>
    <w:rsid w:val="004044B2"/>
    <w:rsid w:val="00406509"/>
    <w:rsid w:val="00407CDA"/>
    <w:rsid w:val="00410BFF"/>
    <w:rsid w:val="00411427"/>
    <w:rsid w:val="00412A80"/>
    <w:rsid w:val="00413771"/>
    <w:rsid w:val="00414AD3"/>
    <w:rsid w:val="004165C1"/>
    <w:rsid w:val="004176BD"/>
    <w:rsid w:val="00417E11"/>
    <w:rsid w:val="00423885"/>
    <w:rsid w:val="00423DD3"/>
    <w:rsid w:val="00425014"/>
    <w:rsid w:val="0042507A"/>
    <w:rsid w:val="004251F9"/>
    <w:rsid w:val="0042540E"/>
    <w:rsid w:val="00426CC0"/>
    <w:rsid w:val="00426CF3"/>
    <w:rsid w:val="00427666"/>
    <w:rsid w:val="00430BD9"/>
    <w:rsid w:val="0044438C"/>
    <w:rsid w:val="00444F1C"/>
    <w:rsid w:val="00446363"/>
    <w:rsid w:val="00451C29"/>
    <w:rsid w:val="00452262"/>
    <w:rsid w:val="00452A21"/>
    <w:rsid w:val="004530E1"/>
    <w:rsid w:val="00461C4E"/>
    <w:rsid w:val="00462A90"/>
    <w:rsid w:val="00462BD6"/>
    <w:rsid w:val="00465699"/>
    <w:rsid w:val="00466973"/>
    <w:rsid w:val="00466D66"/>
    <w:rsid w:val="00470993"/>
    <w:rsid w:val="004724F0"/>
    <w:rsid w:val="00477ADE"/>
    <w:rsid w:val="00480F9E"/>
    <w:rsid w:val="004819CE"/>
    <w:rsid w:val="00482D20"/>
    <w:rsid w:val="0048479F"/>
    <w:rsid w:val="00484A26"/>
    <w:rsid w:val="004871ED"/>
    <w:rsid w:val="00491ACD"/>
    <w:rsid w:val="0049315C"/>
    <w:rsid w:val="00494762"/>
    <w:rsid w:val="0049566E"/>
    <w:rsid w:val="00497D80"/>
    <w:rsid w:val="004A1B76"/>
    <w:rsid w:val="004A277E"/>
    <w:rsid w:val="004A5D5A"/>
    <w:rsid w:val="004A66C1"/>
    <w:rsid w:val="004B1386"/>
    <w:rsid w:val="004B1BB7"/>
    <w:rsid w:val="004B6538"/>
    <w:rsid w:val="004C09C7"/>
    <w:rsid w:val="004C0A94"/>
    <w:rsid w:val="004C1D0C"/>
    <w:rsid w:val="004C2012"/>
    <w:rsid w:val="004C2BBB"/>
    <w:rsid w:val="004C3DD7"/>
    <w:rsid w:val="004D0950"/>
    <w:rsid w:val="004D1931"/>
    <w:rsid w:val="004D3EAF"/>
    <w:rsid w:val="004E29AF"/>
    <w:rsid w:val="004E4773"/>
    <w:rsid w:val="004E5777"/>
    <w:rsid w:val="004E762E"/>
    <w:rsid w:val="004F0EA9"/>
    <w:rsid w:val="004F25BB"/>
    <w:rsid w:val="004F728E"/>
    <w:rsid w:val="00500038"/>
    <w:rsid w:val="00503093"/>
    <w:rsid w:val="005034DE"/>
    <w:rsid w:val="00505C58"/>
    <w:rsid w:val="005063EE"/>
    <w:rsid w:val="00507CB8"/>
    <w:rsid w:val="00512DEF"/>
    <w:rsid w:val="00513532"/>
    <w:rsid w:val="005151A8"/>
    <w:rsid w:val="00516220"/>
    <w:rsid w:val="0052040D"/>
    <w:rsid w:val="005219B6"/>
    <w:rsid w:val="00521AFC"/>
    <w:rsid w:val="005230DF"/>
    <w:rsid w:val="0052314C"/>
    <w:rsid w:val="005332B8"/>
    <w:rsid w:val="005339F4"/>
    <w:rsid w:val="00534B57"/>
    <w:rsid w:val="005350D4"/>
    <w:rsid w:val="00535F5B"/>
    <w:rsid w:val="0053603D"/>
    <w:rsid w:val="00536644"/>
    <w:rsid w:val="00536662"/>
    <w:rsid w:val="005409AE"/>
    <w:rsid w:val="00540CFB"/>
    <w:rsid w:val="00543A22"/>
    <w:rsid w:val="00544565"/>
    <w:rsid w:val="00544CB9"/>
    <w:rsid w:val="00545285"/>
    <w:rsid w:val="00545B82"/>
    <w:rsid w:val="00550151"/>
    <w:rsid w:val="00550740"/>
    <w:rsid w:val="00550C44"/>
    <w:rsid w:val="00552587"/>
    <w:rsid w:val="00554C33"/>
    <w:rsid w:val="005571D2"/>
    <w:rsid w:val="00557C6F"/>
    <w:rsid w:val="005627AA"/>
    <w:rsid w:val="0056288B"/>
    <w:rsid w:val="0056350E"/>
    <w:rsid w:val="00564019"/>
    <w:rsid w:val="005652D8"/>
    <w:rsid w:val="0056551E"/>
    <w:rsid w:val="005655E0"/>
    <w:rsid w:val="00572B9D"/>
    <w:rsid w:val="00574277"/>
    <w:rsid w:val="00574EC1"/>
    <w:rsid w:val="005833C9"/>
    <w:rsid w:val="005834AA"/>
    <w:rsid w:val="005919CB"/>
    <w:rsid w:val="005927B4"/>
    <w:rsid w:val="005A4A24"/>
    <w:rsid w:val="005A53B9"/>
    <w:rsid w:val="005B04E3"/>
    <w:rsid w:val="005B16CA"/>
    <w:rsid w:val="005B1D05"/>
    <w:rsid w:val="005B3D3A"/>
    <w:rsid w:val="005B3DDB"/>
    <w:rsid w:val="005B4DE6"/>
    <w:rsid w:val="005B5147"/>
    <w:rsid w:val="005B63BA"/>
    <w:rsid w:val="005B690A"/>
    <w:rsid w:val="005B6DA8"/>
    <w:rsid w:val="005C0D7B"/>
    <w:rsid w:val="005C5A26"/>
    <w:rsid w:val="005C62F4"/>
    <w:rsid w:val="005D03E7"/>
    <w:rsid w:val="005D13EF"/>
    <w:rsid w:val="005D15A7"/>
    <w:rsid w:val="005D3039"/>
    <w:rsid w:val="005D3428"/>
    <w:rsid w:val="005D3F5C"/>
    <w:rsid w:val="005D44EE"/>
    <w:rsid w:val="005D562D"/>
    <w:rsid w:val="005D726B"/>
    <w:rsid w:val="005E234D"/>
    <w:rsid w:val="005E3153"/>
    <w:rsid w:val="005E31F4"/>
    <w:rsid w:val="005E489F"/>
    <w:rsid w:val="005E6CE1"/>
    <w:rsid w:val="005F0A48"/>
    <w:rsid w:val="005F37A7"/>
    <w:rsid w:val="005F4F92"/>
    <w:rsid w:val="005F57A3"/>
    <w:rsid w:val="006006F7"/>
    <w:rsid w:val="00600C0C"/>
    <w:rsid w:val="00601392"/>
    <w:rsid w:val="00603088"/>
    <w:rsid w:val="006133DD"/>
    <w:rsid w:val="006172C0"/>
    <w:rsid w:val="00617904"/>
    <w:rsid w:val="00617B24"/>
    <w:rsid w:val="0063054C"/>
    <w:rsid w:val="0063145B"/>
    <w:rsid w:val="00631AD5"/>
    <w:rsid w:val="00640D20"/>
    <w:rsid w:val="0064178F"/>
    <w:rsid w:val="00641FA1"/>
    <w:rsid w:val="00643CBD"/>
    <w:rsid w:val="00654F73"/>
    <w:rsid w:val="00657070"/>
    <w:rsid w:val="006579EC"/>
    <w:rsid w:val="006651D5"/>
    <w:rsid w:val="006658A0"/>
    <w:rsid w:val="006671B4"/>
    <w:rsid w:val="006671E6"/>
    <w:rsid w:val="006749AB"/>
    <w:rsid w:val="0067550E"/>
    <w:rsid w:val="00675565"/>
    <w:rsid w:val="00681238"/>
    <w:rsid w:val="00685FD5"/>
    <w:rsid w:val="00686229"/>
    <w:rsid w:val="00687B0D"/>
    <w:rsid w:val="00687B82"/>
    <w:rsid w:val="00687C05"/>
    <w:rsid w:val="00691EB2"/>
    <w:rsid w:val="006942C6"/>
    <w:rsid w:val="006950C9"/>
    <w:rsid w:val="006A3108"/>
    <w:rsid w:val="006A4260"/>
    <w:rsid w:val="006B17CB"/>
    <w:rsid w:val="006B1A4C"/>
    <w:rsid w:val="006B5B8E"/>
    <w:rsid w:val="006B6AF0"/>
    <w:rsid w:val="006C033D"/>
    <w:rsid w:val="006C1203"/>
    <w:rsid w:val="006C1FAC"/>
    <w:rsid w:val="006C259B"/>
    <w:rsid w:val="006D031C"/>
    <w:rsid w:val="006D0677"/>
    <w:rsid w:val="006D07CD"/>
    <w:rsid w:val="006D0D97"/>
    <w:rsid w:val="006D52F6"/>
    <w:rsid w:val="006D67FD"/>
    <w:rsid w:val="006F06E1"/>
    <w:rsid w:val="006F27DF"/>
    <w:rsid w:val="006F2E19"/>
    <w:rsid w:val="006F2F27"/>
    <w:rsid w:val="006F66A6"/>
    <w:rsid w:val="00703745"/>
    <w:rsid w:val="00704DE9"/>
    <w:rsid w:val="00705181"/>
    <w:rsid w:val="007057A5"/>
    <w:rsid w:val="00710E5C"/>
    <w:rsid w:val="0071435E"/>
    <w:rsid w:val="007160A9"/>
    <w:rsid w:val="00716265"/>
    <w:rsid w:val="00720E74"/>
    <w:rsid w:val="00721862"/>
    <w:rsid w:val="00722582"/>
    <w:rsid w:val="00723195"/>
    <w:rsid w:val="00723949"/>
    <w:rsid w:val="00724662"/>
    <w:rsid w:val="007248BB"/>
    <w:rsid w:val="00725A95"/>
    <w:rsid w:val="00726FF8"/>
    <w:rsid w:val="007279E5"/>
    <w:rsid w:val="007315DD"/>
    <w:rsid w:val="00732182"/>
    <w:rsid w:val="00732DB9"/>
    <w:rsid w:val="00734128"/>
    <w:rsid w:val="00734EEE"/>
    <w:rsid w:val="007372AA"/>
    <w:rsid w:val="007413A6"/>
    <w:rsid w:val="007429BF"/>
    <w:rsid w:val="00745D18"/>
    <w:rsid w:val="007463DF"/>
    <w:rsid w:val="00746B44"/>
    <w:rsid w:val="00751EC1"/>
    <w:rsid w:val="00753D4E"/>
    <w:rsid w:val="00755DF1"/>
    <w:rsid w:val="0075613B"/>
    <w:rsid w:val="007637BF"/>
    <w:rsid w:val="007641A8"/>
    <w:rsid w:val="00764C31"/>
    <w:rsid w:val="0077284B"/>
    <w:rsid w:val="0077429D"/>
    <w:rsid w:val="00776E5C"/>
    <w:rsid w:val="00777B97"/>
    <w:rsid w:val="0078360E"/>
    <w:rsid w:val="007867DD"/>
    <w:rsid w:val="0079416D"/>
    <w:rsid w:val="00794F0F"/>
    <w:rsid w:val="00795436"/>
    <w:rsid w:val="00796375"/>
    <w:rsid w:val="00796D6F"/>
    <w:rsid w:val="00797A1B"/>
    <w:rsid w:val="007A141C"/>
    <w:rsid w:val="007A221D"/>
    <w:rsid w:val="007A2279"/>
    <w:rsid w:val="007A3F7B"/>
    <w:rsid w:val="007A5D5A"/>
    <w:rsid w:val="007A6B11"/>
    <w:rsid w:val="007A76AA"/>
    <w:rsid w:val="007B12B9"/>
    <w:rsid w:val="007B2BF8"/>
    <w:rsid w:val="007B3F94"/>
    <w:rsid w:val="007B6C91"/>
    <w:rsid w:val="007C2154"/>
    <w:rsid w:val="007C272F"/>
    <w:rsid w:val="007C4C07"/>
    <w:rsid w:val="007C6986"/>
    <w:rsid w:val="007D3DB2"/>
    <w:rsid w:val="007D5106"/>
    <w:rsid w:val="007E1B26"/>
    <w:rsid w:val="007E2791"/>
    <w:rsid w:val="007E28C1"/>
    <w:rsid w:val="007F002D"/>
    <w:rsid w:val="007F1435"/>
    <w:rsid w:val="007F1D4D"/>
    <w:rsid w:val="007F1F86"/>
    <w:rsid w:val="007F2287"/>
    <w:rsid w:val="007F30C9"/>
    <w:rsid w:val="007F4A0A"/>
    <w:rsid w:val="00802BEA"/>
    <w:rsid w:val="00807C64"/>
    <w:rsid w:val="0081072D"/>
    <w:rsid w:val="00812AFD"/>
    <w:rsid w:val="00816B9C"/>
    <w:rsid w:val="00816F43"/>
    <w:rsid w:val="0081718C"/>
    <w:rsid w:val="00821CB6"/>
    <w:rsid w:val="008221CD"/>
    <w:rsid w:val="008231E8"/>
    <w:rsid w:val="008254AA"/>
    <w:rsid w:val="00827FD4"/>
    <w:rsid w:val="00832246"/>
    <w:rsid w:val="00837250"/>
    <w:rsid w:val="0084165D"/>
    <w:rsid w:val="00841E75"/>
    <w:rsid w:val="0084265E"/>
    <w:rsid w:val="00844256"/>
    <w:rsid w:val="008452D8"/>
    <w:rsid w:val="00852073"/>
    <w:rsid w:val="00855511"/>
    <w:rsid w:val="0086037A"/>
    <w:rsid w:val="008606ED"/>
    <w:rsid w:val="008613C4"/>
    <w:rsid w:val="00861D31"/>
    <w:rsid w:val="00863DAE"/>
    <w:rsid w:val="0086739F"/>
    <w:rsid w:val="0086741E"/>
    <w:rsid w:val="00871CA7"/>
    <w:rsid w:val="008720A1"/>
    <w:rsid w:val="008732FD"/>
    <w:rsid w:val="00873EC9"/>
    <w:rsid w:val="008744F0"/>
    <w:rsid w:val="008770DA"/>
    <w:rsid w:val="008832D3"/>
    <w:rsid w:val="00884659"/>
    <w:rsid w:val="00887E8F"/>
    <w:rsid w:val="00890565"/>
    <w:rsid w:val="00891A46"/>
    <w:rsid w:val="00892721"/>
    <w:rsid w:val="00896F55"/>
    <w:rsid w:val="008A178A"/>
    <w:rsid w:val="008A19A4"/>
    <w:rsid w:val="008A50F3"/>
    <w:rsid w:val="008A6F60"/>
    <w:rsid w:val="008B10A9"/>
    <w:rsid w:val="008B356C"/>
    <w:rsid w:val="008B3FAF"/>
    <w:rsid w:val="008B58F0"/>
    <w:rsid w:val="008B6903"/>
    <w:rsid w:val="008C2564"/>
    <w:rsid w:val="008C3139"/>
    <w:rsid w:val="008C3510"/>
    <w:rsid w:val="008C57F5"/>
    <w:rsid w:val="008C6429"/>
    <w:rsid w:val="008C710C"/>
    <w:rsid w:val="008D1BB1"/>
    <w:rsid w:val="008D3D76"/>
    <w:rsid w:val="008D5BE9"/>
    <w:rsid w:val="008D5DE9"/>
    <w:rsid w:val="008E089C"/>
    <w:rsid w:val="008E0D71"/>
    <w:rsid w:val="008E12FC"/>
    <w:rsid w:val="008E4526"/>
    <w:rsid w:val="008E4D8C"/>
    <w:rsid w:val="008E5CD2"/>
    <w:rsid w:val="008E6160"/>
    <w:rsid w:val="008E7AF7"/>
    <w:rsid w:val="008E7D15"/>
    <w:rsid w:val="008F156A"/>
    <w:rsid w:val="008F1A93"/>
    <w:rsid w:val="008F2163"/>
    <w:rsid w:val="008F4840"/>
    <w:rsid w:val="008F4D85"/>
    <w:rsid w:val="009010EE"/>
    <w:rsid w:val="009034BA"/>
    <w:rsid w:val="009102EF"/>
    <w:rsid w:val="00910B71"/>
    <w:rsid w:val="00912E29"/>
    <w:rsid w:val="0091345B"/>
    <w:rsid w:val="00913697"/>
    <w:rsid w:val="00913C60"/>
    <w:rsid w:val="00914B27"/>
    <w:rsid w:val="009205A5"/>
    <w:rsid w:val="00920B90"/>
    <w:rsid w:val="00920EBF"/>
    <w:rsid w:val="00922C81"/>
    <w:rsid w:val="00923AF2"/>
    <w:rsid w:val="0092586B"/>
    <w:rsid w:val="00925F9C"/>
    <w:rsid w:val="00927C44"/>
    <w:rsid w:val="00930F42"/>
    <w:rsid w:val="00931DD0"/>
    <w:rsid w:val="00932990"/>
    <w:rsid w:val="00934AFF"/>
    <w:rsid w:val="00935102"/>
    <w:rsid w:val="009372C7"/>
    <w:rsid w:val="009376BF"/>
    <w:rsid w:val="00940393"/>
    <w:rsid w:val="009454C7"/>
    <w:rsid w:val="009460D5"/>
    <w:rsid w:val="0095026D"/>
    <w:rsid w:val="00950EC2"/>
    <w:rsid w:val="009533E4"/>
    <w:rsid w:val="0095562A"/>
    <w:rsid w:val="0095684B"/>
    <w:rsid w:val="00962E20"/>
    <w:rsid w:val="0096404E"/>
    <w:rsid w:val="00964B60"/>
    <w:rsid w:val="00970205"/>
    <w:rsid w:val="00970C92"/>
    <w:rsid w:val="009740CB"/>
    <w:rsid w:val="00974A32"/>
    <w:rsid w:val="0097698B"/>
    <w:rsid w:val="00976D40"/>
    <w:rsid w:val="0097704F"/>
    <w:rsid w:val="00977316"/>
    <w:rsid w:val="009803BF"/>
    <w:rsid w:val="009817F6"/>
    <w:rsid w:val="00982EDA"/>
    <w:rsid w:val="00985345"/>
    <w:rsid w:val="0098663F"/>
    <w:rsid w:val="0099292B"/>
    <w:rsid w:val="0099322E"/>
    <w:rsid w:val="00994194"/>
    <w:rsid w:val="009945D4"/>
    <w:rsid w:val="00996527"/>
    <w:rsid w:val="009A5C8D"/>
    <w:rsid w:val="009A7C90"/>
    <w:rsid w:val="009B113C"/>
    <w:rsid w:val="009B31D5"/>
    <w:rsid w:val="009B3AA5"/>
    <w:rsid w:val="009B6E7F"/>
    <w:rsid w:val="009C0D28"/>
    <w:rsid w:val="009C36C8"/>
    <w:rsid w:val="009C384E"/>
    <w:rsid w:val="009D2B58"/>
    <w:rsid w:val="009D44F5"/>
    <w:rsid w:val="009D4EAC"/>
    <w:rsid w:val="009E5CBC"/>
    <w:rsid w:val="009F07BF"/>
    <w:rsid w:val="009F2EC3"/>
    <w:rsid w:val="009F3E81"/>
    <w:rsid w:val="00A04EC5"/>
    <w:rsid w:val="00A053B1"/>
    <w:rsid w:val="00A11AD7"/>
    <w:rsid w:val="00A13897"/>
    <w:rsid w:val="00A209F0"/>
    <w:rsid w:val="00A223E4"/>
    <w:rsid w:val="00A31C23"/>
    <w:rsid w:val="00A31E10"/>
    <w:rsid w:val="00A32D39"/>
    <w:rsid w:val="00A33118"/>
    <w:rsid w:val="00A3766A"/>
    <w:rsid w:val="00A42645"/>
    <w:rsid w:val="00A4324C"/>
    <w:rsid w:val="00A43B5D"/>
    <w:rsid w:val="00A443DD"/>
    <w:rsid w:val="00A53625"/>
    <w:rsid w:val="00A627DA"/>
    <w:rsid w:val="00A62A23"/>
    <w:rsid w:val="00A62F2D"/>
    <w:rsid w:val="00A6304A"/>
    <w:rsid w:val="00A67610"/>
    <w:rsid w:val="00A70F21"/>
    <w:rsid w:val="00A713CE"/>
    <w:rsid w:val="00A72470"/>
    <w:rsid w:val="00A75372"/>
    <w:rsid w:val="00A82FD6"/>
    <w:rsid w:val="00A83BD0"/>
    <w:rsid w:val="00A83D9D"/>
    <w:rsid w:val="00A84BF5"/>
    <w:rsid w:val="00A84EFB"/>
    <w:rsid w:val="00A923D5"/>
    <w:rsid w:val="00A97C24"/>
    <w:rsid w:val="00AA2DFC"/>
    <w:rsid w:val="00AA43C5"/>
    <w:rsid w:val="00AA58A3"/>
    <w:rsid w:val="00AA65E7"/>
    <w:rsid w:val="00AB0B8D"/>
    <w:rsid w:val="00AB3AC6"/>
    <w:rsid w:val="00AB421D"/>
    <w:rsid w:val="00AB4F0B"/>
    <w:rsid w:val="00AB5014"/>
    <w:rsid w:val="00AB62FC"/>
    <w:rsid w:val="00AB7667"/>
    <w:rsid w:val="00AC4696"/>
    <w:rsid w:val="00AC4C1C"/>
    <w:rsid w:val="00AC4D82"/>
    <w:rsid w:val="00AD0A72"/>
    <w:rsid w:val="00AD15CA"/>
    <w:rsid w:val="00AD2AFD"/>
    <w:rsid w:val="00AE0966"/>
    <w:rsid w:val="00AE1207"/>
    <w:rsid w:val="00AE2F2F"/>
    <w:rsid w:val="00AE6542"/>
    <w:rsid w:val="00AE6D60"/>
    <w:rsid w:val="00AE6E47"/>
    <w:rsid w:val="00AE7B10"/>
    <w:rsid w:val="00AE7C94"/>
    <w:rsid w:val="00AF072D"/>
    <w:rsid w:val="00AF22CE"/>
    <w:rsid w:val="00AF230F"/>
    <w:rsid w:val="00AF37DE"/>
    <w:rsid w:val="00AF4553"/>
    <w:rsid w:val="00AF5286"/>
    <w:rsid w:val="00AF792E"/>
    <w:rsid w:val="00AF7B78"/>
    <w:rsid w:val="00B00E02"/>
    <w:rsid w:val="00B03751"/>
    <w:rsid w:val="00B0685B"/>
    <w:rsid w:val="00B0750A"/>
    <w:rsid w:val="00B07ECB"/>
    <w:rsid w:val="00B1009D"/>
    <w:rsid w:val="00B13E61"/>
    <w:rsid w:val="00B143A6"/>
    <w:rsid w:val="00B15A46"/>
    <w:rsid w:val="00B17FEE"/>
    <w:rsid w:val="00B2063D"/>
    <w:rsid w:val="00B20F3D"/>
    <w:rsid w:val="00B21291"/>
    <w:rsid w:val="00B23020"/>
    <w:rsid w:val="00B25918"/>
    <w:rsid w:val="00B35532"/>
    <w:rsid w:val="00B3576D"/>
    <w:rsid w:val="00B37BBF"/>
    <w:rsid w:val="00B4083C"/>
    <w:rsid w:val="00B409DF"/>
    <w:rsid w:val="00B412FB"/>
    <w:rsid w:val="00B415A3"/>
    <w:rsid w:val="00B446C3"/>
    <w:rsid w:val="00B46866"/>
    <w:rsid w:val="00B471A8"/>
    <w:rsid w:val="00B50FE0"/>
    <w:rsid w:val="00B515FA"/>
    <w:rsid w:val="00B55AAF"/>
    <w:rsid w:val="00B6030A"/>
    <w:rsid w:val="00B62055"/>
    <w:rsid w:val="00B620EE"/>
    <w:rsid w:val="00B645BB"/>
    <w:rsid w:val="00B653EB"/>
    <w:rsid w:val="00B65EC7"/>
    <w:rsid w:val="00B7038A"/>
    <w:rsid w:val="00B72255"/>
    <w:rsid w:val="00B72AB5"/>
    <w:rsid w:val="00B738B4"/>
    <w:rsid w:val="00B747E5"/>
    <w:rsid w:val="00B80C04"/>
    <w:rsid w:val="00B85015"/>
    <w:rsid w:val="00B853CA"/>
    <w:rsid w:val="00B87903"/>
    <w:rsid w:val="00B90232"/>
    <w:rsid w:val="00B9391D"/>
    <w:rsid w:val="00B94469"/>
    <w:rsid w:val="00B9574C"/>
    <w:rsid w:val="00B96136"/>
    <w:rsid w:val="00B96CDC"/>
    <w:rsid w:val="00B97097"/>
    <w:rsid w:val="00BA02A0"/>
    <w:rsid w:val="00BA2E3F"/>
    <w:rsid w:val="00BB1339"/>
    <w:rsid w:val="00BB155A"/>
    <w:rsid w:val="00BB201E"/>
    <w:rsid w:val="00BB24F4"/>
    <w:rsid w:val="00BB256B"/>
    <w:rsid w:val="00BB32E5"/>
    <w:rsid w:val="00BB3382"/>
    <w:rsid w:val="00BB3D17"/>
    <w:rsid w:val="00BB4B70"/>
    <w:rsid w:val="00BB5588"/>
    <w:rsid w:val="00BB628B"/>
    <w:rsid w:val="00BB7483"/>
    <w:rsid w:val="00BB799D"/>
    <w:rsid w:val="00BC136E"/>
    <w:rsid w:val="00BC71D9"/>
    <w:rsid w:val="00BC756D"/>
    <w:rsid w:val="00BD0278"/>
    <w:rsid w:val="00BD11DB"/>
    <w:rsid w:val="00BD16CF"/>
    <w:rsid w:val="00BD1982"/>
    <w:rsid w:val="00BD26F5"/>
    <w:rsid w:val="00BD51A1"/>
    <w:rsid w:val="00BE04A4"/>
    <w:rsid w:val="00BE2579"/>
    <w:rsid w:val="00BF0E8B"/>
    <w:rsid w:val="00BF16F6"/>
    <w:rsid w:val="00BF6557"/>
    <w:rsid w:val="00C01FFC"/>
    <w:rsid w:val="00C03AD5"/>
    <w:rsid w:val="00C048F1"/>
    <w:rsid w:val="00C063EC"/>
    <w:rsid w:val="00C06E57"/>
    <w:rsid w:val="00C076CD"/>
    <w:rsid w:val="00C07A09"/>
    <w:rsid w:val="00C11156"/>
    <w:rsid w:val="00C12D1A"/>
    <w:rsid w:val="00C13C5A"/>
    <w:rsid w:val="00C15CE6"/>
    <w:rsid w:val="00C23DA2"/>
    <w:rsid w:val="00C25EB8"/>
    <w:rsid w:val="00C26F7A"/>
    <w:rsid w:val="00C30E62"/>
    <w:rsid w:val="00C31A26"/>
    <w:rsid w:val="00C329E0"/>
    <w:rsid w:val="00C34AFC"/>
    <w:rsid w:val="00C3673C"/>
    <w:rsid w:val="00C37816"/>
    <w:rsid w:val="00C41314"/>
    <w:rsid w:val="00C433ED"/>
    <w:rsid w:val="00C4352C"/>
    <w:rsid w:val="00C44D0E"/>
    <w:rsid w:val="00C460D9"/>
    <w:rsid w:val="00C5132E"/>
    <w:rsid w:val="00C52112"/>
    <w:rsid w:val="00C61EC1"/>
    <w:rsid w:val="00C61FCF"/>
    <w:rsid w:val="00C62D32"/>
    <w:rsid w:val="00C649FE"/>
    <w:rsid w:val="00C70458"/>
    <w:rsid w:val="00C718F4"/>
    <w:rsid w:val="00C71B14"/>
    <w:rsid w:val="00C767E9"/>
    <w:rsid w:val="00C81828"/>
    <w:rsid w:val="00C833DF"/>
    <w:rsid w:val="00C85A91"/>
    <w:rsid w:val="00C87540"/>
    <w:rsid w:val="00C90588"/>
    <w:rsid w:val="00C961B2"/>
    <w:rsid w:val="00C96915"/>
    <w:rsid w:val="00C974DC"/>
    <w:rsid w:val="00C97AA7"/>
    <w:rsid w:val="00CA0563"/>
    <w:rsid w:val="00CA3428"/>
    <w:rsid w:val="00CA6AB9"/>
    <w:rsid w:val="00CB1B8B"/>
    <w:rsid w:val="00CB1ECB"/>
    <w:rsid w:val="00CB4FE0"/>
    <w:rsid w:val="00CB788F"/>
    <w:rsid w:val="00CB7B0E"/>
    <w:rsid w:val="00CB7C81"/>
    <w:rsid w:val="00CC0E22"/>
    <w:rsid w:val="00CC169D"/>
    <w:rsid w:val="00CC2A5B"/>
    <w:rsid w:val="00CC2C0D"/>
    <w:rsid w:val="00CC66BF"/>
    <w:rsid w:val="00CD0A1C"/>
    <w:rsid w:val="00CD1C77"/>
    <w:rsid w:val="00CD2F9C"/>
    <w:rsid w:val="00CD3FDF"/>
    <w:rsid w:val="00CD75CB"/>
    <w:rsid w:val="00CD7FD3"/>
    <w:rsid w:val="00CE3012"/>
    <w:rsid w:val="00CE381E"/>
    <w:rsid w:val="00CE3F19"/>
    <w:rsid w:val="00CF207B"/>
    <w:rsid w:val="00CF2678"/>
    <w:rsid w:val="00CF37F8"/>
    <w:rsid w:val="00CF3A5B"/>
    <w:rsid w:val="00D02573"/>
    <w:rsid w:val="00D07994"/>
    <w:rsid w:val="00D1004F"/>
    <w:rsid w:val="00D1482F"/>
    <w:rsid w:val="00D1571B"/>
    <w:rsid w:val="00D17FFC"/>
    <w:rsid w:val="00D213AE"/>
    <w:rsid w:val="00D228AC"/>
    <w:rsid w:val="00D23212"/>
    <w:rsid w:val="00D263CA"/>
    <w:rsid w:val="00D314DC"/>
    <w:rsid w:val="00D334DF"/>
    <w:rsid w:val="00D34F40"/>
    <w:rsid w:val="00D35CF0"/>
    <w:rsid w:val="00D377BB"/>
    <w:rsid w:val="00D405ED"/>
    <w:rsid w:val="00D42E16"/>
    <w:rsid w:val="00D448BC"/>
    <w:rsid w:val="00D468E4"/>
    <w:rsid w:val="00D46FDE"/>
    <w:rsid w:val="00D53321"/>
    <w:rsid w:val="00D54C04"/>
    <w:rsid w:val="00D572EF"/>
    <w:rsid w:val="00D602F9"/>
    <w:rsid w:val="00D63878"/>
    <w:rsid w:val="00D67847"/>
    <w:rsid w:val="00D70503"/>
    <w:rsid w:val="00D70895"/>
    <w:rsid w:val="00D721FB"/>
    <w:rsid w:val="00D73218"/>
    <w:rsid w:val="00D7357E"/>
    <w:rsid w:val="00D756CA"/>
    <w:rsid w:val="00D76B84"/>
    <w:rsid w:val="00D770F3"/>
    <w:rsid w:val="00D809AB"/>
    <w:rsid w:val="00D81F00"/>
    <w:rsid w:val="00D83477"/>
    <w:rsid w:val="00D83E88"/>
    <w:rsid w:val="00D841A3"/>
    <w:rsid w:val="00D85147"/>
    <w:rsid w:val="00D94D29"/>
    <w:rsid w:val="00D978CA"/>
    <w:rsid w:val="00DA22BD"/>
    <w:rsid w:val="00DA69B6"/>
    <w:rsid w:val="00DB7D7C"/>
    <w:rsid w:val="00DC1AB1"/>
    <w:rsid w:val="00DC33E1"/>
    <w:rsid w:val="00DC35E1"/>
    <w:rsid w:val="00DC466C"/>
    <w:rsid w:val="00DD40B3"/>
    <w:rsid w:val="00DE2330"/>
    <w:rsid w:val="00DE2785"/>
    <w:rsid w:val="00DE2DC3"/>
    <w:rsid w:val="00DE530C"/>
    <w:rsid w:val="00DE615A"/>
    <w:rsid w:val="00DE6A93"/>
    <w:rsid w:val="00DE732C"/>
    <w:rsid w:val="00DF0119"/>
    <w:rsid w:val="00DF060F"/>
    <w:rsid w:val="00DF0A43"/>
    <w:rsid w:val="00DF2DB7"/>
    <w:rsid w:val="00DF440C"/>
    <w:rsid w:val="00DF7328"/>
    <w:rsid w:val="00E0282A"/>
    <w:rsid w:val="00E0470C"/>
    <w:rsid w:val="00E13EE7"/>
    <w:rsid w:val="00E14041"/>
    <w:rsid w:val="00E14889"/>
    <w:rsid w:val="00E16324"/>
    <w:rsid w:val="00E1790B"/>
    <w:rsid w:val="00E2248A"/>
    <w:rsid w:val="00E2327A"/>
    <w:rsid w:val="00E240FF"/>
    <w:rsid w:val="00E279EE"/>
    <w:rsid w:val="00E27F9C"/>
    <w:rsid w:val="00E32246"/>
    <w:rsid w:val="00E35958"/>
    <w:rsid w:val="00E40865"/>
    <w:rsid w:val="00E40C37"/>
    <w:rsid w:val="00E45AFE"/>
    <w:rsid w:val="00E52F79"/>
    <w:rsid w:val="00E57544"/>
    <w:rsid w:val="00E57B1E"/>
    <w:rsid w:val="00E601B0"/>
    <w:rsid w:val="00E61D7C"/>
    <w:rsid w:val="00E62486"/>
    <w:rsid w:val="00E64C69"/>
    <w:rsid w:val="00E655B6"/>
    <w:rsid w:val="00E657CA"/>
    <w:rsid w:val="00E6676D"/>
    <w:rsid w:val="00E66E2F"/>
    <w:rsid w:val="00E734E0"/>
    <w:rsid w:val="00E74E56"/>
    <w:rsid w:val="00E80273"/>
    <w:rsid w:val="00E80748"/>
    <w:rsid w:val="00E8155E"/>
    <w:rsid w:val="00E973F8"/>
    <w:rsid w:val="00E97407"/>
    <w:rsid w:val="00E979AF"/>
    <w:rsid w:val="00EA25F1"/>
    <w:rsid w:val="00EA4C10"/>
    <w:rsid w:val="00EA53F9"/>
    <w:rsid w:val="00EA58E2"/>
    <w:rsid w:val="00EA7816"/>
    <w:rsid w:val="00EB0CD2"/>
    <w:rsid w:val="00EB2BB8"/>
    <w:rsid w:val="00EB3AAF"/>
    <w:rsid w:val="00EB453D"/>
    <w:rsid w:val="00EB597E"/>
    <w:rsid w:val="00EB5ADB"/>
    <w:rsid w:val="00EB5FFB"/>
    <w:rsid w:val="00EB71B3"/>
    <w:rsid w:val="00EC1109"/>
    <w:rsid w:val="00EC1FA2"/>
    <w:rsid w:val="00EC56CC"/>
    <w:rsid w:val="00ED30C2"/>
    <w:rsid w:val="00ED7211"/>
    <w:rsid w:val="00EE2180"/>
    <w:rsid w:val="00EF6559"/>
    <w:rsid w:val="00F00061"/>
    <w:rsid w:val="00F026AF"/>
    <w:rsid w:val="00F029F8"/>
    <w:rsid w:val="00F06062"/>
    <w:rsid w:val="00F10294"/>
    <w:rsid w:val="00F106BA"/>
    <w:rsid w:val="00F10DC7"/>
    <w:rsid w:val="00F13480"/>
    <w:rsid w:val="00F140F1"/>
    <w:rsid w:val="00F14334"/>
    <w:rsid w:val="00F175BD"/>
    <w:rsid w:val="00F21EC0"/>
    <w:rsid w:val="00F266AE"/>
    <w:rsid w:val="00F27FC0"/>
    <w:rsid w:val="00F32C56"/>
    <w:rsid w:val="00F33309"/>
    <w:rsid w:val="00F34435"/>
    <w:rsid w:val="00F37008"/>
    <w:rsid w:val="00F37DCD"/>
    <w:rsid w:val="00F414BE"/>
    <w:rsid w:val="00F419E4"/>
    <w:rsid w:val="00F43E60"/>
    <w:rsid w:val="00F4648B"/>
    <w:rsid w:val="00F47661"/>
    <w:rsid w:val="00F518F8"/>
    <w:rsid w:val="00F52848"/>
    <w:rsid w:val="00F52C46"/>
    <w:rsid w:val="00F53816"/>
    <w:rsid w:val="00F53F5E"/>
    <w:rsid w:val="00F577FF"/>
    <w:rsid w:val="00F5797F"/>
    <w:rsid w:val="00F57B13"/>
    <w:rsid w:val="00F605DF"/>
    <w:rsid w:val="00F66717"/>
    <w:rsid w:val="00F674AE"/>
    <w:rsid w:val="00F67DB9"/>
    <w:rsid w:val="00F71DD6"/>
    <w:rsid w:val="00F7381E"/>
    <w:rsid w:val="00F760DA"/>
    <w:rsid w:val="00F81CD3"/>
    <w:rsid w:val="00F82453"/>
    <w:rsid w:val="00F832E9"/>
    <w:rsid w:val="00F84A74"/>
    <w:rsid w:val="00F90867"/>
    <w:rsid w:val="00F927A9"/>
    <w:rsid w:val="00F94C92"/>
    <w:rsid w:val="00FA0393"/>
    <w:rsid w:val="00FA0EE5"/>
    <w:rsid w:val="00FA142A"/>
    <w:rsid w:val="00FA1607"/>
    <w:rsid w:val="00FA17D9"/>
    <w:rsid w:val="00FA73BF"/>
    <w:rsid w:val="00FB0BAD"/>
    <w:rsid w:val="00FB1DFA"/>
    <w:rsid w:val="00FB2497"/>
    <w:rsid w:val="00FB45EB"/>
    <w:rsid w:val="00FB5F06"/>
    <w:rsid w:val="00FC0020"/>
    <w:rsid w:val="00FC08A4"/>
    <w:rsid w:val="00FC6ED7"/>
    <w:rsid w:val="00FC7051"/>
    <w:rsid w:val="00FC781D"/>
    <w:rsid w:val="00FC79CC"/>
    <w:rsid w:val="00FD03B6"/>
    <w:rsid w:val="00FD0E23"/>
    <w:rsid w:val="00FD2D45"/>
    <w:rsid w:val="00FD384F"/>
    <w:rsid w:val="00FD3982"/>
    <w:rsid w:val="00FE11B5"/>
    <w:rsid w:val="00FE2841"/>
    <w:rsid w:val="00FE2C14"/>
    <w:rsid w:val="00FE35E3"/>
    <w:rsid w:val="00FE3EE3"/>
    <w:rsid w:val="00FE5450"/>
    <w:rsid w:val="00FF0479"/>
    <w:rsid w:val="00FF13CA"/>
    <w:rsid w:val="00FF1CA4"/>
    <w:rsid w:val="00FF2651"/>
    <w:rsid w:val="00FF353C"/>
    <w:rsid w:val="00FF558E"/>
    <w:rsid w:val="00FF5F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020510B8"/>
  <w15:chartTrackingRefBased/>
  <w15:docId w15:val="{FD717801-EF12-4FE4-A6CD-99AB90059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tabs>
        <w:tab w:val="left" w:pos="340"/>
        <w:tab w:val="left" w:pos="680"/>
        <w:tab w:val="left" w:pos="1021"/>
        <w:tab w:val="left" w:pos="2381"/>
        <w:tab w:val="left" w:pos="3742"/>
        <w:tab w:val="left" w:pos="5103"/>
        <w:tab w:val="left" w:pos="6804"/>
      </w:tabs>
    </w:pPr>
    <w:rPr>
      <w:rFonts w:ascii="AGaramond" w:hAnsi="AGaramond"/>
      <w:sz w:val="24"/>
      <w:lang w:val="de-CH"/>
    </w:rPr>
  </w:style>
  <w:style w:type="paragraph" w:styleId="berschrift1">
    <w:name w:val="heading 1"/>
    <w:basedOn w:val="Standard"/>
    <w:qFormat/>
    <w:pPr>
      <w:keepNext/>
      <w:numPr>
        <w:numId w:val="15"/>
      </w:numPr>
      <w:tabs>
        <w:tab w:val="left" w:pos="7768"/>
      </w:tabs>
      <w:spacing w:after="112"/>
      <w:ind w:left="680" w:hanging="680"/>
      <w:outlineLvl w:val="0"/>
    </w:pPr>
    <w:rPr>
      <w:rFonts w:ascii="AGaramond Bold" w:hAnsi="AGaramond Bold"/>
    </w:rPr>
  </w:style>
  <w:style w:type="paragraph" w:styleId="berschrift2">
    <w:name w:val="heading 2"/>
    <w:basedOn w:val="Standard"/>
    <w:qFormat/>
    <w:pPr>
      <w:keepNext/>
      <w:numPr>
        <w:ilvl w:val="1"/>
        <w:numId w:val="16"/>
      </w:numPr>
      <w:tabs>
        <w:tab w:val="left" w:pos="7768"/>
      </w:tabs>
      <w:spacing w:after="112"/>
      <w:ind w:left="680" w:hanging="680"/>
      <w:outlineLvl w:val="1"/>
    </w:pPr>
    <w:rPr>
      <w:rFonts w:ascii="AGaramond Bold" w:hAnsi="AGaramond Bold"/>
    </w:rPr>
  </w:style>
  <w:style w:type="paragraph" w:styleId="berschrift3">
    <w:name w:val="heading 3"/>
    <w:basedOn w:val="Standard"/>
    <w:qFormat/>
    <w:pPr>
      <w:keepNext/>
      <w:numPr>
        <w:ilvl w:val="2"/>
        <w:numId w:val="17"/>
      </w:numPr>
      <w:tabs>
        <w:tab w:val="left" w:pos="7768"/>
      </w:tabs>
      <w:spacing w:after="112"/>
      <w:ind w:left="680" w:hanging="680"/>
      <w:outlineLvl w:val="2"/>
    </w:pPr>
    <w:rPr>
      <w:rFonts w:ascii="AGaramond Bold" w:hAnsi="AGaramond Bold"/>
    </w:rPr>
  </w:style>
  <w:style w:type="paragraph" w:styleId="berschrift4">
    <w:name w:val="heading 4"/>
    <w:basedOn w:val="Standard"/>
    <w:next w:val="Standard"/>
    <w:qFormat/>
    <w:pPr>
      <w:keepNext/>
      <w:numPr>
        <w:ilvl w:val="3"/>
        <w:numId w:val="1"/>
      </w:numPr>
      <w:spacing w:after="56"/>
      <w:ind w:left="680" w:hanging="680"/>
      <w:outlineLvl w:val="3"/>
    </w:pPr>
  </w:style>
  <w:style w:type="paragraph" w:styleId="berschrift5">
    <w:name w:val="heading 5"/>
    <w:basedOn w:val="Standard"/>
    <w:next w:val="Standard"/>
    <w:qFormat/>
    <w:pPr>
      <w:numPr>
        <w:ilvl w:val="4"/>
        <w:numId w:val="1"/>
      </w:numPr>
      <w:spacing w:after="56"/>
      <w:ind w:left="680" w:hanging="680"/>
      <w:outlineLvl w:val="4"/>
    </w:pPr>
  </w:style>
  <w:style w:type="paragraph" w:styleId="berschrift6">
    <w:name w:val="heading 6"/>
    <w:basedOn w:val="Standard"/>
    <w:next w:val="Standard"/>
    <w:qFormat/>
    <w:pPr>
      <w:numPr>
        <w:ilvl w:val="5"/>
        <w:numId w:val="1"/>
      </w:numPr>
      <w:spacing w:after="56"/>
      <w:ind w:left="680" w:hanging="680"/>
      <w:outlineLvl w:val="5"/>
    </w:pPr>
  </w:style>
  <w:style w:type="paragraph" w:styleId="berschrift7">
    <w:name w:val="heading 7"/>
    <w:basedOn w:val="Standard"/>
    <w:next w:val="Standard"/>
    <w:qFormat/>
    <w:pPr>
      <w:numPr>
        <w:ilvl w:val="6"/>
        <w:numId w:val="1"/>
      </w:numPr>
      <w:spacing w:after="56"/>
      <w:ind w:left="680" w:hanging="680"/>
      <w:outlineLvl w:val="6"/>
    </w:pPr>
  </w:style>
  <w:style w:type="paragraph" w:styleId="berschrift8">
    <w:name w:val="heading 8"/>
    <w:basedOn w:val="Standard"/>
    <w:next w:val="Standard"/>
    <w:qFormat/>
    <w:pPr>
      <w:numPr>
        <w:ilvl w:val="7"/>
        <w:numId w:val="1"/>
      </w:numPr>
      <w:spacing w:after="56"/>
      <w:ind w:left="680" w:hanging="680"/>
      <w:outlineLvl w:val="7"/>
    </w:pPr>
  </w:style>
  <w:style w:type="paragraph" w:styleId="berschrift9">
    <w:name w:val="heading 9"/>
    <w:basedOn w:val="Standard"/>
    <w:next w:val="Standard"/>
    <w:qFormat/>
    <w:pPr>
      <w:numPr>
        <w:ilvl w:val="8"/>
        <w:numId w:val="1"/>
      </w:numPr>
      <w:spacing w:after="56"/>
      <w:ind w:left="680" w:hanging="680"/>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lear" w:pos="340"/>
        <w:tab w:val="clear" w:pos="680"/>
        <w:tab w:val="clear" w:pos="1021"/>
        <w:tab w:val="clear" w:pos="2381"/>
        <w:tab w:val="clear" w:pos="3742"/>
        <w:tab w:val="clear" w:pos="5103"/>
        <w:tab w:val="clear" w:pos="6804"/>
        <w:tab w:val="center" w:pos="4139"/>
        <w:tab w:val="right" w:pos="8278"/>
      </w:tabs>
    </w:pPr>
  </w:style>
  <w:style w:type="paragraph" w:styleId="Fuzeile">
    <w:name w:val="footer"/>
    <w:basedOn w:val="Standard"/>
    <w:link w:val="FuzeileZchn"/>
    <w:uiPriority w:val="99"/>
    <w:pPr>
      <w:tabs>
        <w:tab w:val="clear" w:pos="340"/>
        <w:tab w:val="clear" w:pos="680"/>
        <w:tab w:val="clear" w:pos="1021"/>
        <w:tab w:val="clear" w:pos="2381"/>
        <w:tab w:val="clear" w:pos="3742"/>
        <w:tab w:val="clear" w:pos="5103"/>
        <w:tab w:val="clear" w:pos="6804"/>
        <w:tab w:val="center" w:pos="4153"/>
        <w:tab w:val="right" w:pos="8306"/>
      </w:tabs>
    </w:pPr>
  </w:style>
  <w:style w:type="paragraph" w:styleId="Textkrper">
    <w:name w:val="Body Text"/>
    <w:basedOn w:val="Standard"/>
    <w:pPr>
      <w:spacing w:line="240" w:lineRule="atLeast"/>
    </w:pPr>
    <w:rPr>
      <w:snapToGrid w:val="0"/>
      <w:color w:val="000000"/>
      <w:lang w:val="en-AU" w:eastAsia="en-US"/>
    </w:rPr>
  </w:style>
  <w:style w:type="paragraph" w:customStyle="1" w:styleId="Subject">
    <w:name w:val="Subject"/>
    <w:basedOn w:val="Standard"/>
    <w:autoRedefine/>
    <w:pPr>
      <w:spacing w:line="360" w:lineRule="auto"/>
    </w:pPr>
    <w:rPr>
      <w:rFonts w:ascii="AGaramond Bold" w:hAnsi="AGaramond Bold"/>
      <w:bCs/>
      <w:sz w:val="28"/>
      <w:lang w:val="en-US"/>
    </w:rPr>
  </w:style>
  <w:style w:type="paragraph" w:customStyle="1" w:styleId="Textspace">
    <w:name w:val="Text space"/>
    <w:basedOn w:val="Standard"/>
    <w:pPr>
      <w:tabs>
        <w:tab w:val="clear" w:pos="340"/>
        <w:tab w:val="clear" w:pos="680"/>
        <w:tab w:val="clear" w:pos="1021"/>
        <w:tab w:val="clear" w:pos="2381"/>
        <w:tab w:val="clear" w:pos="3742"/>
        <w:tab w:val="clear" w:pos="5103"/>
        <w:tab w:val="left" w:pos="7768"/>
      </w:tabs>
      <w:spacing w:after="400"/>
    </w:pPr>
    <w:rPr>
      <w:lang w:val="en-GB"/>
    </w:rPr>
  </w:style>
  <w:style w:type="paragraph" w:customStyle="1" w:styleId="Sender1">
    <w:name w:val="Sender 1"/>
    <w:basedOn w:val="Lista"/>
    <w:pPr>
      <w:spacing w:after="0" w:line="210" w:lineRule="exact"/>
      <w:ind w:left="0" w:firstLine="0"/>
      <w:jc w:val="right"/>
    </w:pPr>
    <w:rPr>
      <w:rFonts w:ascii="Frutiger 55 Roman" w:hAnsi="Frutiger 55 Roman"/>
      <w:sz w:val="16"/>
    </w:rPr>
  </w:style>
  <w:style w:type="paragraph" w:styleId="Textkrper3">
    <w:name w:val="Body Text 3"/>
    <w:basedOn w:val="Standard"/>
    <w:pPr>
      <w:spacing w:line="240" w:lineRule="atLeast"/>
    </w:pPr>
    <w:rPr>
      <w:rFonts w:ascii="AGaramond Bold" w:hAnsi="AGaramond Bold"/>
      <w:b/>
      <w:snapToGrid w:val="0"/>
      <w:color w:val="000000"/>
      <w:sz w:val="28"/>
      <w:lang w:val="en-AU" w:eastAsia="en-US"/>
    </w:rPr>
  </w:style>
  <w:style w:type="paragraph" w:customStyle="1" w:styleId="Indent">
    <w:name w:val="Indent"/>
    <w:basedOn w:val="Standard"/>
    <w:pPr>
      <w:tabs>
        <w:tab w:val="left" w:pos="7768"/>
      </w:tabs>
      <w:spacing w:after="120"/>
      <w:ind w:left="680"/>
    </w:pPr>
  </w:style>
  <w:style w:type="paragraph" w:customStyle="1" w:styleId="Bullet1">
    <w:name w:val="Bullet 1"/>
    <w:basedOn w:val="Standard"/>
    <w:autoRedefine/>
    <w:pPr>
      <w:numPr>
        <w:numId w:val="14"/>
      </w:numPr>
      <w:tabs>
        <w:tab w:val="clear" w:pos="360"/>
        <w:tab w:val="clear" w:pos="680"/>
        <w:tab w:val="num" w:pos="364"/>
        <w:tab w:val="left" w:pos="7768"/>
      </w:tabs>
      <w:spacing w:after="120"/>
      <w:ind w:left="363" w:hanging="363"/>
    </w:pPr>
  </w:style>
  <w:style w:type="paragraph" w:styleId="Textkrper2">
    <w:name w:val="Body Text 2"/>
    <w:basedOn w:val="Standard"/>
    <w:pPr>
      <w:spacing w:line="360" w:lineRule="auto"/>
    </w:pPr>
    <w:rPr>
      <w:snapToGrid w:val="0"/>
      <w:color w:val="000000"/>
      <w:sz w:val="22"/>
      <w:lang w:val="en-US" w:eastAsia="en-US"/>
    </w:rPr>
  </w:style>
  <w:style w:type="paragraph" w:customStyle="1" w:styleId="Bullet2">
    <w:name w:val="Bullet 2"/>
    <w:basedOn w:val="Bullet1"/>
    <w:pPr>
      <w:numPr>
        <w:numId w:val="13"/>
      </w:numPr>
      <w:tabs>
        <w:tab w:val="clear" w:pos="360"/>
        <w:tab w:val="left" w:pos="709"/>
      </w:tabs>
      <w:ind w:left="709" w:hanging="331"/>
    </w:pPr>
  </w:style>
  <w:style w:type="paragraph" w:customStyle="1" w:styleId="Lista">
    <w:name w:val="List a)"/>
    <w:basedOn w:val="Standard"/>
    <w:pPr>
      <w:tabs>
        <w:tab w:val="clear" w:pos="340"/>
        <w:tab w:val="clear" w:pos="680"/>
        <w:tab w:val="clear" w:pos="1021"/>
        <w:tab w:val="clear" w:pos="2381"/>
        <w:tab w:val="clear" w:pos="3742"/>
        <w:tab w:val="left" w:pos="363"/>
        <w:tab w:val="left" w:pos="7768"/>
      </w:tabs>
      <w:spacing w:after="120"/>
      <w:ind w:left="363" w:hanging="363"/>
    </w:pPr>
  </w:style>
  <w:style w:type="paragraph" w:customStyle="1" w:styleId="Textbold">
    <w:name w:val="Text bold"/>
    <w:basedOn w:val="Standard"/>
    <w:pPr>
      <w:tabs>
        <w:tab w:val="left" w:pos="7768"/>
      </w:tabs>
      <w:spacing w:after="120"/>
    </w:pPr>
    <w:rPr>
      <w:rFonts w:ascii="AGaramond Bold" w:hAnsi="AGaramond Bold"/>
      <w:lang w:val="en-GB"/>
    </w:rPr>
  </w:style>
  <w:style w:type="paragraph" w:customStyle="1" w:styleId="Infos">
    <w:name w:val="Infos"/>
    <w:basedOn w:val="Textspace"/>
    <w:autoRedefine/>
    <w:pPr>
      <w:tabs>
        <w:tab w:val="clear" w:pos="6804"/>
      </w:tabs>
      <w:spacing w:after="120" w:line="360" w:lineRule="auto"/>
      <w:ind w:right="-227"/>
    </w:pPr>
    <w:rPr>
      <w:rFonts w:ascii="AGaramond Bold" w:hAnsi="AGaramond Bold"/>
      <w:sz w:val="28"/>
      <w:lang w:val="en-US"/>
    </w:rPr>
  </w:style>
  <w:style w:type="paragraph" w:customStyle="1" w:styleId="TableTFrutiger">
    <w:name w:val="Table T. Frutiger"/>
    <w:basedOn w:val="Standard"/>
    <w:pPr>
      <w:tabs>
        <w:tab w:val="clear" w:pos="340"/>
        <w:tab w:val="clear" w:pos="680"/>
        <w:tab w:val="clear" w:pos="1021"/>
        <w:tab w:val="clear" w:pos="2381"/>
        <w:tab w:val="clear" w:pos="3742"/>
        <w:tab w:val="clear" w:pos="5103"/>
        <w:tab w:val="clear" w:pos="6804"/>
        <w:tab w:val="left" w:pos="2835"/>
        <w:tab w:val="left" w:pos="5670"/>
      </w:tabs>
    </w:pPr>
    <w:rPr>
      <w:rFonts w:ascii="Frutiger 45 Light" w:hAnsi="Frutiger 45 Light"/>
      <w:sz w:val="22"/>
      <w:lang w:val="en-GB"/>
    </w:rPr>
  </w:style>
  <w:style w:type="character" w:styleId="Hyperlink">
    <w:name w:val="Hyperlink"/>
    <w:rPr>
      <w:color w:val="0000FF"/>
      <w:u w:val="single"/>
    </w:rPr>
  </w:style>
  <w:style w:type="paragraph" w:customStyle="1" w:styleId="P1normal">
    <w:name w:val="P1 normal"/>
    <w:basedOn w:val="Standard"/>
    <w:pPr>
      <w:tabs>
        <w:tab w:val="clear" w:pos="340"/>
        <w:tab w:val="clear" w:pos="680"/>
        <w:tab w:val="clear" w:pos="1021"/>
        <w:tab w:val="clear" w:pos="2381"/>
        <w:tab w:val="clear" w:pos="3742"/>
        <w:tab w:val="clear" w:pos="5103"/>
        <w:tab w:val="clear" w:pos="6804"/>
      </w:tabs>
      <w:spacing w:before="120" w:line="260" w:lineRule="atLeast"/>
    </w:pPr>
    <w:rPr>
      <w:rFonts w:ascii="Frutiger 45 Light" w:hAnsi="Frutiger 45 Light"/>
      <w:sz w:val="20"/>
      <w:lang w:val="en-GB"/>
    </w:rPr>
  </w:style>
  <w:style w:type="paragraph" w:customStyle="1" w:styleId="TableText">
    <w:name w:val="Table Text"/>
    <w:pPr>
      <w:tabs>
        <w:tab w:val="left" w:pos="2850"/>
        <w:tab w:val="left" w:pos="5670"/>
      </w:tabs>
    </w:pPr>
    <w:rPr>
      <w:rFonts w:ascii="AGaramond" w:hAnsi="AGaramond"/>
      <w:snapToGrid w:val="0"/>
      <w:color w:val="000000"/>
      <w:sz w:val="24"/>
      <w:lang w:val="en-AU" w:eastAsia="en-US"/>
    </w:rPr>
  </w:style>
  <w:style w:type="paragraph" w:customStyle="1" w:styleId="List1">
    <w:name w:val="List 1."/>
    <w:basedOn w:val="Standard"/>
    <w:pPr>
      <w:tabs>
        <w:tab w:val="clear" w:pos="340"/>
        <w:tab w:val="num" w:pos="680"/>
        <w:tab w:val="left" w:pos="7768"/>
      </w:tabs>
      <w:ind w:left="680" w:hanging="680"/>
    </w:pPr>
  </w:style>
  <w:style w:type="paragraph" w:customStyle="1" w:styleId="FusszeileNormal">
    <w:name w:val="Fusszeile Normal"/>
    <w:basedOn w:val="Standard"/>
    <w:pPr>
      <w:tabs>
        <w:tab w:val="clear" w:pos="340"/>
        <w:tab w:val="clear" w:pos="680"/>
        <w:tab w:val="clear" w:pos="1021"/>
        <w:tab w:val="clear" w:pos="2381"/>
        <w:tab w:val="clear" w:pos="3742"/>
        <w:tab w:val="clear" w:pos="5103"/>
        <w:tab w:val="clear" w:pos="6804"/>
      </w:tabs>
    </w:pPr>
    <w:rPr>
      <w:rFonts w:ascii="L Frutiger Light" w:eastAsia="Times" w:hAnsi="L Frutiger Light"/>
      <w:sz w:val="16"/>
      <w:lang w:val="de-DE"/>
    </w:rPr>
  </w:style>
  <w:style w:type="paragraph" w:styleId="Textkrper-Einzug2">
    <w:name w:val="Body Text Indent 2"/>
    <w:basedOn w:val="Standard"/>
    <w:pPr>
      <w:tabs>
        <w:tab w:val="clear" w:pos="340"/>
        <w:tab w:val="clear" w:pos="680"/>
        <w:tab w:val="clear" w:pos="1021"/>
        <w:tab w:val="clear" w:pos="2381"/>
        <w:tab w:val="clear" w:pos="3742"/>
        <w:tab w:val="clear" w:pos="5103"/>
        <w:tab w:val="clear" w:pos="6804"/>
      </w:tabs>
      <w:spacing w:line="360" w:lineRule="exact"/>
      <w:ind w:left="3969"/>
    </w:pPr>
    <w:rPr>
      <w:rFonts w:ascii="Arial" w:hAnsi="Arial"/>
      <w:lang w:val="de-DE"/>
    </w:rPr>
  </w:style>
  <w:style w:type="character" w:customStyle="1" w:styleId="conbodytext">
    <w:name w:val="conbodytext"/>
    <w:basedOn w:val="Absatz-Standardschriftart"/>
  </w:style>
  <w:style w:type="paragraph" w:customStyle="1" w:styleId="Char1CharCharChar">
    <w:name w:val="Char1 Char Char Char"/>
    <w:basedOn w:val="Standard"/>
    <w:rsid w:val="00263E3D"/>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customStyle="1" w:styleId="CharCharChar">
    <w:name w:val="Char Char Char"/>
    <w:basedOn w:val="Standard"/>
    <w:rsid w:val="00521AFC"/>
    <w:pPr>
      <w:tabs>
        <w:tab w:val="clear" w:pos="340"/>
        <w:tab w:val="clear" w:pos="680"/>
        <w:tab w:val="clear" w:pos="1021"/>
        <w:tab w:val="clear" w:pos="2381"/>
        <w:tab w:val="clear" w:pos="3742"/>
        <w:tab w:val="clear" w:pos="5103"/>
        <w:tab w:val="clear" w:pos="6804"/>
      </w:tabs>
      <w:spacing w:after="240" w:line="360" w:lineRule="auto"/>
    </w:pPr>
    <w:rPr>
      <w:szCs w:val="24"/>
      <w:lang w:val="en-GB" w:eastAsia="de-CH"/>
    </w:rPr>
  </w:style>
  <w:style w:type="paragraph" w:styleId="Sprechblasentext">
    <w:name w:val="Balloon Text"/>
    <w:basedOn w:val="Standard"/>
    <w:semiHidden/>
    <w:rsid w:val="00521AFC"/>
    <w:rPr>
      <w:rFonts w:ascii="Tahoma" w:hAnsi="Tahoma" w:cs="Tahoma"/>
      <w:sz w:val="16"/>
      <w:szCs w:val="16"/>
    </w:rPr>
  </w:style>
  <w:style w:type="character" w:styleId="Kommentarzeichen">
    <w:name w:val="annotation reference"/>
    <w:uiPriority w:val="99"/>
    <w:semiHidden/>
    <w:unhideWhenUsed/>
    <w:rsid w:val="00D978CA"/>
    <w:rPr>
      <w:sz w:val="16"/>
      <w:szCs w:val="16"/>
    </w:rPr>
  </w:style>
  <w:style w:type="paragraph" w:styleId="Kommentartext">
    <w:name w:val="annotation text"/>
    <w:basedOn w:val="Standard"/>
    <w:link w:val="KommentartextZchn"/>
    <w:uiPriority w:val="99"/>
    <w:unhideWhenUsed/>
    <w:rsid w:val="00D978CA"/>
    <w:rPr>
      <w:sz w:val="20"/>
    </w:rPr>
  </w:style>
  <w:style w:type="character" w:customStyle="1" w:styleId="KommentartextZchn">
    <w:name w:val="Kommentartext Zchn"/>
    <w:link w:val="Kommentartext"/>
    <w:uiPriority w:val="99"/>
    <w:rsid w:val="00D978CA"/>
    <w:rPr>
      <w:rFonts w:ascii="AGaramond" w:hAnsi="AGaramond"/>
      <w:lang w:val="de-CH"/>
    </w:rPr>
  </w:style>
  <w:style w:type="paragraph" w:styleId="Kommentarthema">
    <w:name w:val="annotation subject"/>
    <w:basedOn w:val="Kommentartext"/>
    <w:next w:val="Kommentartext"/>
    <w:link w:val="KommentarthemaZchn"/>
    <w:uiPriority w:val="99"/>
    <w:semiHidden/>
    <w:unhideWhenUsed/>
    <w:rsid w:val="00D978CA"/>
    <w:rPr>
      <w:b/>
      <w:bCs/>
    </w:rPr>
  </w:style>
  <w:style w:type="character" w:customStyle="1" w:styleId="KommentarthemaZchn">
    <w:name w:val="Kommentarthema Zchn"/>
    <w:link w:val="Kommentarthema"/>
    <w:uiPriority w:val="99"/>
    <w:semiHidden/>
    <w:rsid w:val="00D978CA"/>
    <w:rPr>
      <w:rFonts w:ascii="AGaramond" w:hAnsi="AGaramond"/>
      <w:b/>
      <w:bCs/>
      <w:lang w:val="de-CH"/>
    </w:rPr>
  </w:style>
  <w:style w:type="paragraph" w:styleId="Beschriftung">
    <w:name w:val="caption"/>
    <w:basedOn w:val="Standard"/>
    <w:next w:val="Standard"/>
    <w:uiPriority w:val="35"/>
    <w:unhideWhenUsed/>
    <w:qFormat/>
    <w:rsid w:val="00AE2F2F"/>
    <w:rPr>
      <w:b/>
      <w:bCs/>
      <w:sz w:val="20"/>
    </w:rPr>
  </w:style>
  <w:style w:type="paragraph" w:styleId="Endnotentext">
    <w:name w:val="endnote text"/>
    <w:basedOn w:val="Standard"/>
    <w:link w:val="EndnotentextZchn"/>
    <w:uiPriority w:val="99"/>
    <w:semiHidden/>
    <w:unhideWhenUsed/>
    <w:rsid w:val="00C048F1"/>
    <w:rPr>
      <w:sz w:val="20"/>
    </w:rPr>
  </w:style>
  <w:style w:type="character" w:customStyle="1" w:styleId="EndnotentextZchn">
    <w:name w:val="Endnotentext Zchn"/>
    <w:link w:val="Endnotentext"/>
    <w:uiPriority w:val="99"/>
    <w:semiHidden/>
    <w:rsid w:val="00C048F1"/>
    <w:rPr>
      <w:rFonts w:ascii="AGaramond" w:hAnsi="AGaramond"/>
      <w:lang w:val="de-CH"/>
    </w:rPr>
  </w:style>
  <w:style w:type="character" w:styleId="Endnotenzeichen">
    <w:name w:val="endnote reference"/>
    <w:uiPriority w:val="99"/>
    <w:semiHidden/>
    <w:unhideWhenUsed/>
    <w:rsid w:val="00C048F1"/>
    <w:rPr>
      <w:vertAlign w:val="superscript"/>
    </w:rPr>
  </w:style>
  <w:style w:type="character" w:customStyle="1" w:styleId="FuzeileZchn">
    <w:name w:val="Fußzeile Zchn"/>
    <w:link w:val="Fuzeile"/>
    <w:uiPriority w:val="99"/>
    <w:rsid w:val="005571D2"/>
    <w:rPr>
      <w:rFonts w:ascii="AGaramond" w:hAnsi="AGaramond"/>
      <w:sz w:val="24"/>
      <w:lang w:val="de-CH"/>
    </w:rPr>
  </w:style>
  <w:style w:type="character" w:styleId="Fett">
    <w:name w:val="Strong"/>
    <w:basedOn w:val="Absatz-Standardschriftart"/>
    <w:uiPriority w:val="22"/>
    <w:qFormat/>
    <w:rsid w:val="00A84EFB"/>
    <w:rPr>
      <w:b/>
      <w:bCs/>
    </w:rPr>
  </w:style>
  <w:style w:type="paragraph" w:styleId="Listenabsatz">
    <w:name w:val="List Paragraph"/>
    <w:basedOn w:val="Standard"/>
    <w:uiPriority w:val="34"/>
    <w:qFormat/>
    <w:rsid w:val="00FF353C"/>
    <w:pPr>
      <w:ind w:left="720"/>
      <w:contextualSpacing/>
    </w:pPr>
  </w:style>
  <w:style w:type="paragraph" w:styleId="StandardWeb">
    <w:name w:val="Normal (Web)"/>
    <w:basedOn w:val="Standard"/>
    <w:uiPriority w:val="99"/>
    <w:unhideWhenUsed/>
    <w:rsid w:val="00F414BE"/>
    <w:pPr>
      <w:tabs>
        <w:tab w:val="clear" w:pos="340"/>
        <w:tab w:val="clear" w:pos="680"/>
        <w:tab w:val="clear" w:pos="1021"/>
        <w:tab w:val="clear" w:pos="2381"/>
        <w:tab w:val="clear" w:pos="3742"/>
        <w:tab w:val="clear" w:pos="5103"/>
        <w:tab w:val="clear" w:pos="6804"/>
      </w:tabs>
      <w:spacing w:after="240"/>
    </w:pPr>
    <w:rPr>
      <w:rFonts w:ascii="Times New Roman" w:hAnsi="Times New Roman"/>
      <w:szCs w:val="24"/>
      <w:lang w:val="de-DE"/>
    </w:rPr>
  </w:style>
  <w:style w:type="character" w:styleId="NichtaufgelsteErwhnung">
    <w:name w:val="Unresolved Mention"/>
    <w:basedOn w:val="Absatz-Standardschriftart"/>
    <w:uiPriority w:val="99"/>
    <w:semiHidden/>
    <w:unhideWhenUsed/>
    <w:rsid w:val="00B7038A"/>
    <w:rPr>
      <w:color w:val="605E5C"/>
      <w:shd w:val="clear" w:color="auto" w:fill="E1DFDD"/>
    </w:rPr>
  </w:style>
  <w:style w:type="paragraph" w:customStyle="1" w:styleId="Default">
    <w:name w:val="Default"/>
    <w:rsid w:val="00C11156"/>
    <w:pPr>
      <w:autoSpaceDE w:val="0"/>
      <w:autoSpaceDN w:val="0"/>
      <w:adjustRightInd w:val="0"/>
    </w:pPr>
    <w:rPr>
      <w:rFonts w:ascii="Frutiger" w:hAnsi="Frutiger" w:cs="Frutiger"/>
      <w:color w:val="000000"/>
      <w:sz w:val="24"/>
      <w:szCs w:val="24"/>
    </w:rPr>
  </w:style>
  <w:style w:type="paragraph" w:customStyle="1" w:styleId="paragraph">
    <w:name w:val="paragraph"/>
    <w:basedOn w:val="Standard"/>
    <w:rsid w:val="00B37BBF"/>
    <w:pPr>
      <w:tabs>
        <w:tab w:val="clear" w:pos="340"/>
        <w:tab w:val="clear" w:pos="680"/>
        <w:tab w:val="clear" w:pos="1021"/>
        <w:tab w:val="clear" w:pos="2381"/>
        <w:tab w:val="clear" w:pos="3742"/>
        <w:tab w:val="clear" w:pos="5103"/>
        <w:tab w:val="clear" w:pos="6804"/>
      </w:tabs>
      <w:spacing w:before="100" w:beforeAutospacing="1" w:after="100" w:afterAutospacing="1"/>
    </w:pPr>
    <w:rPr>
      <w:rFonts w:ascii="Times New Roman" w:hAnsi="Times New Roman"/>
      <w:szCs w:val="24"/>
      <w:lang w:val="de-DE"/>
    </w:rPr>
  </w:style>
  <w:style w:type="character" w:customStyle="1" w:styleId="normaltextrun">
    <w:name w:val="normaltextrun"/>
    <w:basedOn w:val="Absatz-Standardschriftart"/>
    <w:rsid w:val="00B37BBF"/>
  </w:style>
  <w:style w:type="character" w:customStyle="1" w:styleId="eop">
    <w:name w:val="eop"/>
    <w:basedOn w:val="Absatz-Standardschriftart"/>
    <w:rsid w:val="00B37BBF"/>
  </w:style>
  <w:style w:type="paragraph" w:customStyle="1" w:styleId="Char1CharCharChar0">
    <w:name w:val="Char1 Char Char Char"/>
    <w:basedOn w:val="Standard"/>
    <w:rsid w:val="00470993"/>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styleId="KeinLeerraum">
    <w:name w:val="No Spacing"/>
    <w:uiPriority w:val="1"/>
    <w:qFormat/>
    <w:rsid w:val="00925F9C"/>
    <w:rPr>
      <w:rFonts w:asciiTheme="minorHAnsi" w:eastAsiaTheme="minorHAnsi" w:hAnsiTheme="minorHAnsi" w:cstheme="minorBidi"/>
      <w:sz w:val="22"/>
      <w:szCs w:val="22"/>
      <w:lang w:eastAsia="en-US"/>
    </w:rPr>
  </w:style>
  <w:style w:type="character" w:customStyle="1" w:styleId="s1">
    <w:name w:val="s1"/>
    <w:basedOn w:val="Absatz-Standardschriftart"/>
    <w:rsid w:val="003438A8"/>
  </w:style>
  <w:style w:type="paragraph" w:styleId="Funotentext">
    <w:name w:val="footnote text"/>
    <w:basedOn w:val="Standard"/>
    <w:link w:val="FunotentextZchn"/>
    <w:uiPriority w:val="99"/>
    <w:semiHidden/>
    <w:unhideWhenUsed/>
    <w:rsid w:val="00E52F79"/>
    <w:rPr>
      <w:sz w:val="20"/>
    </w:rPr>
  </w:style>
  <w:style w:type="character" w:customStyle="1" w:styleId="FunotentextZchn">
    <w:name w:val="Fußnotentext Zchn"/>
    <w:basedOn w:val="Absatz-Standardschriftart"/>
    <w:link w:val="Funotentext"/>
    <w:uiPriority w:val="99"/>
    <w:semiHidden/>
    <w:rsid w:val="00E52F79"/>
    <w:rPr>
      <w:rFonts w:ascii="AGaramond" w:hAnsi="AGaramond"/>
      <w:lang w:val="de-CH"/>
    </w:rPr>
  </w:style>
  <w:style w:type="character" w:styleId="Funotenzeichen">
    <w:name w:val="footnote reference"/>
    <w:basedOn w:val="Absatz-Standardschriftart"/>
    <w:uiPriority w:val="99"/>
    <w:semiHidden/>
    <w:unhideWhenUsed/>
    <w:rsid w:val="00E52F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630701">
      <w:bodyDiv w:val="1"/>
      <w:marLeft w:val="0"/>
      <w:marRight w:val="0"/>
      <w:marTop w:val="0"/>
      <w:marBottom w:val="0"/>
      <w:divBdr>
        <w:top w:val="none" w:sz="0" w:space="0" w:color="auto"/>
        <w:left w:val="none" w:sz="0" w:space="0" w:color="auto"/>
        <w:bottom w:val="none" w:sz="0" w:space="0" w:color="auto"/>
        <w:right w:val="none" w:sz="0" w:space="0" w:color="auto"/>
      </w:divBdr>
    </w:div>
    <w:div w:id="1389567639">
      <w:bodyDiv w:val="1"/>
      <w:marLeft w:val="0"/>
      <w:marRight w:val="0"/>
      <w:marTop w:val="0"/>
      <w:marBottom w:val="0"/>
      <w:divBdr>
        <w:top w:val="none" w:sz="0" w:space="0" w:color="auto"/>
        <w:left w:val="none" w:sz="0" w:space="0" w:color="auto"/>
        <w:bottom w:val="none" w:sz="0" w:space="0" w:color="auto"/>
        <w:right w:val="none" w:sz="0" w:space="0" w:color="auto"/>
      </w:divBdr>
      <w:divsChild>
        <w:div w:id="1211303962">
          <w:marLeft w:val="0"/>
          <w:marRight w:val="0"/>
          <w:marTop w:val="0"/>
          <w:marBottom w:val="0"/>
          <w:divBdr>
            <w:top w:val="none" w:sz="0" w:space="0" w:color="auto"/>
            <w:left w:val="none" w:sz="0" w:space="0" w:color="auto"/>
            <w:bottom w:val="none" w:sz="0" w:space="0" w:color="auto"/>
            <w:right w:val="none" w:sz="0" w:space="0" w:color="auto"/>
          </w:divBdr>
          <w:divsChild>
            <w:div w:id="539585162">
              <w:marLeft w:val="0"/>
              <w:marRight w:val="0"/>
              <w:marTop w:val="0"/>
              <w:marBottom w:val="0"/>
              <w:divBdr>
                <w:top w:val="none" w:sz="0" w:space="0" w:color="auto"/>
                <w:left w:val="none" w:sz="0" w:space="0" w:color="auto"/>
                <w:bottom w:val="none" w:sz="0" w:space="0" w:color="auto"/>
                <w:right w:val="none" w:sz="0" w:space="0" w:color="auto"/>
              </w:divBdr>
              <w:divsChild>
                <w:div w:id="1117678550">
                  <w:marLeft w:val="0"/>
                  <w:marRight w:val="0"/>
                  <w:marTop w:val="0"/>
                  <w:marBottom w:val="0"/>
                  <w:divBdr>
                    <w:top w:val="none" w:sz="0" w:space="0" w:color="auto"/>
                    <w:left w:val="none" w:sz="0" w:space="0" w:color="auto"/>
                    <w:bottom w:val="none" w:sz="0" w:space="0" w:color="auto"/>
                    <w:right w:val="none" w:sz="0" w:space="0" w:color="auto"/>
                  </w:divBdr>
                  <w:divsChild>
                    <w:div w:id="1490751297">
                      <w:marLeft w:val="0"/>
                      <w:marRight w:val="0"/>
                      <w:marTop w:val="0"/>
                      <w:marBottom w:val="0"/>
                      <w:divBdr>
                        <w:top w:val="none" w:sz="0" w:space="0" w:color="auto"/>
                        <w:left w:val="none" w:sz="0" w:space="0" w:color="auto"/>
                        <w:bottom w:val="none" w:sz="0" w:space="0" w:color="auto"/>
                        <w:right w:val="none" w:sz="0" w:space="0" w:color="auto"/>
                      </w:divBdr>
                      <w:divsChild>
                        <w:div w:id="47806134">
                          <w:marLeft w:val="-225"/>
                          <w:marRight w:val="-225"/>
                          <w:marTop w:val="0"/>
                          <w:marBottom w:val="0"/>
                          <w:divBdr>
                            <w:top w:val="none" w:sz="0" w:space="0" w:color="auto"/>
                            <w:left w:val="none" w:sz="0" w:space="0" w:color="auto"/>
                            <w:bottom w:val="none" w:sz="0" w:space="0" w:color="auto"/>
                            <w:right w:val="none" w:sz="0" w:space="0" w:color="auto"/>
                          </w:divBdr>
                          <w:divsChild>
                            <w:div w:id="1319505521">
                              <w:marLeft w:val="0"/>
                              <w:marRight w:val="0"/>
                              <w:marTop w:val="0"/>
                              <w:marBottom w:val="0"/>
                              <w:divBdr>
                                <w:top w:val="none" w:sz="0" w:space="0" w:color="auto"/>
                                <w:left w:val="none" w:sz="0" w:space="0" w:color="auto"/>
                                <w:bottom w:val="none" w:sz="0" w:space="0" w:color="auto"/>
                                <w:right w:val="none" w:sz="0" w:space="0" w:color="auto"/>
                              </w:divBdr>
                              <w:divsChild>
                                <w:div w:id="21631156">
                                  <w:marLeft w:val="0"/>
                                  <w:marRight w:val="0"/>
                                  <w:marTop w:val="0"/>
                                  <w:marBottom w:val="0"/>
                                  <w:divBdr>
                                    <w:top w:val="none" w:sz="0" w:space="0" w:color="auto"/>
                                    <w:left w:val="none" w:sz="0" w:space="0" w:color="auto"/>
                                    <w:bottom w:val="none" w:sz="0" w:space="0" w:color="auto"/>
                                    <w:right w:val="none" w:sz="0" w:space="0" w:color="auto"/>
                                  </w:divBdr>
                                  <w:divsChild>
                                    <w:div w:id="2141992937">
                                      <w:marLeft w:val="0"/>
                                      <w:marRight w:val="0"/>
                                      <w:marTop w:val="0"/>
                                      <w:marBottom w:val="0"/>
                                      <w:divBdr>
                                        <w:top w:val="none" w:sz="0" w:space="0" w:color="auto"/>
                                        <w:left w:val="none" w:sz="0" w:space="0" w:color="auto"/>
                                        <w:bottom w:val="none" w:sz="0" w:space="0" w:color="auto"/>
                                        <w:right w:val="none" w:sz="0" w:space="0" w:color="auto"/>
                                      </w:divBdr>
                                      <w:divsChild>
                                        <w:div w:id="1336960828">
                                          <w:marLeft w:val="-225"/>
                                          <w:marRight w:val="-225"/>
                                          <w:marTop w:val="0"/>
                                          <w:marBottom w:val="0"/>
                                          <w:divBdr>
                                            <w:top w:val="none" w:sz="0" w:space="0" w:color="auto"/>
                                            <w:left w:val="none" w:sz="0" w:space="0" w:color="auto"/>
                                            <w:bottom w:val="none" w:sz="0" w:space="0" w:color="auto"/>
                                            <w:right w:val="none" w:sz="0" w:space="0" w:color="auto"/>
                                          </w:divBdr>
                                          <w:divsChild>
                                            <w:div w:id="1273320599">
                                              <w:marLeft w:val="0"/>
                                              <w:marRight w:val="0"/>
                                              <w:marTop w:val="0"/>
                                              <w:marBottom w:val="0"/>
                                              <w:divBdr>
                                                <w:top w:val="none" w:sz="0" w:space="0" w:color="auto"/>
                                                <w:left w:val="none" w:sz="0" w:space="0" w:color="auto"/>
                                                <w:bottom w:val="none" w:sz="0" w:space="0" w:color="auto"/>
                                                <w:right w:val="none" w:sz="0" w:space="0" w:color="auto"/>
                                              </w:divBdr>
                                              <w:divsChild>
                                                <w:div w:id="1516187867">
                                                  <w:marLeft w:val="0"/>
                                                  <w:marRight w:val="0"/>
                                                  <w:marTop w:val="0"/>
                                                  <w:marBottom w:val="0"/>
                                                  <w:divBdr>
                                                    <w:top w:val="none" w:sz="0" w:space="0" w:color="auto"/>
                                                    <w:left w:val="none" w:sz="0" w:space="0" w:color="auto"/>
                                                    <w:bottom w:val="none" w:sz="0" w:space="0" w:color="auto"/>
                                                    <w:right w:val="none" w:sz="0" w:space="0" w:color="auto"/>
                                                  </w:divBdr>
                                                  <w:divsChild>
                                                    <w:div w:id="1691293867">
                                                      <w:marLeft w:val="0"/>
                                                      <w:marRight w:val="0"/>
                                                      <w:marTop w:val="0"/>
                                                      <w:marBottom w:val="0"/>
                                                      <w:divBdr>
                                                        <w:top w:val="none" w:sz="0" w:space="0" w:color="auto"/>
                                                        <w:left w:val="none" w:sz="0" w:space="0" w:color="auto"/>
                                                        <w:bottom w:val="none" w:sz="0" w:space="0" w:color="auto"/>
                                                        <w:right w:val="none" w:sz="0" w:space="0" w:color="auto"/>
                                                      </w:divBdr>
                                                      <w:divsChild>
                                                        <w:div w:id="904800635">
                                                          <w:marLeft w:val="-225"/>
                                                          <w:marRight w:val="-225"/>
                                                          <w:marTop w:val="0"/>
                                                          <w:marBottom w:val="0"/>
                                                          <w:divBdr>
                                                            <w:top w:val="none" w:sz="0" w:space="0" w:color="auto"/>
                                                            <w:left w:val="none" w:sz="0" w:space="0" w:color="auto"/>
                                                            <w:bottom w:val="none" w:sz="0" w:space="0" w:color="auto"/>
                                                            <w:right w:val="none" w:sz="0" w:space="0" w:color="auto"/>
                                                          </w:divBdr>
                                                          <w:divsChild>
                                                            <w:div w:id="1696614076">
                                                              <w:marLeft w:val="0"/>
                                                              <w:marRight w:val="0"/>
                                                              <w:marTop w:val="0"/>
                                                              <w:marBottom w:val="0"/>
                                                              <w:divBdr>
                                                                <w:top w:val="none" w:sz="0" w:space="0" w:color="auto"/>
                                                                <w:left w:val="none" w:sz="0" w:space="0" w:color="auto"/>
                                                                <w:bottom w:val="none" w:sz="0" w:space="0" w:color="auto"/>
                                                                <w:right w:val="none" w:sz="0" w:space="0" w:color="auto"/>
                                                              </w:divBdr>
                                                              <w:divsChild>
                                                                <w:div w:id="43649924">
                                                                  <w:marLeft w:val="0"/>
                                                                  <w:marRight w:val="0"/>
                                                                  <w:marTop w:val="0"/>
                                                                  <w:marBottom w:val="0"/>
                                                                  <w:divBdr>
                                                                    <w:top w:val="none" w:sz="0" w:space="0" w:color="auto"/>
                                                                    <w:left w:val="none" w:sz="0" w:space="0" w:color="auto"/>
                                                                    <w:bottom w:val="none" w:sz="0" w:space="0" w:color="auto"/>
                                                                    <w:right w:val="none" w:sz="0" w:space="0" w:color="auto"/>
                                                                  </w:divBdr>
                                                                  <w:divsChild>
                                                                    <w:div w:id="66651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7926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OFFNE\TEMPLATES\Z_Fin_Serv\PRR-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rstelldatum xmlns="dd767c06-3f8e-40ad-9116-3377f98cc2a0" xsi:nil="true"/>
    <TaxCatchAll xmlns="f8dc619e-5922-409c-84de-35ac1660682d" xsi:nil="true"/>
    <lcf76f155ced4ddcb4097134ff3c332f xmlns="dd767c06-3f8e-40ad-9116-3377f98cc2a0">
      <Terms xmlns="http://schemas.microsoft.com/office/infopath/2007/PartnerControls"/>
    </lcf76f155ced4ddcb4097134ff3c332f>
    <SharedWithUsers xmlns="f8dc619e-5922-409c-84de-35ac1660682d">
      <UserInfo>
        <DisplayName>Anja Won</DisplayName>
        <AccountId>16</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2688946366D4C42BE2CAB6C4E1FD864" ma:contentTypeVersion="19" ma:contentTypeDescription="Ein neues Dokument erstellen." ma:contentTypeScope="" ma:versionID="3ffc38c1b071dd415e7171edf6b8c623">
  <xsd:schema xmlns:xsd="http://www.w3.org/2001/XMLSchema" xmlns:xs="http://www.w3.org/2001/XMLSchema" xmlns:p="http://schemas.microsoft.com/office/2006/metadata/properties" xmlns:ns2="dd767c06-3f8e-40ad-9116-3377f98cc2a0" xmlns:ns3="f8dc619e-5922-409c-84de-35ac1660682d" targetNamespace="http://schemas.microsoft.com/office/2006/metadata/properties" ma:root="true" ma:fieldsID="15ee632735441fd4c3c9d76dd494cfa8" ns2:_="" ns3:_="">
    <xsd:import namespace="dd767c06-3f8e-40ad-9116-3377f98cc2a0"/>
    <xsd:import namespace="f8dc619e-5922-409c-84de-35ac166068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MediaServiceLocation" minOccurs="0"/>
                <xsd:element ref="ns2:Erstelldatum"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67c06-3f8e-40ad-9116-3377f98cc2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Erstelldatum" ma:index="19" nillable="true" ma:displayName="Erstelldatum" ma:format="DateOnly" ma:internalName="Erstelldatum">
      <xsd:simpleType>
        <xsd:restriction base="dms:DateTim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2578d6fb-034f-4618-ad9b-ef87b08863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dc619e-5922-409c-84de-35ac1660682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74fb6e33-3d63-49ef-8317-b5723ea6cd1b}" ma:internalName="TaxCatchAll" ma:showField="CatchAllData" ma:web="f8dc619e-5922-409c-84de-35ac166068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482BE-9BD9-4D60-BEC2-4E819DA6E1D3}">
  <ds:schemaRefs>
    <ds:schemaRef ds:uri="http://schemas.microsoft.com/office/2006/metadata/properties"/>
    <ds:schemaRef ds:uri="http://schemas.microsoft.com/office/infopath/2007/PartnerControls"/>
    <ds:schemaRef ds:uri="dd767c06-3f8e-40ad-9116-3377f98cc2a0"/>
    <ds:schemaRef ds:uri="f8dc619e-5922-409c-84de-35ac1660682d"/>
  </ds:schemaRefs>
</ds:datastoreItem>
</file>

<file path=customXml/itemProps2.xml><?xml version="1.0" encoding="utf-8"?>
<ds:datastoreItem xmlns:ds="http://schemas.openxmlformats.org/officeDocument/2006/customXml" ds:itemID="{DFE939BA-A7E2-4064-B8A3-7671B19E83F4}">
  <ds:schemaRefs>
    <ds:schemaRef ds:uri="http://schemas.microsoft.com/sharepoint/v3/contenttype/forms"/>
  </ds:schemaRefs>
</ds:datastoreItem>
</file>

<file path=customXml/itemProps3.xml><?xml version="1.0" encoding="utf-8"?>
<ds:datastoreItem xmlns:ds="http://schemas.openxmlformats.org/officeDocument/2006/customXml" ds:itemID="{C56FCD01-F352-4942-A1E0-656B35840D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767c06-3f8e-40ad-9116-3377f98cc2a0"/>
    <ds:schemaRef ds:uri="f8dc619e-5922-409c-84de-35ac166068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8C11BF-6675-4D08-9303-E26F3ED30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PRR-e.dot</Template>
  <TotalTime>0</TotalTime>
  <Pages>2</Pages>
  <Words>639</Words>
  <Characters>4029</Characters>
  <Application>Microsoft Office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Zürich Gruppe Deutschland</vt:lpstr>
      <vt:lpstr>Zürich Gruppe Deutschland</vt:lpstr>
    </vt:vector>
  </TitlesOfParts>
  <Company>Zurich Insurance Company Ltd.</Company>
  <LinksUpToDate>false</LinksUpToDate>
  <CharactersWithSpaces>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Zürich Gruppe Deutschland</dc:title>
  <dc:subject/>
  <dc:creator>Bernd O. Engelien</dc:creator>
  <cp:keywords/>
  <cp:lastModifiedBy>Katharina Bartsch</cp:lastModifiedBy>
  <cp:revision>4</cp:revision>
  <cp:lastPrinted>2019-03-07T21:20:00Z</cp:lastPrinted>
  <dcterms:created xsi:type="dcterms:W3CDTF">2024-04-25T06:27:00Z</dcterms:created>
  <dcterms:modified xsi:type="dcterms:W3CDTF">2024-04-25T06:29:00Z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a7ed875-cb67-40d7-9ea6-a804b08b1148_Enabled">
    <vt:lpwstr>true</vt:lpwstr>
  </property>
  <property fmtid="{D5CDD505-2E9C-101B-9397-08002B2CF9AE}" pid="3" name="MSIP_Label_9a7ed875-cb67-40d7-9ea6-a804b08b1148_SetDate">
    <vt:lpwstr>2021-04-19T11:33:50Z</vt:lpwstr>
  </property>
  <property fmtid="{D5CDD505-2E9C-101B-9397-08002B2CF9AE}" pid="4" name="MSIP_Label_9a7ed875-cb67-40d7-9ea6-a804b08b1148_Method">
    <vt:lpwstr>Privileged</vt:lpwstr>
  </property>
  <property fmtid="{D5CDD505-2E9C-101B-9397-08002B2CF9AE}" pid="5" name="MSIP_Label_9a7ed875-cb67-40d7-9ea6-a804b08b1148_Name">
    <vt:lpwstr>9a7ed875-cb67-40d7-9ea6-a804b08b1148</vt:lpwstr>
  </property>
  <property fmtid="{D5CDD505-2E9C-101B-9397-08002B2CF9AE}" pid="6" name="MSIP_Label_9a7ed875-cb67-40d7-9ea6-a804b08b1148_SiteId">
    <vt:lpwstr>473672ba-cd07-4371-a2ae-788b4c61840e</vt:lpwstr>
  </property>
  <property fmtid="{D5CDD505-2E9C-101B-9397-08002B2CF9AE}" pid="7" name="MSIP_Label_9a7ed875-cb67-40d7-9ea6-a804b08b1148_ActionId">
    <vt:lpwstr>b58d442d-aafd-438d-a858-6f4b2ccf12e7</vt:lpwstr>
  </property>
  <property fmtid="{D5CDD505-2E9C-101B-9397-08002B2CF9AE}" pid="8" name="MSIP_Label_9a7ed875-cb67-40d7-9ea6-a804b08b1148_ContentBits">
    <vt:lpwstr>0</vt:lpwstr>
  </property>
  <property fmtid="{D5CDD505-2E9C-101B-9397-08002B2CF9AE}" pid="9" name="ContentTypeId">
    <vt:lpwstr>0x01010012688946366D4C42BE2CAB6C4E1FD864</vt:lpwstr>
  </property>
  <property fmtid="{D5CDD505-2E9C-101B-9397-08002B2CF9AE}" pid="10" name="Order">
    <vt:r8>664000</vt:r8>
  </property>
  <property fmtid="{D5CDD505-2E9C-101B-9397-08002B2CF9AE}" pid="11" name="MediaServiceImageTags">
    <vt:lpwstr/>
  </property>
</Properties>
</file>