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775"/>
        <w:gridCol w:w="2194"/>
        <w:gridCol w:w="2195"/>
        <w:gridCol w:w="2196"/>
      </w:tblGrid>
      <w:tr w:rsidR="00EA708E" w:rsidRPr="001D385F" w14:paraId="50DA54EE" w14:textId="77777777" w:rsidTr="00C1194F">
        <w:trPr>
          <w:trHeight w:val="600"/>
        </w:trPr>
        <w:tc>
          <w:tcPr>
            <w:tcW w:w="2775" w:type="dxa"/>
            <w:shd w:val="clear" w:color="auto" w:fill="DDDDDD"/>
            <w:tcMar>
              <w:top w:w="15" w:type="dxa"/>
              <w:left w:w="15" w:type="dxa"/>
              <w:right w:w="15" w:type="dxa"/>
            </w:tcMar>
            <w:vAlign w:val="center"/>
          </w:tcPr>
          <w:p w14:paraId="7FF8174A" w14:textId="77777777" w:rsidR="00EA708E" w:rsidRPr="001D385F" w:rsidRDefault="00EA708E" w:rsidP="00C1194F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da-DK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da-DK"/>
              </w:rPr>
              <w:t>Kategori</w:t>
            </w:r>
          </w:p>
        </w:tc>
        <w:tc>
          <w:tcPr>
            <w:tcW w:w="6585" w:type="dxa"/>
            <w:gridSpan w:val="3"/>
            <w:shd w:val="clear" w:color="auto" w:fill="DDDDDD"/>
            <w:tcMar>
              <w:top w:w="15" w:type="dxa"/>
              <w:left w:w="15" w:type="dxa"/>
              <w:right w:w="15" w:type="dxa"/>
            </w:tcMar>
            <w:vAlign w:val="center"/>
          </w:tcPr>
          <w:p w14:paraId="6BA26A71" w14:textId="77777777" w:rsidR="00EA708E" w:rsidRPr="001D385F" w:rsidRDefault="00EA708E" w:rsidP="00C1194F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da-DK"/>
              </w:rPr>
            </w:pPr>
            <w:r w:rsidRPr="001D385F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da-DK"/>
              </w:rPr>
              <w:t>Samsung SSD 990 EVO Plus</w:t>
            </w:r>
          </w:p>
        </w:tc>
      </w:tr>
      <w:tr w:rsidR="00EA708E" w:rsidRPr="00B7436B" w14:paraId="0717371E" w14:textId="77777777" w:rsidTr="00C1194F">
        <w:trPr>
          <w:trHeight w:val="420"/>
        </w:trPr>
        <w:tc>
          <w:tcPr>
            <w:tcW w:w="27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2F90D3E" w14:textId="77777777" w:rsidR="00EA708E" w:rsidRPr="001D385F" w:rsidRDefault="00EA708E" w:rsidP="00C1194F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  <w:t>Interface</w:t>
            </w:r>
          </w:p>
        </w:tc>
        <w:tc>
          <w:tcPr>
            <w:tcW w:w="6585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14:paraId="077DFB1D" w14:textId="77777777" w:rsidR="00EA708E" w:rsidRPr="001D385F" w:rsidRDefault="00EA708E" w:rsidP="00C1194F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vertAlign w:val="superscript"/>
                <w:lang w:val="da-DK"/>
              </w:rPr>
            </w:pPr>
            <w:proofErr w:type="spellStart"/>
            <w:r w:rsidRPr="001D385F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  <w:t>PCIe</w:t>
            </w:r>
            <w:proofErr w:type="spellEnd"/>
            <w:r w:rsidRPr="001D385F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  <w:t xml:space="preserve">® Gen 4.0 x4 / 5.0 x2 </w:t>
            </w:r>
            <w:proofErr w:type="spellStart"/>
            <w:r w:rsidRPr="001D385F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  <w:t>NVMe</w:t>
            </w:r>
            <w:proofErr w:type="spellEnd"/>
            <w:r w:rsidRPr="001D385F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  <w:t>™ 2.0</w:t>
            </w:r>
            <w:r>
              <w:rPr>
                <w:rStyle w:val="Fodnotehenvisning"/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  <w:footnoteReference w:id="1"/>
            </w:r>
          </w:p>
        </w:tc>
      </w:tr>
      <w:tr w:rsidR="00EA708E" w:rsidRPr="001D385F" w14:paraId="3BB4701E" w14:textId="77777777" w:rsidTr="00C1194F">
        <w:trPr>
          <w:trHeight w:val="420"/>
        </w:trPr>
        <w:tc>
          <w:tcPr>
            <w:tcW w:w="27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0AA3A7D" w14:textId="77777777" w:rsidR="00EA708E" w:rsidRPr="001D385F" w:rsidRDefault="00EA708E" w:rsidP="00C1194F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</w:pPr>
            <w:r w:rsidRPr="001D385F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  <w:t>Form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  <w:t>faktor</w:t>
            </w:r>
          </w:p>
        </w:tc>
        <w:tc>
          <w:tcPr>
            <w:tcW w:w="6585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14:paraId="3D9296EA" w14:textId="77777777" w:rsidR="00EA708E" w:rsidRPr="001D385F" w:rsidRDefault="00EA708E" w:rsidP="00C1194F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</w:pPr>
            <w:r w:rsidRPr="001D385F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  <w:t>M.2 (2280)</w:t>
            </w:r>
          </w:p>
        </w:tc>
      </w:tr>
      <w:tr w:rsidR="00EA708E" w:rsidRPr="001D385F" w14:paraId="49623382" w14:textId="77777777" w:rsidTr="00C1194F">
        <w:trPr>
          <w:trHeight w:val="420"/>
        </w:trPr>
        <w:tc>
          <w:tcPr>
            <w:tcW w:w="27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3DF1F6" w14:textId="77777777" w:rsidR="00EA708E" w:rsidRPr="001D385F" w:rsidRDefault="00EA708E" w:rsidP="00C1194F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  <w:t>Hukommelsesplads</w:t>
            </w:r>
          </w:p>
        </w:tc>
        <w:tc>
          <w:tcPr>
            <w:tcW w:w="6585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14:paraId="277833A6" w14:textId="77777777" w:rsidR="00EA708E" w:rsidRPr="001D385F" w:rsidRDefault="00EA708E" w:rsidP="00C1194F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</w:pPr>
            <w:r w:rsidRPr="001D385F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  <w:t>Samsung V-NAND 3-bit TLC</w:t>
            </w:r>
          </w:p>
        </w:tc>
      </w:tr>
      <w:tr w:rsidR="00EA708E" w:rsidRPr="001D385F" w14:paraId="1D3B646C" w14:textId="77777777" w:rsidTr="00C1194F">
        <w:trPr>
          <w:trHeight w:val="420"/>
        </w:trPr>
        <w:tc>
          <w:tcPr>
            <w:tcW w:w="27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75ED1A6" w14:textId="77777777" w:rsidR="00EA708E" w:rsidRPr="001D385F" w:rsidRDefault="00EA708E" w:rsidP="00C1194F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</w:pPr>
            <w:r w:rsidRPr="001D385F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  <w:t>Controller</w:t>
            </w:r>
          </w:p>
        </w:tc>
        <w:tc>
          <w:tcPr>
            <w:tcW w:w="6585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14:paraId="6B9DBBD2" w14:textId="77777777" w:rsidR="00EA708E" w:rsidRPr="001D385F" w:rsidRDefault="00EA708E" w:rsidP="00C1194F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</w:pPr>
            <w:r w:rsidRPr="001D385F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  <w:t>Samsung In-house Controller</w:t>
            </w:r>
          </w:p>
        </w:tc>
      </w:tr>
      <w:tr w:rsidR="00EA708E" w:rsidRPr="001D385F" w14:paraId="57E0443A" w14:textId="77777777" w:rsidTr="00C1194F">
        <w:trPr>
          <w:trHeight w:val="420"/>
        </w:trPr>
        <w:tc>
          <w:tcPr>
            <w:tcW w:w="27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A8843E7" w14:textId="77777777" w:rsidR="00EA708E" w:rsidRPr="001D385F" w:rsidRDefault="00EA708E" w:rsidP="00C1194F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vertAlign w:val="superscript"/>
                <w:lang w:val="da-DK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  <w:t>K</w:t>
            </w:r>
            <w:r w:rsidRPr="001D385F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  <w:t>apacit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  <w:t>et</w:t>
            </w:r>
            <w:r>
              <w:rPr>
                <w:rStyle w:val="Fodnotehenvisning"/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  <w:footnoteReference w:id="2"/>
            </w:r>
          </w:p>
        </w:tc>
        <w:tc>
          <w:tcPr>
            <w:tcW w:w="219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8A19F08" w14:textId="77777777" w:rsidR="00EA708E" w:rsidRPr="001D385F" w:rsidRDefault="00EA708E" w:rsidP="00C1194F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</w:pPr>
            <w:r w:rsidRPr="001D385F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  <w:t>1TB</w:t>
            </w:r>
          </w:p>
        </w:tc>
        <w:tc>
          <w:tcPr>
            <w:tcW w:w="21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B5EAC87" w14:textId="77777777" w:rsidR="00EA708E" w:rsidRPr="001D385F" w:rsidRDefault="00EA708E" w:rsidP="00C1194F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</w:pPr>
            <w:r w:rsidRPr="001D385F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  <w:t>2TB</w:t>
            </w:r>
          </w:p>
        </w:tc>
        <w:tc>
          <w:tcPr>
            <w:tcW w:w="219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A0DA0D7" w14:textId="77777777" w:rsidR="00EA708E" w:rsidRPr="001D385F" w:rsidRDefault="00EA708E" w:rsidP="00C1194F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</w:pPr>
            <w:r w:rsidRPr="001D385F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  <w:t>4TB</w:t>
            </w:r>
          </w:p>
        </w:tc>
      </w:tr>
      <w:tr w:rsidR="00EA708E" w:rsidRPr="003774DE" w14:paraId="4B02B94D" w14:textId="77777777" w:rsidTr="00C1194F">
        <w:trPr>
          <w:trHeight w:val="420"/>
        </w:trPr>
        <w:tc>
          <w:tcPr>
            <w:tcW w:w="27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1A64308" w14:textId="77777777" w:rsidR="00EA708E" w:rsidRPr="001D385F" w:rsidRDefault="00EA708E" w:rsidP="00C1194F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vertAlign w:val="superscript"/>
                <w:lang w:val="da-DK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  <w:t>Sekventiel læse- og skrivehastighed</w:t>
            </w:r>
            <w:r>
              <w:rPr>
                <w:rStyle w:val="Fodnotehenvisning"/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  <w:footnoteReference w:id="3"/>
            </w:r>
          </w:p>
        </w:tc>
        <w:tc>
          <w:tcPr>
            <w:tcW w:w="6585" w:type="dxa"/>
            <w:gridSpan w:val="3"/>
            <w:tcBorders>
              <w:top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665B33" w14:textId="77777777" w:rsidR="00EA708E" w:rsidRDefault="00EA708E" w:rsidP="00C1194F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D385F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Up to 7,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</w:t>
            </w:r>
            <w:r w:rsidRPr="001D385F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50 MB/s, Up to 6,300 MB/s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(1TB)</w:t>
            </w:r>
          </w:p>
          <w:p w14:paraId="5BC5B6CD" w14:textId="77777777" w:rsidR="00EA708E" w:rsidRPr="003774DE" w:rsidRDefault="00EA708E" w:rsidP="00C1194F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</w:pPr>
            <w:r w:rsidRPr="003774D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  <w:t>Op til 7,250 MB/s, 6,300MB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  <w:t>/s (2TB &amp; 4TB)</w:t>
            </w:r>
          </w:p>
        </w:tc>
      </w:tr>
      <w:tr w:rsidR="00EA708E" w:rsidRPr="00B7436B" w14:paraId="5EA34BD7" w14:textId="77777777" w:rsidTr="00C1194F">
        <w:trPr>
          <w:trHeight w:val="420"/>
        </w:trPr>
        <w:tc>
          <w:tcPr>
            <w:tcW w:w="27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28BAF37" w14:textId="77777777" w:rsidR="00EA708E" w:rsidRPr="00B7436B" w:rsidRDefault="00EA708E" w:rsidP="00C1194F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vertAlign w:val="superscript"/>
                <w:lang w:val="da-DK"/>
              </w:rPr>
            </w:pPr>
            <w:r w:rsidRPr="001D385F">
              <w:rPr>
                <w:rFonts w:ascii="Batang" w:eastAsia="Batang" w:hAnsi="Batang" w:cs="Batang" w:hint="eastAsia"/>
                <w:color w:val="000000" w:themeColor="text1"/>
                <w:sz w:val="20"/>
                <w:szCs w:val="20"/>
                <w:lang w:val="da-DK" w:eastAsia="ko-KR"/>
              </w:rPr>
              <w:t>ㄴ</w:t>
            </w:r>
            <w:r w:rsidRPr="00B7436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  <w:t>Tilfældig læse- og skrivehastighed (QD32)</w:t>
            </w:r>
            <w:r>
              <w:rPr>
                <w:rStyle w:val="Fodnotehenvisning"/>
                <w:rFonts w:ascii="Arial" w:eastAsia="Calibri" w:hAnsi="Arial" w:cs="Arial"/>
                <w:color w:val="000000" w:themeColor="text1"/>
                <w:sz w:val="20"/>
                <w:szCs w:val="20"/>
              </w:rPr>
              <w:footnoteReference w:id="4"/>
            </w:r>
          </w:p>
        </w:tc>
        <w:tc>
          <w:tcPr>
            <w:tcW w:w="219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3CDAE92" w14:textId="77777777" w:rsidR="00EA708E" w:rsidRPr="00B7436B" w:rsidRDefault="00EA708E" w:rsidP="00C1194F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</w:pPr>
            <w:r w:rsidRPr="00B7436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  <w:t>Op til 850K IOPS, 1,350K IOPS</w:t>
            </w:r>
          </w:p>
        </w:tc>
        <w:tc>
          <w:tcPr>
            <w:tcW w:w="21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4AEC580" w14:textId="77777777" w:rsidR="00EA708E" w:rsidRPr="00B7436B" w:rsidRDefault="00EA708E" w:rsidP="00C1194F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</w:pPr>
            <w:r w:rsidRPr="00B7436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  <w:t>Op til 1,000K IOPS, 1,350K IOPS</w:t>
            </w:r>
          </w:p>
        </w:tc>
        <w:tc>
          <w:tcPr>
            <w:tcW w:w="219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FDB644A" w14:textId="77777777" w:rsidR="00EA708E" w:rsidRPr="00B7436B" w:rsidRDefault="00EA708E" w:rsidP="00C1194F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</w:pPr>
            <w:r w:rsidRPr="00B7436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  <w:t>Op til 1,050K IOPS, 1,400K IOPS</w:t>
            </w:r>
          </w:p>
        </w:tc>
      </w:tr>
      <w:tr w:rsidR="00EA708E" w:rsidRPr="001D385F" w14:paraId="46DADE7A" w14:textId="77777777" w:rsidTr="00C1194F">
        <w:trPr>
          <w:trHeight w:val="420"/>
        </w:trPr>
        <w:tc>
          <w:tcPr>
            <w:tcW w:w="27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9A15298" w14:textId="77777777" w:rsidR="00EA708E" w:rsidRPr="001D385F" w:rsidRDefault="00EA708E" w:rsidP="00C1194F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</w:pPr>
            <w:r w:rsidRPr="001D385F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  <w:t>Management Software</w:t>
            </w:r>
          </w:p>
        </w:tc>
        <w:tc>
          <w:tcPr>
            <w:tcW w:w="6585" w:type="dxa"/>
            <w:gridSpan w:val="3"/>
            <w:tcBorders>
              <w:top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EA62BD" w14:textId="77777777" w:rsidR="00EA708E" w:rsidRPr="001D385F" w:rsidRDefault="00EA708E" w:rsidP="00C1194F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</w:pPr>
            <w:r w:rsidRPr="001D385F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  <w:t xml:space="preserve">Samsung </w:t>
            </w:r>
            <w:proofErr w:type="spellStart"/>
            <w:r w:rsidRPr="001D385F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  <w:t>Magician</w:t>
            </w:r>
            <w:proofErr w:type="spellEnd"/>
            <w:r w:rsidRPr="001D385F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  <w:t xml:space="preserve"> Software</w:t>
            </w:r>
          </w:p>
        </w:tc>
      </w:tr>
      <w:tr w:rsidR="00EA708E" w:rsidRPr="001D385F" w14:paraId="4CB1C6E0" w14:textId="77777777" w:rsidTr="00C1194F">
        <w:trPr>
          <w:trHeight w:val="840"/>
        </w:trPr>
        <w:tc>
          <w:tcPr>
            <w:tcW w:w="2775" w:type="dxa"/>
            <w:vMerge w:val="restart"/>
            <w:tcBorders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95C4DD" w14:textId="77777777" w:rsidR="00EA708E" w:rsidRPr="001D385F" w:rsidRDefault="00EA708E" w:rsidP="00C1194F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  <w:t>Kryptering af data</w:t>
            </w:r>
          </w:p>
        </w:tc>
        <w:tc>
          <w:tcPr>
            <w:tcW w:w="6585" w:type="dxa"/>
            <w:gridSpan w:val="3"/>
            <w:tcBorders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AE2441" w14:textId="77777777" w:rsidR="00EA708E" w:rsidRPr="00B7436B" w:rsidRDefault="00EA708E" w:rsidP="00C1194F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7436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AES 256-bit Full Disk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kryptering</w:t>
            </w:r>
            <w:proofErr w:type="spellEnd"/>
            <w:r w:rsidRPr="00B7436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TCG/Opal V2.0,</w:t>
            </w:r>
          </w:p>
        </w:tc>
      </w:tr>
      <w:tr w:rsidR="00EA708E" w:rsidRPr="001D385F" w14:paraId="099548F9" w14:textId="77777777" w:rsidTr="00C1194F">
        <w:trPr>
          <w:trHeight w:val="420"/>
        </w:trPr>
        <w:tc>
          <w:tcPr>
            <w:tcW w:w="2775" w:type="dxa"/>
            <w:vMerge/>
            <w:vAlign w:val="center"/>
          </w:tcPr>
          <w:p w14:paraId="5B27638E" w14:textId="77777777" w:rsidR="00EA708E" w:rsidRPr="00B7436B" w:rsidRDefault="00EA708E" w:rsidP="00C11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5" w:type="dxa"/>
            <w:gridSpan w:val="3"/>
            <w:tcBorders>
              <w:top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312CF" w14:textId="77777777" w:rsidR="00EA708E" w:rsidRPr="001D385F" w:rsidRDefault="00EA708E" w:rsidP="00C1194F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  <w:t>Krypteret</w:t>
            </w:r>
            <w:r w:rsidRPr="001D385F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  <w:t xml:space="preserve">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  <w:t>d</w:t>
            </w:r>
            <w:r w:rsidRPr="001D385F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  <w:t>rive (IEEE1667)</w:t>
            </w:r>
          </w:p>
        </w:tc>
      </w:tr>
      <w:tr w:rsidR="00EA708E" w:rsidRPr="001D385F" w14:paraId="59A5AF4E" w14:textId="77777777" w:rsidTr="00C1194F">
        <w:trPr>
          <w:trHeight w:val="420"/>
        </w:trPr>
        <w:tc>
          <w:tcPr>
            <w:tcW w:w="27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F1D2DA8" w14:textId="77777777" w:rsidR="00EA708E" w:rsidRPr="001D385F" w:rsidRDefault="00EA708E" w:rsidP="00C1194F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</w:pPr>
            <w:r w:rsidRPr="001D385F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  <w:t xml:space="preserve">Total Bytes </w:t>
            </w:r>
            <w:proofErr w:type="spellStart"/>
            <w:r w:rsidRPr="001D385F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  <w:t>Written</w:t>
            </w:r>
            <w:proofErr w:type="spellEnd"/>
          </w:p>
        </w:tc>
        <w:tc>
          <w:tcPr>
            <w:tcW w:w="219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D6D5E85" w14:textId="77777777" w:rsidR="00EA708E" w:rsidRPr="001D385F" w:rsidRDefault="00EA708E" w:rsidP="00C1194F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</w:pPr>
            <w:r w:rsidRPr="001D385F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  <w:t>600TB</w:t>
            </w:r>
          </w:p>
        </w:tc>
        <w:tc>
          <w:tcPr>
            <w:tcW w:w="21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7D00203" w14:textId="77777777" w:rsidR="00EA708E" w:rsidRPr="001D385F" w:rsidRDefault="00EA708E" w:rsidP="00C1194F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</w:pPr>
            <w:r w:rsidRPr="001D385F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  <w:t>1200TB</w:t>
            </w:r>
          </w:p>
        </w:tc>
        <w:tc>
          <w:tcPr>
            <w:tcW w:w="219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1EA03EF" w14:textId="77777777" w:rsidR="00EA708E" w:rsidRPr="001D385F" w:rsidRDefault="00EA708E" w:rsidP="00C1194F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</w:pPr>
            <w:r w:rsidRPr="001D385F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  <w:t>2400TB</w:t>
            </w:r>
          </w:p>
        </w:tc>
      </w:tr>
      <w:tr w:rsidR="00EA708E" w:rsidRPr="00B7436B" w14:paraId="04CC123F" w14:textId="77777777" w:rsidTr="00C1194F">
        <w:trPr>
          <w:trHeight w:val="420"/>
        </w:trPr>
        <w:tc>
          <w:tcPr>
            <w:tcW w:w="27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443281D" w14:textId="77777777" w:rsidR="00EA708E" w:rsidRPr="001D385F" w:rsidRDefault="00EA708E" w:rsidP="00C1194F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vertAlign w:val="superscript"/>
                <w:lang w:val="da-DK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  <w:t>Garanti</w:t>
            </w:r>
            <w:r>
              <w:rPr>
                <w:rStyle w:val="Fodnotehenvisning"/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  <w:footnoteReference w:id="5"/>
            </w:r>
          </w:p>
        </w:tc>
        <w:tc>
          <w:tcPr>
            <w:tcW w:w="6585" w:type="dxa"/>
            <w:gridSpan w:val="3"/>
            <w:tcBorders>
              <w:top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66C623" w14:textId="77777777" w:rsidR="00EA708E" w:rsidRPr="001D385F" w:rsidRDefault="00EA708E" w:rsidP="00C1194F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vertAlign w:val="superscript"/>
                <w:lang w:val="da-DK"/>
              </w:rPr>
            </w:pPr>
            <w:r w:rsidRPr="001D385F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  <w:t>F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  <w:t>em års begrænset garanti</w:t>
            </w:r>
            <w:r>
              <w:rPr>
                <w:rStyle w:val="Fodnotehenvisning"/>
                <w:rFonts w:ascii="Arial" w:eastAsia="Calibri" w:hAnsi="Arial" w:cs="Arial"/>
                <w:color w:val="000000" w:themeColor="text1"/>
                <w:sz w:val="20"/>
                <w:szCs w:val="20"/>
                <w:lang w:val="da-DK"/>
              </w:rPr>
              <w:footnoteReference w:id="6"/>
            </w:r>
          </w:p>
        </w:tc>
      </w:tr>
    </w:tbl>
    <w:p w14:paraId="4AA9CCDD" w14:textId="77777777" w:rsidR="00720598" w:rsidRDefault="00720598"/>
    <w:sectPr w:rsidR="0072059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28EA2" w14:textId="77777777" w:rsidR="00EA708E" w:rsidRDefault="00EA708E" w:rsidP="00EA708E">
      <w:pPr>
        <w:spacing w:after="0" w:line="240" w:lineRule="auto"/>
      </w:pPr>
      <w:r>
        <w:separator/>
      </w:r>
    </w:p>
  </w:endnote>
  <w:endnote w:type="continuationSeparator" w:id="0">
    <w:p w14:paraId="3E488A8D" w14:textId="77777777" w:rsidR="00EA708E" w:rsidRDefault="00EA708E" w:rsidP="00EA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msungOneKorean 300">
    <w:altName w:val="Malgun Gothic"/>
    <w:charset w:val="81"/>
    <w:family w:val="modern"/>
    <w:pitch w:val="variable"/>
    <w:sig w:usb0="F00002FF" w:usb1="7BD7FDFF" w:usb2="00000031" w:usb3="00000000" w:csb0="0008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63DF1" w14:textId="77777777" w:rsidR="00EA708E" w:rsidRDefault="00EA708E" w:rsidP="00EA708E">
      <w:pPr>
        <w:spacing w:after="0" w:line="240" w:lineRule="auto"/>
      </w:pPr>
      <w:r>
        <w:separator/>
      </w:r>
    </w:p>
  </w:footnote>
  <w:footnote w:type="continuationSeparator" w:id="0">
    <w:p w14:paraId="73735C64" w14:textId="77777777" w:rsidR="00EA708E" w:rsidRDefault="00EA708E" w:rsidP="00EA708E">
      <w:pPr>
        <w:spacing w:after="0" w:line="240" w:lineRule="auto"/>
      </w:pPr>
      <w:r>
        <w:continuationSeparator/>
      </w:r>
    </w:p>
  </w:footnote>
  <w:footnote w:id="1">
    <w:p w14:paraId="23E4B316" w14:textId="77777777" w:rsidR="00EA708E" w:rsidRPr="00B7436B" w:rsidRDefault="00EA708E" w:rsidP="00EA708E">
      <w:pPr>
        <w:pStyle w:val="Fodnotetekst"/>
        <w:rPr>
          <w:rFonts w:ascii="Arial" w:hAnsi="Arial" w:cs="Arial"/>
          <w:color w:val="000000" w:themeColor="text1"/>
          <w:sz w:val="16"/>
          <w:szCs w:val="16"/>
          <w:lang w:val="da-DK"/>
        </w:rPr>
      </w:pPr>
      <w:r w:rsidRPr="00B601AD">
        <w:rPr>
          <w:rStyle w:val="Fodnotehenvisning"/>
          <w:rFonts w:ascii="Arial" w:hAnsi="Arial" w:cs="Arial"/>
          <w:color w:val="000000" w:themeColor="text1"/>
          <w:sz w:val="16"/>
          <w:szCs w:val="16"/>
        </w:rPr>
        <w:footnoteRef/>
      </w:r>
      <w:r w:rsidRPr="00B7436B">
        <w:rPr>
          <w:rFonts w:ascii="Arial" w:hAnsi="Arial" w:cs="Arial"/>
          <w:color w:val="000000" w:themeColor="text1"/>
          <w:sz w:val="16"/>
          <w:szCs w:val="16"/>
          <w:lang w:val="da-DK"/>
        </w:rPr>
        <w:t xml:space="preserve"> </w:t>
      </w:r>
      <w:r w:rsidRPr="00B7436B">
        <w:rPr>
          <w:rFonts w:ascii="Arial" w:eastAsia="SamsungOneKorean 300" w:hAnsi="Arial" w:cs="Arial"/>
          <w:color w:val="000000" w:themeColor="text1"/>
          <w:kern w:val="2"/>
          <w:sz w:val="16"/>
          <w:szCs w:val="16"/>
          <w:lang w:val="da-DK"/>
        </w:rPr>
        <w:t>NVM Express®-designmærket er et registreret varemærke tilhørende NVM Express, Inc.</w:t>
      </w:r>
    </w:p>
  </w:footnote>
  <w:footnote w:id="2">
    <w:p w14:paraId="17B70F50" w14:textId="77777777" w:rsidR="00EA708E" w:rsidRPr="00B7436B" w:rsidRDefault="00EA708E" w:rsidP="00EA708E">
      <w:pPr>
        <w:pStyle w:val="Fodnotetekst"/>
        <w:rPr>
          <w:rFonts w:ascii="Arial" w:hAnsi="Arial" w:cs="Arial"/>
          <w:color w:val="000000" w:themeColor="text1"/>
          <w:sz w:val="16"/>
          <w:szCs w:val="16"/>
          <w:lang w:val="da-DK"/>
        </w:rPr>
      </w:pPr>
      <w:r w:rsidRPr="00B601AD">
        <w:rPr>
          <w:rStyle w:val="Fodnotehenvisning"/>
          <w:rFonts w:ascii="Arial" w:hAnsi="Arial" w:cs="Arial"/>
          <w:color w:val="000000" w:themeColor="text1"/>
          <w:sz w:val="16"/>
          <w:szCs w:val="16"/>
        </w:rPr>
        <w:footnoteRef/>
      </w:r>
      <w:r w:rsidRPr="00B7436B">
        <w:rPr>
          <w:rFonts w:ascii="Arial" w:hAnsi="Arial" w:cs="Arial"/>
          <w:color w:val="000000" w:themeColor="text1"/>
          <w:sz w:val="16"/>
          <w:szCs w:val="16"/>
          <w:lang w:val="da-DK"/>
        </w:rPr>
        <w:t xml:space="preserve"> </w:t>
      </w:r>
      <w:r w:rsidRPr="00B7436B">
        <w:rPr>
          <w:rFonts w:ascii="Arial" w:eastAsia="SamsungOneKorean 300" w:hAnsi="Arial" w:cs="Arial"/>
          <w:color w:val="000000" w:themeColor="text1"/>
          <w:kern w:val="2"/>
          <w:sz w:val="16"/>
          <w:szCs w:val="16"/>
          <w:lang w:val="da-DK"/>
        </w:rPr>
        <w:t>1 GB = 1.000.000.000 bytes af IDEMA. En vis del af kapaciteten kan bruges til systemfiler og vedligeholdelse, så den faktiske kapacitet kan afvige fra det, der er angivet på produktetiketten.</w:t>
      </w:r>
    </w:p>
  </w:footnote>
  <w:footnote w:id="3">
    <w:p w14:paraId="64D32C01" w14:textId="77777777" w:rsidR="00EA708E" w:rsidRPr="00B601AD" w:rsidRDefault="00EA708E" w:rsidP="00EA708E">
      <w:pPr>
        <w:pStyle w:val="Fodnotetekst"/>
        <w:rPr>
          <w:rFonts w:ascii="Arial" w:hAnsi="Arial" w:cs="Arial"/>
          <w:color w:val="000000" w:themeColor="text1"/>
          <w:sz w:val="16"/>
          <w:szCs w:val="16"/>
        </w:rPr>
      </w:pPr>
      <w:r w:rsidRPr="00B601AD">
        <w:rPr>
          <w:rStyle w:val="Fodnotehenvisning"/>
          <w:rFonts w:ascii="Arial" w:hAnsi="Arial" w:cs="Arial"/>
          <w:color w:val="000000" w:themeColor="text1"/>
          <w:sz w:val="16"/>
          <w:szCs w:val="16"/>
        </w:rPr>
        <w:footnoteRef/>
      </w:r>
      <w:r w:rsidRPr="00B7436B">
        <w:rPr>
          <w:rFonts w:ascii="Arial" w:hAnsi="Arial" w:cs="Arial"/>
          <w:color w:val="000000" w:themeColor="text1"/>
          <w:sz w:val="16"/>
          <w:szCs w:val="16"/>
          <w:lang w:val="da-DK"/>
        </w:rPr>
        <w:t xml:space="preserve"> </w:t>
      </w:r>
      <w:r w:rsidRPr="00B7436B">
        <w:rPr>
          <w:rFonts w:ascii="Arial" w:eastAsia="SamsungOneKorean 300" w:hAnsi="Arial" w:cs="Arial"/>
          <w:color w:val="000000" w:themeColor="text1"/>
          <w:kern w:val="2"/>
          <w:sz w:val="16"/>
          <w:szCs w:val="16"/>
          <w:lang w:val="da-DK"/>
        </w:rPr>
        <w:t xml:space="preserve">Sekventielle og tilfældige præstationsmålinger er baseret på IOmeter1.1.0. Ydeevnen kan variere afhængigt af </w:t>
      </w:r>
      <w:proofErr w:type="spellStart"/>
      <w:r w:rsidRPr="00B7436B">
        <w:rPr>
          <w:rFonts w:ascii="Arial" w:eastAsia="SamsungOneKorean 300" w:hAnsi="Arial" w:cs="Arial"/>
          <w:color w:val="000000" w:themeColor="text1"/>
          <w:kern w:val="2"/>
          <w:sz w:val="16"/>
          <w:szCs w:val="16"/>
          <w:lang w:val="da-DK"/>
        </w:rPr>
        <w:t>SSD'ens</w:t>
      </w:r>
      <w:proofErr w:type="spellEnd"/>
      <w:r w:rsidRPr="00B7436B">
        <w:rPr>
          <w:rFonts w:ascii="Arial" w:eastAsia="SamsungOneKorean 300" w:hAnsi="Arial" w:cs="Arial"/>
          <w:color w:val="000000" w:themeColor="text1"/>
          <w:kern w:val="2"/>
          <w:sz w:val="16"/>
          <w:szCs w:val="16"/>
          <w:lang w:val="da-DK"/>
        </w:rPr>
        <w:t xml:space="preserve"> firmwareversion, systemhardware og konfiguration.</w:t>
      </w:r>
      <w:r w:rsidRPr="00B7436B">
        <w:rPr>
          <w:rFonts w:ascii="Arial" w:eastAsia="SamsungOneKorean 300" w:hAnsi="Arial" w:cs="Arial"/>
          <w:color w:val="000000" w:themeColor="text1"/>
          <w:kern w:val="2"/>
          <w:sz w:val="16"/>
          <w:szCs w:val="16"/>
          <w:lang w:val="da-DK"/>
        </w:rPr>
        <w:br/>
      </w:r>
      <w:proofErr w:type="spellStart"/>
      <w:r w:rsidRPr="00B7436B">
        <w:rPr>
          <w:rFonts w:ascii="Arial" w:eastAsia="SamsungOneKorean 300" w:hAnsi="Arial" w:cs="Arial"/>
          <w:color w:val="000000" w:themeColor="text1"/>
          <w:kern w:val="2"/>
          <w:sz w:val="16"/>
          <w:szCs w:val="16"/>
        </w:rPr>
        <w:t>Konfiguration</w:t>
      </w:r>
      <w:proofErr w:type="spellEnd"/>
      <w:r w:rsidRPr="00B7436B">
        <w:rPr>
          <w:rFonts w:ascii="Arial" w:eastAsia="SamsungOneKorean 300" w:hAnsi="Arial" w:cs="Arial"/>
          <w:color w:val="000000" w:themeColor="text1"/>
          <w:kern w:val="2"/>
          <w:sz w:val="16"/>
          <w:szCs w:val="16"/>
        </w:rPr>
        <w:t xml:space="preserve"> </w:t>
      </w:r>
      <w:proofErr w:type="spellStart"/>
      <w:r w:rsidRPr="00B7436B">
        <w:rPr>
          <w:rFonts w:ascii="Arial" w:eastAsia="SamsungOneKorean 300" w:hAnsi="Arial" w:cs="Arial"/>
          <w:color w:val="000000" w:themeColor="text1"/>
          <w:kern w:val="2"/>
          <w:sz w:val="16"/>
          <w:szCs w:val="16"/>
        </w:rPr>
        <w:t>af</w:t>
      </w:r>
      <w:proofErr w:type="spellEnd"/>
      <w:r w:rsidRPr="00B7436B">
        <w:rPr>
          <w:rFonts w:ascii="Arial" w:eastAsia="SamsungOneKorean 300" w:hAnsi="Arial" w:cs="Arial"/>
          <w:color w:val="000000" w:themeColor="text1"/>
          <w:kern w:val="2"/>
          <w:sz w:val="16"/>
          <w:szCs w:val="16"/>
        </w:rPr>
        <w:t xml:space="preserve"> </w:t>
      </w:r>
      <w:proofErr w:type="spellStart"/>
      <w:r w:rsidRPr="00B7436B">
        <w:rPr>
          <w:rFonts w:ascii="Arial" w:eastAsia="SamsungOneKorean 300" w:hAnsi="Arial" w:cs="Arial"/>
          <w:color w:val="000000" w:themeColor="text1"/>
          <w:kern w:val="2"/>
          <w:sz w:val="16"/>
          <w:szCs w:val="16"/>
        </w:rPr>
        <w:t>testsystem</w:t>
      </w:r>
      <w:proofErr w:type="spellEnd"/>
      <w:r w:rsidRPr="00B7436B">
        <w:rPr>
          <w:rFonts w:ascii="Arial" w:eastAsia="SamsungOneKorean 300" w:hAnsi="Arial" w:cs="Arial"/>
          <w:color w:val="000000" w:themeColor="text1"/>
          <w:kern w:val="2"/>
          <w:sz w:val="16"/>
          <w:szCs w:val="16"/>
        </w:rPr>
        <w:t xml:space="preserve">: AMD Ryzen9 7950x 16-kernet processor CPU@4.5GHz, DDR5 4800MHz 16GBx2), OS-Windows 11 Pro 64bit, </w:t>
      </w:r>
      <w:proofErr w:type="spellStart"/>
      <w:r w:rsidRPr="00B7436B">
        <w:rPr>
          <w:rFonts w:ascii="Arial" w:eastAsia="SamsungOneKorean 300" w:hAnsi="Arial" w:cs="Arial"/>
          <w:color w:val="000000" w:themeColor="text1"/>
          <w:kern w:val="2"/>
          <w:sz w:val="16"/>
          <w:szCs w:val="16"/>
        </w:rPr>
        <w:t>Chipsæt</w:t>
      </w:r>
      <w:proofErr w:type="spellEnd"/>
      <w:r w:rsidRPr="00B7436B">
        <w:rPr>
          <w:rFonts w:ascii="Arial" w:eastAsia="SamsungOneKorean 300" w:hAnsi="Arial" w:cs="Arial"/>
          <w:color w:val="000000" w:themeColor="text1"/>
          <w:kern w:val="2"/>
          <w:sz w:val="16"/>
          <w:szCs w:val="16"/>
        </w:rPr>
        <w:t xml:space="preserve"> - ASRock X670E Taichi</w:t>
      </w:r>
    </w:p>
  </w:footnote>
  <w:footnote w:id="4">
    <w:p w14:paraId="144C0832" w14:textId="77777777" w:rsidR="00EA708E" w:rsidRPr="00B7436B" w:rsidRDefault="00EA708E" w:rsidP="00EA708E">
      <w:pPr>
        <w:pStyle w:val="Fodnotetekst"/>
        <w:rPr>
          <w:rFonts w:ascii="Arial" w:eastAsia="SamsungOneKorean 300" w:hAnsi="Arial" w:cs="Arial"/>
          <w:color w:val="000000" w:themeColor="text1"/>
          <w:kern w:val="2"/>
          <w:sz w:val="16"/>
          <w:szCs w:val="16"/>
          <w:lang w:val="da-DK"/>
        </w:rPr>
      </w:pPr>
      <w:r w:rsidRPr="00B601AD">
        <w:rPr>
          <w:rStyle w:val="Fodnotehenvisning"/>
          <w:rFonts w:ascii="Arial" w:hAnsi="Arial" w:cs="Arial"/>
          <w:color w:val="000000" w:themeColor="text1"/>
          <w:sz w:val="16"/>
          <w:szCs w:val="16"/>
        </w:rPr>
        <w:footnoteRef/>
      </w:r>
      <w:r w:rsidRPr="00B7436B">
        <w:rPr>
          <w:rFonts w:ascii="Arial" w:hAnsi="Arial" w:cs="Arial"/>
          <w:color w:val="000000" w:themeColor="text1"/>
          <w:sz w:val="16"/>
          <w:szCs w:val="16"/>
          <w:lang w:val="da-DK"/>
        </w:rPr>
        <w:t xml:space="preserve"> </w:t>
      </w:r>
      <w:r w:rsidRPr="00B7436B">
        <w:rPr>
          <w:rFonts w:ascii="Arial" w:eastAsia="SamsungOneKorean 300" w:hAnsi="Arial" w:cs="Arial"/>
          <w:color w:val="000000" w:themeColor="text1"/>
          <w:kern w:val="2"/>
          <w:sz w:val="16"/>
          <w:szCs w:val="16"/>
          <w:lang w:val="da-DK"/>
        </w:rPr>
        <w:t xml:space="preserve">Sekventielle og tilfældige præstationsmålinger er baseret på IOmeter1.1.0. Ydeevnen kan variere afhængigt af </w:t>
      </w:r>
      <w:proofErr w:type="spellStart"/>
      <w:r w:rsidRPr="00B7436B">
        <w:rPr>
          <w:rFonts w:ascii="Arial" w:eastAsia="SamsungOneKorean 300" w:hAnsi="Arial" w:cs="Arial"/>
          <w:color w:val="000000" w:themeColor="text1"/>
          <w:kern w:val="2"/>
          <w:sz w:val="16"/>
          <w:szCs w:val="16"/>
          <w:lang w:val="da-DK"/>
        </w:rPr>
        <w:t>SSD'ens</w:t>
      </w:r>
      <w:proofErr w:type="spellEnd"/>
      <w:r w:rsidRPr="00B7436B">
        <w:rPr>
          <w:rFonts w:ascii="Arial" w:eastAsia="SamsungOneKorean 300" w:hAnsi="Arial" w:cs="Arial"/>
          <w:color w:val="000000" w:themeColor="text1"/>
          <w:kern w:val="2"/>
          <w:sz w:val="16"/>
          <w:szCs w:val="16"/>
          <w:lang w:val="da-DK"/>
        </w:rPr>
        <w:t xml:space="preserve"> firmwareversion, systemhardware og konfiguration.</w:t>
      </w:r>
    </w:p>
    <w:p w14:paraId="43E313DF" w14:textId="77777777" w:rsidR="00EA708E" w:rsidRPr="00B601AD" w:rsidRDefault="00EA708E" w:rsidP="00EA708E">
      <w:pPr>
        <w:pStyle w:val="Fodnotetekst"/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r w:rsidRPr="00B7436B">
        <w:rPr>
          <w:rFonts w:ascii="Arial" w:eastAsia="SamsungOneKorean 300" w:hAnsi="Arial" w:cs="Arial"/>
          <w:color w:val="000000" w:themeColor="text1"/>
          <w:kern w:val="2"/>
          <w:sz w:val="16"/>
          <w:szCs w:val="16"/>
        </w:rPr>
        <w:t>Konfiguration</w:t>
      </w:r>
      <w:proofErr w:type="spellEnd"/>
      <w:r w:rsidRPr="00B7436B">
        <w:rPr>
          <w:rFonts w:ascii="Arial" w:eastAsia="SamsungOneKorean 300" w:hAnsi="Arial" w:cs="Arial"/>
          <w:color w:val="000000" w:themeColor="text1"/>
          <w:kern w:val="2"/>
          <w:sz w:val="16"/>
          <w:szCs w:val="16"/>
        </w:rPr>
        <w:t xml:space="preserve"> </w:t>
      </w:r>
      <w:proofErr w:type="spellStart"/>
      <w:r w:rsidRPr="00B7436B">
        <w:rPr>
          <w:rFonts w:ascii="Arial" w:eastAsia="SamsungOneKorean 300" w:hAnsi="Arial" w:cs="Arial"/>
          <w:color w:val="000000" w:themeColor="text1"/>
          <w:kern w:val="2"/>
          <w:sz w:val="16"/>
          <w:szCs w:val="16"/>
        </w:rPr>
        <w:t>af</w:t>
      </w:r>
      <w:proofErr w:type="spellEnd"/>
      <w:r w:rsidRPr="00B7436B">
        <w:rPr>
          <w:rFonts w:ascii="Arial" w:eastAsia="SamsungOneKorean 300" w:hAnsi="Arial" w:cs="Arial"/>
          <w:color w:val="000000" w:themeColor="text1"/>
          <w:kern w:val="2"/>
          <w:sz w:val="16"/>
          <w:szCs w:val="16"/>
        </w:rPr>
        <w:t xml:space="preserve"> </w:t>
      </w:r>
      <w:proofErr w:type="spellStart"/>
      <w:r w:rsidRPr="00B7436B">
        <w:rPr>
          <w:rFonts w:ascii="Arial" w:eastAsia="SamsungOneKorean 300" w:hAnsi="Arial" w:cs="Arial"/>
          <w:color w:val="000000" w:themeColor="text1"/>
          <w:kern w:val="2"/>
          <w:sz w:val="16"/>
          <w:szCs w:val="16"/>
        </w:rPr>
        <w:t>testsystem</w:t>
      </w:r>
      <w:proofErr w:type="spellEnd"/>
      <w:r w:rsidRPr="00B7436B">
        <w:rPr>
          <w:rFonts w:ascii="Arial" w:eastAsia="SamsungOneKorean 300" w:hAnsi="Arial" w:cs="Arial"/>
          <w:color w:val="000000" w:themeColor="text1"/>
          <w:kern w:val="2"/>
          <w:sz w:val="16"/>
          <w:szCs w:val="16"/>
        </w:rPr>
        <w:t xml:space="preserve">: AMD Ryzen9 7950x 16-core processor CPU@4.5GHz, DDR5 4800MHz 16GBx2), OS-Windows 11 Pro 64bit, </w:t>
      </w:r>
      <w:proofErr w:type="spellStart"/>
      <w:r w:rsidRPr="00B7436B">
        <w:rPr>
          <w:rFonts w:ascii="Arial" w:eastAsia="SamsungOneKorean 300" w:hAnsi="Arial" w:cs="Arial"/>
          <w:color w:val="000000" w:themeColor="text1"/>
          <w:kern w:val="2"/>
          <w:sz w:val="16"/>
          <w:szCs w:val="16"/>
        </w:rPr>
        <w:t>Chipsæt</w:t>
      </w:r>
      <w:proofErr w:type="spellEnd"/>
      <w:r w:rsidRPr="00B7436B">
        <w:rPr>
          <w:rFonts w:ascii="Arial" w:eastAsia="SamsungOneKorean 300" w:hAnsi="Arial" w:cs="Arial"/>
          <w:color w:val="000000" w:themeColor="text1"/>
          <w:kern w:val="2"/>
          <w:sz w:val="16"/>
          <w:szCs w:val="16"/>
        </w:rPr>
        <w:t xml:space="preserve"> - ASRock X670E Taichi</w:t>
      </w:r>
    </w:p>
  </w:footnote>
  <w:footnote w:id="5">
    <w:p w14:paraId="797E2434" w14:textId="77777777" w:rsidR="00EA708E" w:rsidRPr="00B7436B" w:rsidRDefault="00EA708E" w:rsidP="00EA708E">
      <w:pPr>
        <w:pStyle w:val="Fodnotetekst"/>
        <w:rPr>
          <w:rFonts w:ascii="Arial" w:hAnsi="Arial" w:cs="Arial"/>
          <w:color w:val="000000" w:themeColor="text1"/>
          <w:sz w:val="16"/>
          <w:szCs w:val="16"/>
          <w:lang w:val="da-DK"/>
        </w:rPr>
      </w:pPr>
      <w:r w:rsidRPr="00B601AD">
        <w:rPr>
          <w:rStyle w:val="Fodnotehenvisning"/>
          <w:rFonts w:ascii="Arial" w:hAnsi="Arial" w:cs="Arial"/>
          <w:color w:val="000000" w:themeColor="text1"/>
          <w:sz w:val="16"/>
          <w:szCs w:val="16"/>
        </w:rPr>
        <w:footnoteRef/>
      </w:r>
      <w:r w:rsidRPr="00B7436B">
        <w:rPr>
          <w:rFonts w:ascii="Arial" w:eastAsia="SamsungOneKorean 300" w:hAnsi="Arial" w:cs="Arial"/>
          <w:color w:val="000000" w:themeColor="text1"/>
          <w:kern w:val="2"/>
          <w:sz w:val="16"/>
          <w:szCs w:val="16"/>
          <w:lang w:val="da-DK"/>
        </w:rPr>
        <w:t xml:space="preserve"> Samsung Electronics er ikke ansvarlig for tab, herunder, men ikke begrænset til, tab af data eller andre oplysninger, der er indeholdt i Samsung Electronics' produkter, eller tab af fortjeneste eller omsætning, som brugeren måtte pådrage sig. For mere information om garantien, besøg venligst samsung.com/SSD eller semiconductor.samsung.com/</w:t>
      </w:r>
      <w:proofErr w:type="spellStart"/>
      <w:r w:rsidRPr="00B7436B">
        <w:rPr>
          <w:rFonts w:ascii="Arial" w:eastAsia="SamsungOneKorean 300" w:hAnsi="Arial" w:cs="Arial"/>
          <w:color w:val="000000" w:themeColor="text1"/>
          <w:kern w:val="2"/>
          <w:sz w:val="16"/>
          <w:szCs w:val="16"/>
          <w:lang w:val="da-DK"/>
        </w:rPr>
        <w:t>internal-ssd</w:t>
      </w:r>
      <w:proofErr w:type="spellEnd"/>
      <w:r w:rsidRPr="00B7436B">
        <w:rPr>
          <w:rFonts w:ascii="Arial" w:eastAsia="SamsungOneKorean 300" w:hAnsi="Arial" w:cs="Arial"/>
          <w:color w:val="000000" w:themeColor="text1"/>
          <w:kern w:val="2"/>
          <w:sz w:val="16"/>
          <w:szCs w:val="16"/>
          <w:lang w:val="da-DK"/>
        </w:rPr>
        <w:t>/</w:t>
      </w:r>
    </w:p>
  </w:footnote>
  <w:footnote w:id="6">
    <w:p w14:paraId="773FE90E" w14:textId="77777777" w:rsidR="00EA708E" w:rsidRPr="00B7436B" w:rsidRDefault="00EA708E" w:rsidP="00EA708E">
      <w:pPr>
        <w:pStyle w:val="Fodnotetekst"/>
        <w:rPr>
          <w:lang w:val="da-DK"/>
        </w:rPr>
      </w:pPr>
      <w:r w:rsidRPr="00B601AD">
        <w:rPr>
          <w:rStyle w:val="Fodnotehenvisning"/>
          <w:rFonts w:ascii="Arial" w:hAnsi="Arial" w:cs="Arial"/>
          <w:color w:val="000000" w:themeColor="text1"/>
          <w:sz w:val="16"/>
          <w:szCs w:val="16"/>
        </w:rPr>
        <w:footnoteRef/>
      </w:r>
      <w:r w:rsidRPr="00B7436B">
        <w:rPr>
          <w:rFonts w:ascii="Arial" w:hAnsi="Arial" w:cs="Arial"/>
          <w:color w:val="000000" w:themeColor="text1"/>
          <w:sz w:val="16"/>
          <w:szCs w:val="16"/>
          <w:lang w:val="da-DK"/>
        </w:rPr>
        <w:t xml:space="preserve"> Fem år eller total byte </w:t>
      </w:r>
      <w:proofErr w:type="spellStart"/>
      <w:r w:rsidRPr="00B7436B">
        <w:rPr>
          <w:rFonts w:ascii="Arial" w:hAnsi="Arial" w:cs="Arial"/>
          <w:color w:val="000000" w:themeColor="text1"/>
          <w:sz w:val="16"/>
          <w:szCs w:val="16"/>
          <w:lang w:val="da-DK"/>
        </w:rPr>
        <w:t>written</w:t>
      </w:r>
      <w:proofErr w:type="spellEnd"/>
      <w:r w:rsidRPr="00B7436B">
        <w:rPr>
          <w:rFonts w:ascii="Arial" w:hAnsi="Arial" w:cs="Arial"/>
          <w:color w:val="000000" w:themeColor="text1"/>
          <w:sz w:val="16"/>
          <w:szCs w:val="16"/>
          <w:lang w:val="da-DK"/>
        </w:rPr>
        <w:t xml:space="preserve"> (TBW), alt efter hvad der kommer først. For mere information om garantien henvises til det vedlagte garantidokument i pakken.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8E"/>
    <w:rsid w:val="00237859"/>
    <w:rsid w:val="00467348"/>
    <w:rsid w:val="00720598"/>
    <w:rsid w:val="00B600AE"/>
    <w:rsid w:val="00CA7525"/>
    <w:rsid w:val="00D369D1"/>
    <w:rsid w:val="00EA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8DC9"/>
  <w15:chartTrackingRefBased/>
  <w15:docId w15:val="{99933D6A-5AC3-481C-8229-8875855D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08E"/>
    <w:pPr>
      <w:spacing w:line="279" w:lineRule="auto"/>
    </w:pPr>
    <w:rPr>
      <w:rFonts w:eastAsiaTheme="minorEastAsia"/>
      <w:kern w:val="0"/>
      <w:sz w:val="24"/>
      <w:szCs w:val="24"/>
      <w:lang w:val="en-US" w:eastAsia="ja-JP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A70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A7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A70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A70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A70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A70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A70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A70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A70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A70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A70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A70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A708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A708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A708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A708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A708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A708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A70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A7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A70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A7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A7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A708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A708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A708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A70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A708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A708E"/>
    <w:rPr>
      <w:b/>
      <w:bCs/>
      <w:smallCaps/>
      <w:color w:val="0F4761" w:themeColor="accent1" w:themeShade="BF"/>
      <w:spacing w:val="5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EA708E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EA708E"/>
    <w:rPr>
      <w:rFonts w:eastAsiaTheme="minorEastAsia"/>
      <w:kern w:val="0"/>
      <w:sz w:val="20"/>
      <w:szCs w:val="20"/>
      <w:lang w:val="en-US" w:eastAsia="ja-JP"/>
    </w:rPr>
  </w:style>
  <w:style w:type="character" w:styleId="Fodnotehenvisning">
    <w:name w:val="footnote reference"/>
    <w:basedOn w:val="Standardskrifttypeiafsnit"/>
    <w:uiPriority w:val="99"/>
    <w:semiHidden/>
    <w:unhideWhenUsed/>
    <w:rsid w:val="00EA70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Infantino Charquero</dc:creator>
  <cp:keywords/>
  <dc:description/>
  <cp:lastModifiedBy>Alexandra Infantino Charquero</cp:lastModifiedBy>
  <cp:revision>1</cp:revision>
  <dcterms:created xsi:type="dcterms:W3CDTF">2024-09-24T11:52:00Z</dcterms:created>
  <dcterms:modified xsi:type="dcterms:W3CDTF">2024-09-24T11:52:00Z</dcterms:modified>
</cp:coreProperties>
</file>