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0BB90BB9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5F66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3D29A2DB" w14:textId="470257E8" w:rsidR="00C3514C" w:rsidRPr="00C35C83" w:rsidRDefault="006A5BA1" w:rsidP="00C80079">
      <w:pPr>
        <w:spacing w:before="160" w:line="216" w:lineRule="auto"/>
        <w:ind w:right="3056"/>
        <w:rPr>
          <w:rFonts w:ascii="Segoe UI" w:hAnsi="Segoe UI" w:cs="Segoe UI"/>
          <w:b/>
          <w:bCs/>
          <w:sz w:val="64"/>
        </w:rPr>
      </w:pPr>
      <w:r>
        <w:rPr>
          <w:rFonts w:ascii="Segoe UI" w:hAnsi="Segoe UI" w:cs="Segoe UI"/>
          <w:b/>
          <w:bCs/>
          <w:color w:val="2F3639"/>
          <w:sz w:val="64"/>
        </w:rPr>
        <w:t xml:space="preserve">Es geht um die Wurst </w:t>
      </w:r>
    </w:p>
    <w:p w14:paraId="517F5F9B" w14:textId="77777777" w:rsidR="007571E1" w:rsidRPr="00157764" w:rsidRDefault="007571E1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00F9BC6C" w14:textId="6E9A42F4" w:rsidR="00206EEB" w:rsidRDefault="006A5BA1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 xml:space="preserve">Hygienisches Verpacken ungenormter Fleischwaren </w:t>
      </w:r>
    </w:p>
    <w:p w14:paraId="3BB462AC" w14:textId="2F07811B" w:rsidR="007571E1" w:rsidRDefault="00E76AAE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 w:rsidRPr="00157764">
        <w:rPr>
          <w:rFonts w:ascii="Segoe UI" w:hAnsi="Segoe UI" w:cs="Segoe UI"/>
          <w:bCs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2B357BE2">
                <wp:simplePos x="0" y="0"/>
                <wp:positionH relativeFrom="column">
                  <wp:posOffset>5329307</wp:posOffset>
                </wp:positionH>
                <wp:positionV relativeFrom="paragraph">
                  <wp:posOffset>116452</wp:posOffset>
                </wp:positionV>
                <wp:extent cx="1618615" cy="6647291"/>
                <wp:effectExtent l="0" t="0" r="635" b="127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6647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08455207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48770F0" w14:textId="3DC5F8CC" w:rsidR="00133F29" w:rsidRDefault="00A4063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</w:t>
                            </w:r>
                            <w:r w:rsidR="00323C2E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– </w:t>
                            </w:r>
                            <w:r w:rsidR="00B3084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Interpack</w:t>
                            </w:r>
                            <w:r w:rsidR="0032624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202</w:t>
                            </w:r>
                            <w:r w:rsidR="00B3084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323C2E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–</w:t>
                            </w:r>
                            <w:r w:rsidR="00571F38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1D7507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Wurst</w:t>
                            </w:r>
                            <w:r w:rsidR="00182E81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packer</w:t>
                            </w:r>
                            <w:r w:rsidR="00571F38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58EC8F9" w14:textId="77777777" w:rsidR="00A40634" w:rsidRPr="00C35C83" w:rsidRDefault="00A4063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6B048FB6" w14:textId="3D4CE8A9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4F0E85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F8013E9" w14:textId="3AEBCFBC" w:rsidR="00D86A96" w:rsidRDefault="007157DE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Interpack 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2</w:t>
                            </w:r>
                            <w:r w:rsidR="00133F29"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02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6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1D7CF79F" w14:textId="2FC4ED64" w:rsidR="001D7507" w:rsidRDefault="001D7507" w:rsidP="001D7507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Wurst</w:t>
                            </w:r>
                            <w:r w:rsidR="00182E81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packer </w:t>
                            </w:r>
                          </w:p>
                          <w:p w14:paraId="45923B33" w14:textId="7F8361E3" w:rsidR="001D7507" w:rsidRDefault="001D7507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Hygienic Design </w:t>
                            </w:r>
                          </w:p>
                          <w:p w14:paraId="1989E58C" w14:textId="38EC0385" w:rsidR="001D7507" w:rsidRDefault="001D7507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Servogetriebemotoren PSH../CM2H..</w:t>
                            </w:r>
                            <w:r w:rsidR="00D52258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2BB3A119" w14:textId="2B97C140" w:rsidR="001D7507" w:rsidRDefault="001D7507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Winkelgetriebe KES37</w:t>
                            </w:r>
                            <w:r w:rsidR="003822E2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..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/TENV71</w:t>
                            </w:r>
                            <w:r w:rsidR="003822E2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.. </w:t>
                            </w:r>
                          </w:p>
                          <w:p w14:paraId="594F3980" w14:textId="50D5F82F" w:rsidR="001D7507" w:rsidRDefault="00364C1C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Schaltschrank</w:t>
                            </w:r>
                            <w:r w:rsidR="001D7507" w:rsidRPr="001D7507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umrichter MOVIDRIVE</w:t>
                            </w:r>
                            <w:r w:rsidR="001D7507" w:rsidRPr="001D7507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®</w:t>
                            </w:r>
                            <w:r w:rsidR="001D7507" w:rsidRPr="001D7507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717789E1" w14:textId="6EE68DB0" w:rsidR="001D7507" w:rsidRDefault="001D7507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7507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MOVI‑C</w:t>
                            </w:r>
                            <w:r w:rsidRPr="001D7507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®</w:t>
                            </w:r>
                            <w:r w:rsidRPr="001D7507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23C2E" w:rsidRPr="001D7507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  <w:r w:rsidR="00323C2E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ONTROLLER</w:t>
                            </w:r>
                            <w:r w:rsidR="00323C2E" w:rsidRPr="001D7507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D7507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Typ UHX65A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185CFD46" w14:textId="77777777" w:rsidR="00C228CF" w:rsidRDefault="00C228CF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E475A92" w14:textId="77777777" w:rsidR="00C228CF" w:rsidRPr="00C35C83" w:rsidRDefault="00C228CF" w:rsidP="00C228CF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86DC16" w14:textId="550C3D9B" w:rsidR="00C228CF" w:rsidRPr="00C35C83" w:rsidRDefault="00C228CF" w:rsidP="00C228CF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hyperlink r:id="rId9" w:history="1">
                              <w:r w:rsidRPr="00B90860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https://www.sew-eurodrive.de/produkte/</w:t>
                              </w:r>
                              <w:r w:rsidRPr="00B90860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br/>
                              </w:r>
                              <w:r w:rsidRPr="00B90860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getriebe/edelstahlgetriebe/</w:t>
                              </w:r>
                              <w:r w:rsidRPr="00B90860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br/>
                              </w:r>
                              <w:r w:rsidRPr="00B90860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stirnradgetriebe-res-kegelradgetriebe-kes/</w:t>
                              </w:r>
                              <w:r w:rsidRPr="00B90860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br/>
                              </w:r>
                              <w:r w:rsidRPr="00B90860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stirnradgetriebe-res-kegelradgetriebe-kes.html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79305143" w14:textId="77777777" w:rsidR="001D7507" w:rsidRPr="00C35C83" w:rsidRDefault="001D7507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7144754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1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19.65pt;margin-top:9.15pt;width:127.45pt;height:5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08455207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48770F0" w14:textId="3DC5F8CC" w:rsidR="00133F29" w:rsidRDefault="00A4063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</w:t>
                      </w:r>
                      <w:r w:rsidR="00323C2E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– </w:t>
                      </w:r>
                      <w:r w:rsidR="00B3084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Interpack</w:t>
                      </w:r>
                      <w:r w:rsidR="0032624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202</w:t>
                      </w:r>
                      <w:r w:rsidR="00B3084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6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  <w:r w:rsidR="00323C2E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–</w:t>
                      </w:r>
                      <w:r w:rsidR="00571F38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  <w:r w:rsidR="001D7507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Wurst</w:t>
                      </w:r>
                      <w:r w:rsidR="00182E81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packer</w:t>
                      </w:r>
                      <w:r w:rsidR="00571F38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58EC8F9" w14:textId="77777777" w:rsidR="00A40634" w:rsidRPr="00C35C83" w:rsidRDefault="00A4063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6B048FB6" w14:textId="3D4CE8A9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4F0E85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F8013E9" w14:textId="3AEBCFBC" w:rsidR="00D86A96" w:rsidRDefault="007157DE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Interpack 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2</w:t>
                      </w:r>
                      <w:r w:rsidR="00133F29"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02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6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1D7CF79F" w14:textId="2FC4ED64" w:rsidR="001D7507" w:rsidRDefault="001D7507" w:rsidP="001D7507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Wurst</w:t>
                      </w:r>
                      <w:r w:rsidR="00182E81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packer </w:t>
                      </w:r>
                    </w:p>
                    <w:p w14:paraId="45923B33" w14:textId="7F8361E3" w:rsidR="001D7507" w:rsidRDefault="001D7507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Hygienic Design </w:t>
                      </w:r>
                    </w:p>
                    <w:p w14:paraId="1989E58C" w14:textId="38EC0385" w:rsidR="001D7507" w:rsidRDefault="001D7507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Servogetriebemotoren PSH../CM2H..</w:t>
                      </w:r>
                      <w:r w:rsidR="00D52258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2BB3A119" w14:textId="2B97C140" w:rsidR="001D7507" w:rsidRDefault="001D7507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Winkelgetriebe KES37</w:t>
                      </w:r>
                      <w:r w:rsidR="003822E2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..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/TENV71</w:t>
                      </w:r>
                      <w:r w:rsidR="003822E2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.. </w:t>
                      </w:r>
                    </w:p>
                    <w:p w14:paraId="594F3980" w14:textId="50D5F82F" w:rsidR="001D7507" w:rsidRDefault="00364C1C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Schaltschrank</w:t>
                      </w:r>
                      <w:r w:rsidR="001D7507" w:rsidRPr="001D7507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umrichter MOVIDRIVE</w:t>
                      </w:r>
                      <w:r w:rsidR="001D7507" w:rsidRPr="001D7507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®</w:t>
                      </w:r>
                      <w:r w:rsidR="001D7507" w:rsidRPr="001D7507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717789E1" w14:textId="6EE68DB0" w:rsidR="001D7507" w:rsidRDefault="001D7507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7507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MOVI‑C</w:t>
                      </w:r>
                      <w:r w:rsidRPr="001D7507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®</w:t>
                      </w:r>
                      <w:r w:rsidRPr="001D7507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23C2E" w:rsidRPr="001D7507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</w:t>
                      </w:r>
                      <w:r w:rsidR="00323C2E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ONTROLLER</w:t>
                      </w:r>
                      <w:r w:rsidR="00323C2E" w:rsidRPr="001D7507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D7507"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Typ UHX65A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185CFD46" w14:textId="77777777" w:rsidR="00C228CF" w:rsidRDefault="00C228CF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E475A92" w14:textId="77777777" w:rsidR="00C228CF" w:rsidRPr="00C35C83" w:rsidRDefault="00C228CF" w:rsidP="00C228CF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86DC16" w14:textId="550C3D9B" w:rsidR="00C228CF" w:rsidRPr="00C35C83" w:rsidRDefault="00C228CF" w:rsidP="00C228CF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hyperlink r:id="rId12" w:history="1">
                        <w:r w:rsidRPr="00B90860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https://www.sew-eurodrive.de/produkte/</w:t>
                        </w:r>
                        <w:r w:rsidRPr="00B90860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br/>
                        </w:r>
                        <w:r w:rsidRPr="00B90860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getriebe/edelstahlgetriebe/</w:t>
                        </w:r>
                        <w:r w:rsidRPr="00B90860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br/>
                        </w:r>
                        <w:r w:rsidRPr="00B90860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stirnradgetriebe-res-kegelradgetriebe-kes/</w:t>
                        </w:r>
                        <w:r w:rsidRPr="00B90860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br/>
                        </w:r>
                        <w:r w:rsidRPr="00B90860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stirnradgetriebe-res-kegelradgetriebe-kes.html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79305143" w14:textId="77777777" w:rsidR="001D7507" w:rsidRPr="00C35C83" w:rsidRDefault="001D7507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7144754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4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3063499" w14:textId="6AE066BA" w:rsidR="00535AD2" w:rsidRDefault="00206EEB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>Bruchsal/</w:t>
      </w:r>
      <w:r w:rsidR="00B30843">
        <w:rPr>
          <w:rFonts w:ascii="Segoe UI" w:hAnsi="Segoe UI" w:cs="Segoe UI"/>
          <w:b/>
          <w:bCs/>
          <w:lang w:val="ca-ES"/>
        </w:rPr>
        <w:t>Düsseldorf</w:t>
      </w:r>
      <w:r w:rsidR="006E3287">
        <w:rPr>
          <w:rFonts w:ascii="Segoe UI" w:hAnsi="Segoe UI" w:cs="Segoe UI"/>
          <w:b/>
          <w:bCs/>
          <w:lang w:val="ca-ES"/>
        </w:rPr>
        <w:t xml:space="preserve">, Interpack 2026 </w:t>
      </w:r>
      <w:r>
        <w:rPr>
          <w:rFonts w:ascii="Segoe UI" w:hAnsi="Segoe UI" w:cs="Segoe UI"/>
          <w:b/>
          <w:bCs/>
          <w:lang w:val="ca-ES"/>
        </w:rPr>
        <w:t>–</w:t>
      </w:r>
      <w:r w:rsidR="009478F5">
        <w:rPr>
          <w:rFonts w:ascii="Segoe UI" w:hAnsi="Segoe UI" w:cs="Segoe UI"/>
          <w:b/>
          <w:bCs/>
          <w:lang w:val="ca-ES"/>
        </w:rPr>
        <w:t xml:space="preserve"> </w:t>
      </w:r>
      <w:r w:rsidR="006A5BA1">
        <w:rPr>
          <w:rFonts w:ascii="Segoe UI" w:hAnsi="Segoe UI" w:cs="Segoe UI"/>
          <w:b/>
          <w:bCs/>
          <w:lang w:val="ca-ES"/>
        </w:rPr>
        <w:t xml:space="preserve">Nürnberger Rostbratwürste </w:t>
      </w:r>
      <w:r w:rsidR="002F27C0">
        <w:rPr>
          <w:rFonts w:ascii="Segoe UI" w:hAnsi="Segoe UI" w:cs="Segoe UI"/>
          <w:b/>
          <w:bCs/>
          <w:lang w:val="ca-ES"/>
        </w:rPr>
        <w:t xml:space="preserve">werden </w:t>
      </w:r>
      <w:r w:rsidR="006A5BA1" w:rsidRPr="006A5BA1">
        <w:rPr>
          <w:rFonts w:ascii="Segoe UI" w:hAnsi="Segoe UI" w:cs="Segoe UI"/>
          <w:b/>
          <w:bCs/>
          <w:lang w:val="ca-ES"/>
        </w:rPr>
        <w:t xml:space="preserve">bei der Produktion bislang einzeln und manuell der Verpackungsmaschine zugeführt. </w:t>
      </w:r>
      <w:r w:rsidR="006A5BA1">
        <w:rPr>
          <w:rFonts w:ascii="Segoe UI" w:hAnsi="Segoe UI" w:cs="Segoe UI"/>
          <w:b/>
          <w:bCs/>
          <w:lang w:val="ca-ES"/>
        </w:rPr>
        <w:t xml:space="preserve">Um die </w:t>
      </w:r>
      <w:r w:rsidR="006A5BA1" w:rsidRPr="006A5BA1">
        <w:rPr>
          <w:rFonts w:ascii="Segoe UI" w:hAnsi="Segoe UI" w:cs="Segoe UI"/>
          <w:b/>
          <w:bCs/>
          <w:lang w:val="ca-ES"/>
        </w:rPr>
        <w:t>Zuverlässigkeit, Prozess</w:t>
      </w:r>
      <w:r w:rsidR="009478F5">
        <w:rPr>
          <w:rFonts w:ascii="Segoe UI" w:hAnsi="Segoe UI" w:cs="Segoe UI"/>
          <w:b/>
          <w:bCs/>
          <w:lang w:val="ca-ES"/>
        </w:rPr>
        <w:t>-S</w:t>
      </w:r>
      <w:r w:rsidR="006A5BA1" w:rsidRPr="006A5BA1">
        <w:rPr>
          <w:rFonts w:ascii="Segoe UI" w:hAnsi="Segoe UI" w:cs="Segoe UI"/>
          <w:b/>
          <w:bCs/>
          <w:lang w:val="ca-ES"/>
        </w:rPr>
        <w:t xml:space="preserve">icherheit und Wirtschaftlichkeit der Wurstherstellung </w:t>
      </w:r>
      <w:r w:rsidR="006A5BA1">
        <w:rPr>
          <w:rFonts w:ascii="Segoe UI" w:hAnsi="Segoe UI" w:cs="Segoe UI"/>
          <w:b/>
          <w:bCs/>
          <w:lang w:val="ca-ES"/>
        </w:rPr>
        <w:t>zu</w:t>
      </w:r>
      <w:r w:rsidR="006A5BA1" w:rsidRPr="006A5BA1">
        <w:rPr>
          <w:rFonts w:ascii="Segoe UI" w:hAnsi="Segoe UI" w:cs="Segoe UI"/>
          <w:b/>
          <w:bCs/>
          <w:lang w:val="ca-ES"/>
        </w:rPr>
        <w:t xml:space="preserve"> steiger</w:t>
      </w:r>
      <w:r w:rsidR="006A5BA1">
        <w:rPr>
          <w:rFonts w:ascii="Segoe UI" w:hAnsi="Segoe UI" w:cs="Segoe UI"/>
          <w:b/>
          <w:bCs/>
          <w:lang w:val="ca-ES"/>
        </w:rPr>
        <w:t>n, konstruierte</w:t>
      </w:r>
      <w:r w:rsidR="009478F5">
        <w:rPr>
          <w:rFonts w:ascii="Segoe UI" w:hAnsi="Segoe UI" w:cs="Segoe UI"/>
          <w:b/>
          <w:bCs/>
          <w:lang w:val="ca-ES"/>
        </w:rPr>
        <w:t xml:space="preserve"> ein</w:t>
      </w:r>
      <w:r w:rsidR="006A5BA1">
        <w:rPr>
          <w:rFonts w:ascii="Segoe UI" w:hAnsi="Segoe UI" w:cs="Segoe UI"/>
          <w:b/>
          <w:bCs/>
          <w:lang w:val="ca-ES"/>
        </w:rPr>
        <w:t xml:space="preserve"> </w:t>
      </w:r>
      <w:r w:rsidR="006A5BA1" w:rsidRPr="006A5BA1">
        <w:rPr>
          <w:rFonts w:ascii="Segoe UI" w:hAnsi="Segoe UI" w:cs="Segoe UI"/>
          <w:b/>
          <w:bCs/>
          <w:lang w:val="ca-ES"/>
        </w:rPr>
        <w:t>Maschinenbau</w:t>
      </w:r>
      <w:r w:rsidR="009478F5">
        <w:rPr>
          <w:rFonts w:ascii="Segoe UI" w:hAnsi="Segoe UI" w:cs="Segoe UI"/>
          <w:b/>
          <w:bCs/>
          <w:lang w:val="ca-ES"/>
        </w:rPr>
        <w:t>-E</w:t>
      </w:r>
      <w:r w:rsidR="006A5BA1" w:rsidRPr="006A5BA1">
        <w:rPr>
          <w:rFonts w:ascii="Segoe UI" w:hAnsi="Segoe UI" w:cs="Segoe UI"/>
          <w:b/>
          <w:bCs/>
          <w:lang w:val="ca-ES"/>
        </w:rPr>
        <w:t>xperten</w:t>
      </w:r>
      <w:r w:rsidR="009478F5">
        <w:rPr>
          <w:rFonts w:ascii="Segoe UI" w:hAnsi="Segoe UI" w:cs="Segoe UI"/>
          <w:b/>
          <w:bCs/>
          <w:lang w:val="ca-ES"/>
        </w:rPr>
        <w:t>team</w:t>
      </w:r>
      <w:r w:rsidR="006A5BA1" w:rsidRPr="006A5BA1">
        <w:rPr>
          <w:rFonts w:ascii="Segoe UI" w:hAnsi="Segoe UI" w:cs="Segoe UI"/>
          <w:b/>
          <w:bCs/>
          <w:lang w:val="ca-ES"/>
        </w:rPr>
        <w:t xml:space="preserve"> eine automatische E</w:t>
      </w:r>
      <w:r w:rsidR="00434CF3" w:rsidRPr="00434CF3">
        <w:rPr>
          <w:rFonts w:ascii="Segoe UI" w:hAnsi="Segoe UI" w:cs="Segoe UI"/>
          <w:b/>
          <w:bCs/>
          <w:lang w:val="ca-ES"/>
        </w:rPr>
        <w:t>inlegemaschine</w:t>
      </w:r>
      <w:r w:rsidR="006A5BA1">
        <w:rPr>
          <w:rFonts w:ascii="Segoe UI" w:hAnsi="Segoe UI" w:cs="Segoe UI"/>
          <w:b/>
          <w:bCs/>
          <w:lang w:val="ca-ES"/>
        </w:rPr>
        <w:t xml:space="preserve">. </w:t>
      </w:r>
      <w:r w:rsidR="00C167AF">
        <w:rPr>
          <w:rFonts w:ascii="Segoe UI" w:hAnsi="Segoe UI" w:cs="Segoe UI"/>
          <w:b/>
          <w:bCs/>
          <w:lang w:val="ca-ES"/>
        </w:rPr>
        <w:t>S</w:t>
      </w:r>
      <w:r w:rsidR="006A5BA1" w:rsidRPr="006A5BA1">
        <w:rPr>
          <w:rFonts w:ascii="Segoe UI" w:hAnsi="Segoe UI" w:cs="Segoe UI"/>
          <w:b/>
          <w:bCs/>
          <w:lang w:val="ca-ES"/>
        </w:rPr>
        <w:t>ie beinhaltet Edelstahl</w:t>
      </w:r>
      <w:r w:rsidR="009478F5">
        <w:rPr>
          <w:rFonts w:ascii="Segoe UI" w:hAnsi="Segoe UI" w:cs="Segoe UI"/>
          <w:b/>
          <w:bCs/>
          <w:lang w:val="ca-ES"/>
        </w:rPr>
        <w:t>a</w:t>
      </w:r>
      <w:r w:rsidR="006A5BA1" w:rsidRPr="006A5BA1">
        <w:rPr>
          <w:rFonts w:ascii="Segoe UI" w:hAnsi="Segoe UI" w:cs="Segoe UI"/>
          <w:b/>
          <w:bCs/>
          <w:lang w:val="ca-ES"/>
        </w:rPr>
        <w:t>ntriebe</w:t>
      </w:r>
      <w:r w:rsidR="006A5BA1">
        <w:rPr>
          <w:rFonts w:ascii="Segoe UI" w:hAnsi="Segoe UI" w:cs="Segoe UI"/>
          <w:b/>
          <w:bCs/>
          <w:lang w:val="ca-ES"/>
        </w:rPr>
        <w:t xml:space="preserve"> </w:t>
      </w:r>
      <w:r w:rsidR="00434CF3" w:rsidRPr="006A5BA1">
        <w:rPr>
          <w:rFonts w:ascii="Segoe UI" w:hAnsi="Segoe UI" w:cs="Segoe UI"/>
          <w:b/>
          <w:bCs/>
          <w:lang w:val="ca-ES"/>
        </w:rPr>
        <w:t xml:space="preserve">und Automatisierungstechnik </w:t>
      </w:r>
      <w:r w:rsidR="006A5BA1" w:rsidRPr="006A5BA1">
        <w:rPr>
          <w:rFonts w:ascii="Segoe UI" w:hAnsi="Segoe UI" w:cs="Segoe UI"/>
          <w:b/>
          <w:bCs/>
          <w:lang w:val="ca-ES"/>
        </w:rPr>
        <w:t xml:space="preserve">aus dem </w:t>
      </w:r>
      <w:r w:rsidR="00C167AF">
        <w:rPr>
          <w:rFonts w:ascii="Segoe UI" w:hAnsi="Segoe UI" w:cs="Segoe UI"/>
          <w:b/>
          <w:bCs/>
          <w:lang w:val="ca-ES"/>
        </w:rPr>
        <w:t>MOVI-C</w:t>
      </w:r>
      <w:r w:rsidR="00C167AF" w:rsidRPr="00C167AF">
        <w:rPr>
          <w:rFonts w:ascii="Segoe UI" w:hAnsi="Segoe UI" w:cs="Segoe UI"/>
          <w:b/>
          <w:bCs/>
          <w:vertAlign w:val="superscript"/>
          <w:lang w:val="ca-ES"/>
        </w:rPr>
        <w:t>®</w:t>
      </w:r>
      <w:r w:rsidR="00BD0E09">
        <w:rPr>
          <w:rFonts w:ascii="Segoe UI" w:hAnsi="Segoe UI" w:cs="Segoe UI"/>
          <w:b/>
          <w:bCs/>
          <w:lang w:val="ca-ES"/>
        </w:rPr>
        <w:t>-</w:t>
      </w:r>
      <w:r w:rsidR="006A5BA1" w:rsidRPr="006A5BA1">
        <w:rPr>
          <w:rFonts w:ascii="Segoe UI" w:hAnsi="Segoe UI" w:cs="Segoe UI"/>
          <w:b/>
          <w:bCs/>
          <w:lang w:val="ca-ES"/>
        </w:rPr>
        <w:t>Portfolio von SEW-E</w:t>
      </w:r>
      <w:r w:rsidR="002F27C0">
        <w:rPr>
          <w:rFonts w:ascii="Segoe UI" w:hAnsi="Segoe UI" w:cs="Segoe UI"/>
          <w:b/>
          <w:bCs/>
          <w:lang w:val="ca-ES"/>
        </w:rPr>
        <w:t>URODRIVE</w:t>
      </w:r>
      <w:r w:rsidR="006A5BA1">
        <w:rPr>
          <w:rFonts w:ascii="Segoe UI" w:hAnsi="Segoe UI" w:cs="Segoe UI"/>
          <w:b/>
          <w:bCs/>
          <w:lang w:val="ca-ES"/>
        </w:rPr>
        <w:t xml:space="preserve">. </w:t>
      </w:r>
    </w:p>
    <w:p w14:paraId="1D69D1E4" w14:textId="77777777" w:rsidR="00561AD1" w:rsidRPr="00157764" w:rsidRDefault="00561AD1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284342CA" w14:textId="71F4BFAF" w:rsidR="008D7C8C" w:rsidRDefault="00BA21BD" w:rsidP="00564DC0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BA21BD">
        <w:rPr>
          <w:rFonts w:ascii="Segoe UI" w:hAnsi="Segoe UI" w:cs="Segoe UI"/>
          <w:lang w:val="ca-ES"/>
        </w:rPr>
        <w:t xml:space="preserve">Bei Fleischwaren gelten höchste Hygienestandards. </w:t>
      </w:r>
      <w:r w:rsidR="00746AE3">
        <w:rPr>
          <w:rFonts w:ascii="Segoe UI" w:hAnsi="Segoe UI" w:cs="Segoe UI"/>
          <w:lang w:val="ca-ES"/>
        </w:rPr>
        <w:t xml:space="preserve">Die </w:t>
      </w:r>
      <w:r w:rsidRPr="00BA21BD">
        <w:rPr>
          <w:rFonts w:ascii="Segoe UI" w:hAnsi="Segoe UI" w:cs="Segoe UI"/>
          <w:lang w:val="ca-ES"/>
        </w:rPr>
        <w:t>Maschinen in diesem Umfeld müssen totraumfrei konstruiert, glattflächig</w:t>
      </w:r>
      <w:r w:rsidR="00054016">
        <w:rPr>
          <w:rFonts w:ascii="Segoe UI" w:hAnsi="Segoe UI" w:cs="Segoe UI"/>
          <w:lang w:val="ca-ES"/>
        </w:rPr>
        <w:t xml:space="preserve"> und </w:t>
      </w:r>
      <w:r w:rsidRPr="00BA21BD">
        <w:rPr>
          <w:rFonts w:ascii="Segoe UI" w:hAnsi="Segoe UI" w:cs="Segoe UI"/>
          <w:lang w:val="ca-ES"/>
        </w:rPr>
        <w:t xml:space="preserve">leicht zu reinigen sein. </w:t>
      </w:r>
      <w:r w:rsidR="008D7C8C" w:rsidRPr="008D7C8C">
        <w:rPr>
          <w:rFonts w:ascii="Segoe UI" w:hAnsi="Segoe UI" w:cs="Segoe UI"/>
          <w:lang w:val="ca-ES"/>
        </w:rPr>
        <w:t>D</w:t>
      </w:r>
      <w:r w:rsidR="00746AE3">
        <w:rPr>
          <w:rFonts w:ascii="Segoe UI" w:hAnsi="Segoe UI" w:cs="Segoe UI"/>
          <w:lang w:val="ca-ES"/>
        </w:rPr>
        <w:t xml:space="preserve">urch die </w:t>
      </w:r>
      <w:r w:rsidR="008D7C8C" w:rsidRPr="008D7C8C">
        <w:rPr>
          <w:rFonts w:ascii="Segoe UI" w:hAnsi="Segoe UI" w:cs="Segoe UI"/>
          <w:lang w:val="ca-ES"/>
        </w:rPr>
        <w:t xml:space="preserve">partnerschaftliche </w:t>
      </w:r>
      <w:r w:rsidR="00746AE3">
        <w:rPr>
          <w:rFonts w:ascii="Segoe UI" w:hAnsi="Segoe UI" w:cs="Segoe UI"/>
          <w:lang w:val="ca-ES"/>
        </w:rPr>
        <w:t xml:space="preserve">Zusammenarbeit </w:t>
      </w:r>
      <w:r w:rsidR="008D7C8C" w:rsidRPr="008D7C8C">
        <w:rPr>
          <w:rFonts w:ascii="Segoe UI" w:hAnsi="Segoe UI" w:cs="Segoe UI"/>
          <w:lang w:val="ca-ES"/>
        </w:rPr>
        <w:t>des Sondermaschinenbauers mb bergmann mit de</w:t>
      </w:r>
      <w:r w:rsidR="00726075">
        <w:rPr>
          <w:rFonts w:ascii="Segoe UI" w:hAnsi="Segoe UI" w:cs="Segoe UI"/>
          <w:lang w:val="ca-ES"/>
        </w:rPr>
        <w:t>m</w:t>
      </w:r>
      <w:r w:rsidR="008D7C8C" w:rsidRPr="008D7C8C">
        <w:rPr>
          <w:rFonts w:ascii="Segoe UI" w:hAnsi="Segoe UI" w:cs="Segoe UI"/>
          <w:lang w:val="ca-ES"/>
        </w:rPr>
        <w:t xml:space="preserve"> Edelstahlexperten Eberhardt </w:t>
      </w:r>
      <w:r w:rsidR="008D7C8C">
        <w:rPr>
          <w:rFonts w:ascii="Segoe UI" w:hAnsi="Segoe UI" w:cs="Segoe UI"/>
          <w:lang w:val="ca-ES"/>
        </w:rPr>
        <w:t xml:space="preserve">sowie </w:t>
      </w:r>
      <w:r w:rsidR="008D7C8C" w:rsidRPr="008D7C8C">
        <w:rPr>
          <w:rFonts w:ascii="Segoe UI" w:hAnsi="Segoe UI" w:cs="Segoe UI"/>
          <w:lang w:val="ca-ES"/>
        </w:rPr>
        <w:t>de</w:t>
      </w:r>
      <w:r w:rsidR="009478F5">
        <w:rPr>
          <w:rFonts w:ascii="Segoe UI" w:hAnsi="Segoe UI" w:cs="Segoe UI"/>
          <w:lang w:val="ca-ES"/>
        </w:rPr>
        <w:t>m</w:t>
      </w:r>
      <w:r w:rsidR="008D7C8C" w:rsidRPr="008D7C8C">
        <w:rPr>
          <w:rFonts w:ascii="Segoe UI" w:hAnsi="Segoe UI" w:cs="Segoe UI"/>
          <w:lang w:val="ca-ES"/>
        </w:rPr>
        <w:t xml:space="preserve"> Antriebs- und Automatisierungs</w:t>
      </w:r>
      <w:r w:rsidR="0027335D">
        <w:rPr>
          <w:rFonts w:ascii="Segoe UI" w:hAnsi="Segoe UI" w:cs="Segoe UI"/>
          <w:lang w:val="ca-ES"/>
        </w:rPr>
        <w:t>e</w:t>
      </w:r>
      <w:r w:rsidR="008D7C8C" w:rsidRPr="008D7C8C">
        <w:rPr>
          <w:rFonts w:ascii="Segoe UI" w:hAnsi="Segoe UI" w:cs="Segoe UI"/>
          <w:lang w:val="ca-ES"/>
        </w:rPr>
        <w:t>xperten</w:t>
      </w:r>
      <w:r w:rsidR="009478F5">
        <w:rPr>
          <w:rFonts w:ascii="Segoe UI" w:hAnsi="Segoe UI" w:cs="Segoe UI"/>
          <w:lang w:val="ca-ES"/>
        </w:rPr>
        <w:t>team von</w:t>
      </w:r>
      <w:r w:rsidR="008D7C8C" w:rsidRPr="008D7C8C">
        <w:rPr>
          <w:rFonts w:ascii="Segoe UI" w:hAnsi="Segoe UI" w:cs="Segoe UI"/>
          <w:lang w:val="ca-ES"/>
        </w:rPr>
        <w:t xml:space="preserve"> SEW-E</w:t>
      </w:r>
      <w:r w:rsidR="008D7C8C">
        <w:rPr>
          <w:rFonts w:ascii="Segoe UI" w:hAnsi="Segoe UI" w:cs="Segoe UI"/>
          <w:lang w:val="ca-ES"/>
        </w:rPr>
        <w:t xml:space="preserve">URODRIVE entstand eine </w:t>
      </w:r>
      <w:r w:rsidR="008D7C8C" w:rsidRPr="008D7C8C">
        <w:rPr>
          <w:rFonts w:ascii="Segoe UI" w:hAnsi="Segoe UI" w:cs="Segoe UI"/>
          <w:lang w:val="ca-ES"/>
        </w:rPr>
        <w:t xml:space="preserve">Sondermaschine </w:t>
      </w:r>
      <w:r w:rsidR="00BE3F09">
        <w:rPr>
          <w:rFonts w:ascii="Segoe UI" w:hAnsi="Segoe UI" w:cs="Segoe UI"/>
        </w:rPr>
        <w:t>i</w:t>
      </w:r>
      <w:r w:rsidR="00C167AF">
        <w:rPr>
          <w:rFonts w:ascii="Segoe UI" w:hAnsi="Segoe UI" w:cs="Segoe UI"/>
        </w:rPr>
        <w:t xml:space="preserve">m </w:t>
      </w:r>
      <w:proofErr w:type="spellStart"/>
      <w:r w:rsidR="00C167AF" w:rsidRPr="006079AD">
        <w:rPr>
          <w:rFonts w:ascii="Segoe UI" w:hAnsi="Segoe UI" w:cs="Segoe UI"/>
        </w:rPr>
        <w:t>Hygienic</w:t>
      </w:r>
      <w:proofErr w:type="spellEnd"/>
      <w:r w:rsidR="00C167AF" w:rsidRPr="006079AD">
        <w:rPr>
          <w:rFonts w:ascii="Segoe UI" w:hAnsi="Segoe UI" w:cs="Segoe UI"/>
        </w:rPr>
        <w:t xml:space="preserve"> Design</w:t>
      </w:r>
      <w:r w:rsidR="00C167AF">
        <w:rPr>
          <w:rFonts w:ascii="Segoe UI" w:hAnsi="Segoe UI" w:cs="Segoe UI"/>
          <w:lang w:val="ca-ES"/>
        </w:rPr>
        <w:t xml:space="preserve"> </w:t>
      </w:r>
      <w:r w:rsidR="008D7C8C">
        <w:rPr>
          <w:rFonts w:ascii="Segoe UI" w:hAnsi="Segoe UI" w:cs="Segoe UI"/>
          <w:lang w:val="ca-ES"/>
        </w:rPr>
        <w:t xml:space="preserve">für das </w:t>
      </w:r>
      <w:r w:rsidR="008D7C8C" w:rsidRPr="008D7C8C">
        <w:rPr>
          <w:rFonts w:ascii="Segoe UI" w:hAnsi="Segoe UI" w:cs="Segoe UI"/>
          <w:lang w:val="ca-ES"/>
        </w:rPr>
        <w:t>Verpacken ungenormter Fleischwaren</w:t>
      </w:r>
      <w:r w:rsidR="008D7C8C">
        <w:rPr>
          <w:rFonts w:ascii="Segoe UI" w:hAnsi="Segoe UI" w:cs="Segoe UI"/>
          <w:lang w:val="ca-ES"/>
        </w:rPr>
        <w:t xml:space="preserve">. </w:t>
      </w:r>
    </w:p>
    <w:p w14:paraId="76D57D95" w14:textId="77777777" w:rsidR="00746AE3" w:rsidRDefault="00746AE3" w:rsidP="00564DC0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25DB036C" w14:textId="5370ACBC" w:rsidR="00453E16" w:rsidRDefault="008D7C8C" w:rsidP="007571E1">
      <w:pPr>
        <w:pStyle w:val="FlietextHelveticaNowTextRegular9"/>
        <w:ind w:right="3054"/>
        <w:rPr>
          <w:rFonts w:ascii="Segoe UI" w:hAnsi="Segoe UI" w:cs="Segoe UI"/>
          <w:lang w:val="ca-ES"/>
        </w:rPr>
      </w:pPr>
      <w:r>
        <w:rPr>
          <w:rFonts w:ascii="Segoe UI" w:hAnsi="Segoe UI" w:cs="Segoe UI"/>
          <w:lang w:val="ca-ES"/>
        </w:rPr>
        <w:t xml:space="preserve">Sie </w:t>
      </w:r>
      <w:r w:rsidR="00BA21BD" w:rsidRPr="00BA21BD">
        <w:rPr>
          <w:rFonts w:ascii="Segoe UI" w:hAnsi="Segoe UI" w:cs="Segoe UI"/>
          <w:lang w:val="ca-ES"/>
        </w:rPr>
        <w:t xml:space="preserve">ist doppelläufig </w:t>
      </w:r>
      <w:r w:rsidR="00B23B5F">
        <w:rPr>
          <w:rFonts w:ascii="Segoe UI" w:hAnsi="Segoe UI" w:cs="Segoe UI"/>
          <w:lang w:val="ca-ES"/>
        </w:rPr>
        <w:t xml:space="preserve">aufgebaut, </w:t>
      </w:r>
      <w:r w:rsidR="00BA21BD" w:rsidRPr="00BA21BD">
        <w:rPr>
          <w:rFonts w:ascii="Segoe UI" w:hAnsi="Segoe UI" w:cs="Segoe UI"/>
          <w:lang w:val="ca-ES"/>
        </w:rPr>
        <w:t>mit zwei gespiegelten Linien</w:t>
      </w:r>
      <w:r w:rsidR="00B23B5F">
        <w:rPr>
          <w:rFonts w:ascii="Segoe UI" w:hAnsi="Segoe UI" w:cs="Segoe UI"/>
          <w:lang w:val="ca-ES"/>
        </w:rPr>
        <w:t xml:space="preserve"> und je</w:t>
      </w:r>
      <w:r w:rsidR="00E54DF3">
        <w:rPr>
          <w:rFonts w:ascii="Segoe UI" w:hAnsi="Segoe UI" w:cs="Segoe UI"/>
          <w:lang w:val="ca-ES"/>
        </w:rPr>
        <w:t>weils</w:t>
      </w:r>
      <w:r w:rsidR="00B23B5F">
        <w:rPr>
          <w:rFonts w:ascii="Segoe UI" w:hAnsi="Segoe UI" w:cs="Segoe UI"/>
          <w:lang w:val="ca-ES"/>
        </w:rPr>
        <w:t xml:space="preserve"> </w:t>
      </w:r>
      <w:r w:rsidR="000832BD">
        <w:rPr>
          <w:rFonts w:ascii="Segoe UI" w:hAnsi="Segoe UI" w:cs="Segoe UI"/>
          <w:lang w:val="ca-ES"/>
        </w:rPr>
        <w:t xml:space="preserve">mehreren </w:t>
      </w:r>
      <w:r w:rsidR="00BA21BD" w:rsidRPr="00BA21BD">
        <w:rPr>
          <w:rFonts w:ascii="Segoe UI" w:hAnsi="Segoe UI" w:cs="Segoe UI"/>
          <w:lang w:val="ca-ES"/>
        </w:rPr>
        <w:t>Transportspuren.</w:t>
      </w:r>
      <w:r w:rsidR="00B23B5F">
        <w:rPr>
          <w:rFonts w:ascii="Segoe UI" w:hAnsi="Segoe UI" w:cs="Segoe UI"/>
          <w:lang w:val="ca-ES"/>
        </w:rPr>
        <w:t xml:space="preserve"> Um die u</w:t>
      </w:r>
      <w:r w:rsidR="00BA21BD" w:rsidRPr="00BA21BD">
        <w:rPr>
          <w:rFonts w:ascii="Segoe UI" w:hAnsi="Segoe UI" w:cs="Segoe UI"/>
          <w:lang w:val="ca-ES"/>
        </w:rPr>
        <w:t xml:space="preserve">nsortiert </w:t>
      </w:r>
      <w:r w:rsidR="00B23B5F" w:rsidRPr="00BA21BD">
        <w:rPr>
          <w:rFonts w:ascii="Segoe UI" w:hAnsi="Segoe UI" w:cs="Segoe UI"/>
          <w:lang w:val="ca-ES"/>
        </w:rPr>
        <w:t xml:space="preserve">ankommenden Produktströme </w:t>
      </w:r>
      <w:r w:rsidR="00B23B5F">
        <w:rPr>
          <w:rFonts w:ascii="Segoe UI" w:hAnsi="Segoe UI" w:cs="Segoe UI"/>
          <w:lang w:val="ca-ES"/>
        </w:rPr>
        <w:t xml:space="preserve">zu entzerren, werden die </w:t>
      </w:r>
      <w:r w:rsidR="00BA21BD" w:rsidRPr="00BA21BD">
        <w:rPr>
          <w:rFonts w:ascii="Segoe UI" w:hAnsi="Segoe UI" w:cs="Segoe UI"/>
          <w:lang w:val="ca-ES"/>
        </w:rPr>
        <w:t xml:space="preserve">Würste </w:t>
      </w:r>
      <w:r w:rsidR="00B23B5F">
        <w:rPr>
          <w:rFonts w:ascii="Segoe UI" w:hAnsi="Segoe UI" w:cs="Segoe UI"/>
          <w:lang w:val="ca-ES"/>
        </w:rPr>
        <w:t xml:space="preserve">zunächst </w:t>
      </w:r>
      <w:r w:rsidR="00BA21BD" w:rsidRPr="00BA21BD">
        <w:rPr>
          <w:rFonts w:ascii="Segoe UI" w:hAnsi="Segoe UI" w:cs="Segoe UI"/>
          <w:lang w:val="ca-ES"/>
        </w:rPr>
        <w:t xml:space="preserve">über zwei Verteilerrutschen auf die Spuren verteilt. </w:t>
      </w:r>
      <w:r w:rsidR="00E54DF3">
        <w:rPr>
          <w:rFonts w:ascii="Segoe UI" w:hAnsi="Segoe UI" w:cs="Segoe UI"/>
          <w:lang w:val="ca-ES"/>
        </w:rPr>
        <w:t xml:space="preserve">Anschließend </w:t>
      </w:r>
      <w:r w:rsidR="00B23B5F">
        <w:rPr>
          <w:rFonts w:ascii="Segoe UI" w:hAnsi="Segoe UI" w:cs="Segoe UI"/>
          <w:lang w:val="ca-ES"/>
        </w:rPr>
        <w:t>richtet e</w:t>
      </w:r>
      <w:r w:rsidR="00BA21BD" w:rsidRPr="00BA21BD">
        <w:rPr>
          <w:rFonts w:ascii="Segoe UI" w:hAnsi="Segoe UI" w:cs="Segoe UI"/>
          <w:lang w:val="ca-ES"/>
        </w:rPr>
        <w:t>in Stufenförderer die Würstchen aus und vereinzelt sie spurgenau. Ein Dosierband s</w:t>
      </w:r>
      <w:r w:rsidR="00CB1851">
        <w:rPr>
          <w:rFonts w:ascii="Segoe UI" w:hAnsi="Segoe UI" w:cs="Segoe UI"/>
          <w:lang w:val="ca-ES"/>
        </w:rPr>
        <w:t>tellt sicher</w:t>
      </w:r>
      <w:r w:rsidR="00BA21BD" w:rsidRPr="00BA21BD">
        <w:rPr>
          <w:rFonts w:ascii="Segoe UI" w:hAnsi="Segoe UI" w:cs="Segoe UI"/>
          <w:lang w:val="ca-ES"/>
        </w:rPr>
        <w:t>, dass jede Stufe exakt eine Wurst erhält</w:t>
      </w:r>
      <w:r w:rsidR="00B23B5F">
        <w:rPr>
          <w:rFonts w:ascii="Segoe UI" w:hAnsi="Segoe UI" w:cs="Segoe UI"/>
          <w:lang w:val="ca-ES"/>
        </w:rPr>
        <w:t xml:space="preserve">. </w:t>
      </w:r>
      <w:r w:rsidR="00BE3F09">
        <w:rPr>
          <w:rFonts w:ascii="Segoe UI" w:hAnsi="Segoe UI" w:cs="Segoe UI"/>
          <w:lang w:val="ca-ES"/>
        </w:rPr>
        <w:t xml:space="preserve">Per Kamera werden </w:t>
      </w:r>
      <w:r w:rsidR="00BA21BD" w:rsidRPr="00BA21BD">
        <w:rPr>
          <w:rFonts w:ascii="Segoe UI" w:hAnsi="Segoe UI" w:cs="Segoe UI"/>
          <w:lang w:val="ca-ES"/>
        </w:rPr>
        <w:t>zu krumme oder beschädigte Produkte</w:t>
      </w:r>
      <w:r w:rsidR="00BE3F09">
        <w:rPr>
          <w:rFonts w:ascii="Segoe UI" w:hAnsi="Segoe UI" w:cs="Segoe UI"/>
          <w:lang w:val="ca-ES"/>
        </w:rPr>
        <w:t xml:space="preserve"> </w:t>
      </w:r>
      <w:r w:rsidR="00BE3F09" w:rsidRPr="00BE3F09">
        <w:rPr>
          <w:rFonts w:ascii="Segoe UI" w:hAnsi="Segoe UI" w:cs="Segoe UI"/>
          <w:lang w:val="ca-ES"/>
        </w:rPr>
        <w:t>erk</w:t>
      </w:r>
      <w:r w:rsidR="00BE3F09">
        <w:rPr>
          <w:rFonts w:ascii="Segoe UI" w:hAnsi="Segoe UI" w:cs="Segoe UI"/>
          <w:lang w:val="ca-ES"/>
        </w:rPr>
        <w:t>a</w:t>
      </w:r>
      <w:r w:rsidR="00BE3F09" w:rsidRPr="00BE3F09">
        <w:rPr>
          <w:rFonts w:ascii="Segoe UI" w:hAnsi="Segoe UI" w:cs="Segoe UI"/>
          <w:lang w:val="ca-ES"/>
        </w:rPr>
        <w:t>nnt</w:t>
      </w:r>
      <w:r w:rsidR="00BA21BD" w:rsidRPr="00BA21BD">
        <w:rPr>
          <w:rFonts w:ascii="Segoe UI" w:hAnsi="Segoe UI" w:cs="Segoe UI"/>
          <w:lang w:val="ca-ES"/>
        </w:rPr>
        <w:t>. Würste mit Abweichungen in Länge, Geometrie oder Kontur werden ausgeschleust.</w:t>
      </w:r>
      <w:r w:rsidR="000D65C3">
        <w:rPr>
          <w:rFonts w:ascii="Segoe UI" w:hAnsi="Segoe UI" w:cs="Segoe UI"/>
          <w:lang w:val="ca-ES"/>
        </w:rPr>
        <w:t xml:space="preserve"> </w:t>
      </w:r>
    </w:p>
    <w:p w14:paraId="68556AA5" w14:textId="77777777" w:rsidR="00453E16" w:rsidRDefault="00453E16" w:rsidP="007571E1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298A87FE" w14:textId="751FE0A1" w:rsidR="007571E1" w:rsidRDefault="000D65C3" w:rsidP="007571E1">
      <w:pPr>
        <w:pStyle w:val="FlietextHelveticaNowTextRegular9"/>
        <w:ind w:right="3054"/>
        <w:rPr>
          <w:rFonts w:ascii="Segoe UI" w:hAnsi="Segoe UI" w:cs="Segoe UI"/>
        </w:rPr>
      </w:pPr>
      <w:r>
        <w:rPr>
          <w:rFonts w:ascii="Segoe UI" w:hAnsi="Segoe UI" w:cs="Segoe UI"/>
          <w:lang w:val="ca-ES"/>
        </w:rPr>
        <w:t>Dann übernimmt e</w:t>
      </w:r>
      <w:r w:rsidR="00BA21BD" w:rsidRPr="00BA21BD">
        <w:rPr>
          <w:rFonts w:ascii="Segoe UI" w:hAnsi="Segoe UI" w:cs="Segoe UI"/>
          <w:lang w:val="ca-ES"/>
        </w:rPr>
        <w:t xml:space="preserve">in zweiter Stufenförderer </w:t>
      </w:r>
      <w:r>
        <w:rPr>
          <w:rFonts w:ascii="Segoe UI" w:hAnsi="Segoe UI" w:cs="Segoe UI"/>
          <w:lang w:val="ca-ES"/>
        </w:rPr>
        <w:t xml:space="preserve">die </w:t>
      </w:r>
      <w:r w:rsidR="00BA21BD" w:rsidRPr="00BA21BD">
        <w:rPr>
          <w:rFonts w:ascii="Segoe UI" w:hAnsi="Segoe UI" w:cs="Segoe UI"/>
          <w:lang w:val="ca-ES"/>
        </w:rPr>
        <w:t>geprüfte</w:t>
      </w:r>
      <w:r>
        <w:rPr>
          <w:rFonts w:ascii="Segoe UI" w:hAnsi="Segoe UI" w:cs="Segoe UI"/>
          <w:lang w:val="ca-ES"/>
        </w:rPr>
        <w:t>n</w:t>
      </w:r>
      <w:r w:rsidR="00BA21BD" w:rsidRPr="00BA21BD">
        <w:rPr>
          <w:rFonts w:ascii="Segoe UI" w:hAnsi="Segoe UI" w:cs="Segoe UI"/>
          <w:lang w:val="ca-ES"/>
        </w:rPr>
        <w:t xml:space="preserve"> Würste und führt sie </w:t>
      </w:r>
      <w:r>
        <w:rPr>
          <w:rFonts w:ascii="Segoe UI" w:hAnsi="Segoe UI" w:cs="Segoe UI"/>
          <w:lang w:val="ca-ES"/>
        </w:rPr>
        <w:t xml:space="preserve">einem </w:t>
      </w:r>
      <w:r w:rsidR="00BA21BD" w:rsidRPr="00BA21BD">
        <w:rPr>
          <w:rFonts w:ascii="Segoe UI" w:hAnsi="Segoe UI" w:cs="Segoe UI"/>
          <w:lang w:val="ca-ES"/>
        </w:rPr>
        <w:t>Taktband zu</w:t>
      </w:r>
      <w:r>
        <w:rPr>
          <w:rFonts w:ascii="Segoe UI" w:hAnsi="Segoe UI" w:cs="Segoe UI"/>
          <w:lang w:val="ca-ES"/>
        </w:rPr>
        <w:t xml:space="preserve">, das </w:t>
      </w:r>
      <w:r w:rsidR="00BA21BD" w:rsidRPr="00BA21BD">
        <w:rPr>
          <w:rFonts w:ascii="Segoe UI" w:hAnsi="Segoe UI" w:cs="Segoe UI"/>
          <w:lang w:val="ca-ES"/>
        </w:rPr>
        <w:t xml:space="preserve">Abstände und Positionen für die </w:t>
      </w:r>
      <w:r w:rsidR="00453E16">
        <w:rPr>
          <w:rFonts w:ascii="Segoe UI" w:hAnsi="Segoe UI" w:cs="Segoe UI"/>
          <w:lang w:val="ca-ES"/>
        </w:rPr>
        <w:t>Greifera</w:t>
      </w:r>
      <w:r w:rsidR="00BA21BD" w:rsidRPr="00BA21BD">
        <w:rPr>
          <w:rFonts w:ascii="Segoe UI" w:hAnsi="Segoe UI" w:cs="Segoe UI"/>
          <w:lang w:val="ca-ES"/>
        </w:rPr>
        <w:t>ufnahme</w:t>
      </w:r>
      <w:r>
        <w:rPr>
          <w:rFonts w:ascii="Segoe UI" w:hAnsi="Segoe UI" w:cs="Segoe UI"/>
          <w:lang w:val="ca-ES"/>
        </w:rPr>
        <w:t xml:space="preserve"> </w:t>
      </w:r>
      <w:r w:rsidRPr="00BA21BD">
        <w:rPr>
          <w:rFonts w:ascii="Segoe UI" w:hAnsi="Segoe UI" w:cs="Segoe UI"/>
          <w:lang w:val="ca-ES"/>
        </w:rPr>
        <w:t>definiert</w:t>
      </w:r>
      <w:r w:rsidR="00BA21BD" w:rsidRPr="00BA21BD">
        <w:rPr>
          <w:rFonts w:ascii="Segoe UI" w:hAnsi="Segoe UI" w:cs="Segoe UI"/>
          <w:lang w:val="ca-ES"/>
        </w:rPr>
        <w:t>.</w:t>
      </w:r>
      <w:r>
        <w:rPr>
          <w:rFonts w:ascii="Segoe UI" w:hAnsi="Segoe UI" w:cs="Segoe UI"/>
          <w:lang w:val="ca-ES"/>
        </w:rPr>
        <w:t xml:space="preserve"> </w:t>
      </w:r>
      <w:r w:rsidR="00564DC0" w:rsidRPr="00564DC0">
        <w:rPr>
          <w:rFonts w:ascii="Segoe UI" w:hAnsi="Segoe UI" w:cs="Segoe UI"/>
        </w:rPr>
        <w:t xml:space="preserve">Am Linienende nimmt ein </w:t>
      </w:r>
      <w:r w:rsidR="000832BD">
        <w:rPr>
          <w:rFonts w:ascii="Segoe UI" w:hAnsi="Segoe UI" w:cs="Segoe UI"/>
        </w:rPr>
        <w:t xml:space="preserve">spezieller </w:t>
      </w:r>
      <w:r w:rsidR="00564DC0" w:rsidRPr="00564DC0">
        <w:rPr>
          <w:rFonts w:ascii="Segoe UI" w:hAnsi="Segoe UI" w:cs="Segoe UI"/>
        </w:rPr>
        <w:t xml:space="preserve">Vakuumgreifer </w:t>
      </w:r>
      <w:r w:rsidR="00535AD2" w:rsidRPr="00564DC0">
        <w:rPr>
          <w:rFonts w:ascii="Segoe UI" w:hAnsi="Segoe UI" w:cs="Segoe UI"/>
        </w:rPr>
        <w:t xml:space="preserve">56 Würste pro Hub </w:t>
      </w:r>
      <w:r w:rsidR="00564DC0" w:rsidRPr="00564DC0">
        <w:rPr>
          <w:rFonts w:ascii="Segoe UI" w:hAnsi="Segoe UI" w:cs="Segoe UI"/>
        </w:rPr>
        <w:t>auf</w:t>
      </w:r>
      <w:r w:rsidR="00535AD2">
        <w:rPr>
          <w:rFonts w:ascii="Segoe UI" w:hAnsi="Segoe UI" w:cs="Segoe UI"/>
        </w:rPr>
        <w:t>. D</w:t>
      </w:r>
      <w:r w:rsidR="00564DC0" w:rsidRPr="00564DC0">
        <w:rPr>
          <w:rFonts w:ascii="Segoe UI" w:hAnsi="Segoe UI" w:cs="Segoe UI"/>
        </w:rPr>
        <w:t xml:space="preserve">as entspricht vier Packeinheiten bei </w:t>
      </w:r>
      <w:r w:rsidR="00453E16">
        <w:rPr>
          <w:rFonts w:ascii="Segoe UI" w:hAnsi="Segoe UI" w:cs="Segoe UI"/>
        </w:rPr>
        <w:t xml:space="preserve">einer </w:t>
      </w:r>
      <w:r w:rsidR="00564DC0" w:rsidRPr="00564DC0">
        <w:rPr>
          <w:rFonts w:ascii="Segoe UI" w:hAnsi="Segoe UI" w:cs="Segoe UI"/>
        </w:rPr>
        <w:t>traditionelle</w:t>
      </w:r>
      <w:r w:rsidR="00453E16">
        <w:rPr>
          <w:rFonts w:ascii="Segoe UI" w:hAnsi="Segoe UI" w:cs="Segoe UI"/>
        </w:rPr>
        <w:t>n</w:t>
      </w:r>
      <w:r w:rsidR="00564DC0" w:rsidRPr="00564DC0">
        <w:rPr>
          <w:rFonts w:ascii="Segoe UI" w:hAnsi="Segoe UI" w:cs="Segoe UI"/>
        </w:rPr>
        <w:t xml:space="preserve"> 14er‑Bestückung</w:t>
      </w:r>
      <w:r w:rsidR="009938DA">
        <w:rPr>
          <w:rFonts w:ascii="Segoe UI" w:hAnsi="Segoe UI" w:cs="Segoe UI"/>
        </w:rPr>
        <w:t xml:space="preserve">. Weil er </w:t>
      </w:r>
      <w:r w:rsidR="00564DC0" w:rsidRPr="00564DC0">
        <w:rPr>
          <w:rFonts w:ascii="Segoe UI" w:hAnsi="Segoe UI" w:cs="Segoe UI"/>
        </w:rPr>
        <w:t>zwischen beiden Linien</w:t>
      </w:r>
      <w:r w:rsidR="009938DA">
        <w:rPr>
          <w:rFonts w:ascii="Segoe UI" w:hAnsi="Segoe UI" w:cs="Segoe UI"/>
        </w:rPr>
        <w:t xml:space="preserve"> verfährt, </w:t>
      </w:r>
      <w:r w:rsidR="00564DC0" w:rsidRPr="00564DC0">
        <w:rPr>
          <w:rFonts w:ascii="Segoe UI" w:hAnsi="Segoe UI" w:cs="Segoe UI"/>
        </w:rPr>
        <w:t xml:space="preserve">werden </w:t>
      </w:r>
      <w:r w:rsidR="009938DA">
        <w:rPr>
          <w:rFonts w:ascii="Segoe UI" w:hAnsi="Segoe UI" w:cs="Segoe UI"/>
        </w:rPr>
        <w:t xml:space="preserve">insgesamt </w:t>
      </w:r>
      <w:r w:rsidR="00564DC0" w:rsidRPr="00564DC0">
        <w:rPr>
          <w:rFonts w:ascii="Segoe UI" w:hAnsi="Segoe UI" w:cs="Segoe UI"/>
        </w:rPr>
        <w:t xml:space="preserve">112 Würste pro Hub bewegt. </w:t>
      </w:r>
      <w:r w:rsidR="007571E1">
        <w:rPr>
          <w:rFonts w:ascii="Segoe UI" w:hAnsi="Segoe UI" w:cs="Segoe UI"/>
        </w:rPr>
        <w:t>So</w:t>
      </w:r>
      <w:r w:rsidR="000832BD">
        <w:rPr>
          <w:rFonts w:ascii="Segoe UI" w:hAnsi="Segoe UI" w:cs="Segoe UI"/>
        </w:rPr>
        <w:t xml:space="preserve">mit </w:t>
      </w:r>
      <w:r w:rsidR="007571E1">
        <w:rPr>
          <w:rFonts w:ascii="Segoe UI" w:hAnsi="Segoe UI" w:cs="Segoe UI"/>
        </w:rPr>
        <w:t xml:space="preserve">wird eine </w:t>
      </w:r>
      <w:r w:rsidR="007571E1" w:rsidRPr="006079AD">
        <w:rPr>
          <w:rFonts w:ascii="Segoe UI" w:hAnsi="Segoe UI" w:cs="Segoe UI"/>
        </w:rPr>
        <w:t>Prozessleistung bis zu 1000 Würste</w:t>
      </w:r>
      <w:r w:rsidR="00F63DBF">
        <w:rPr>
          <w:rFonts w:ascii="Segoe UI" w:hAnsi="Segoe UI" w:cs="Segoe UI"/>
        </w:rPr>
        <w:t>n</w:t>
      </w:r>
      <w:r w:rsidR="007571E1">
        <w:rPr>
          <w:rFonts w:ascii="Segoe UI" w:hAnsi="Segoe UI" w:cs="Segoe UI"/>
        </w:rPr>
        <w:t xml:space="preserve"> </w:t>
      </w:r>
      <w:r w:rsidR="00F63DBF">
        <w:rPr>
          <w:rFonts w:ascii="Segoe UI" w:hAnsi="Segoe UI" w:cs="Segoe UI"/>
        </w:rPr>
        <w:t xml:space="preserve">pro </w:t>
      </w:r>
      <w:r w:rsidR="007571E1" w:rsidRPr="006079AD">
        <w:rPr>
          <w:rFonts w:ascii="Segoe UI" w:hAnsi="Segoe UI" w:cs="Segoe UI"/>
        </w:rPr>
        <w:t>Minute</w:t>
      </w:r>
      <w:r w:rsidR="007571E1">
        <w:rPr>
          <w:rFonts w:ascii="Segoe UI" w:hAnsi="Segoe UI" w:cs="Segoe UI"/>
        </w:rPr>
        <w:t xml:space="preserve"> erzielt. </w:t>
      </w:r>
    </w:p>
    <w:p w14:paraId="7E7B4937" w14:textId="77777777" w:rsidR="00564DC0" w:rsidRDefault="00564DC0" w:rsidP="00564DC0">
      <w:pPr>
        <w:pStyle w:val="FlietextHelveticaNowTextRegular9"/>
        <w:ind w:right="3054"/>
        <w:rPr>
          <w:rFonts w:ascii="Segoe UI" w:hAnsi="Segoe UI" w:cs="Segoe UI"/>
        </w:rPr>
      </w:pPr>
    </w:p>
    <w:p w14:paraId="3D3B5622" w14:textId="17932817" w:rsidR="00FF123E" w:rsidRDefault="00FF123E" w:rsidP="00FF123E">
      <w:pPr>
        <w:pStyle w:val="FlietextHelveticaNowTextRegular9"/>
        <w:ind w:right="3054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SEW-EURODRIVE lieferte die </w:t>
      </w:r>
      <w:r w:rsidR="00564DC0" w:rsidRPr="00564DC0">
        <w:rPr>
          <w:rFonts w:ascii="Segoe UI" w:hAnsi="Segoe UI" w:cs="Segoe UI"/>
        </w:rPr>
        <w:t xml:space="preserve">Antriebs‑ und Steuerungstechnik </w:t>
      </w:r>
      <w:r w:rsidR="007E60C2">
        <w:rPr>
          <w:rFonts w:ascii="Segoe UI" w:hAnsi="Segoe UI" w:cs="Segoe UI"/>
        </w:rPr>
        <w:t xml:space="preserve">für </w:t>
      </w:r>
      <w:r w:rsidR="00564DC0" w:rsidRPr="00564DC0">
        <w:rPr>
          <w:rFonts w:ascii="Segoe UI" w:hAnsi="Segoe UI" w:cs="Segoe UI"/>
        </w:rPr>
        <w:t>d</w:t>
      </w:r>
      <w:r w:rsidR="007E60C2">
        <w:rPr>
          <w:rFonts w:ascii="Segoe UI" w:hAnsi="Segoe UI" w:cs="Segoe UI"/>
        </w:rPr>
        <w:t>i</w:t>
      </w:r>
      <w:r w:rsidR="00564DC0" w:rsidRPr="00564DC0">
        <w:rPr>
          <w:rFonts w:ascii="Segoe UI" w:hAnsi="Segoe UI" w:cs="Segoe UI"/>
        </w:rPr>
        <w:t>e Wursteinlegemaschine</w:t>
      </w:r>
      <w:r w:rsidR="008D7C8C">
        <w:rPr>
          <w:rFonts w:ascii="Segoe UI" w:hAnsi="Segoe UI" w:cs="Segoe UI"/>
        </w:rPr>
        <w:t>. Der Automatisierungsb</w:t>
      </w:r>
      <w:r w:rsidR="008D7C8C" w:rsidRPr="00564DC0">
        <w:rPr>
          <w:rFonts w:ascii="Segoe UI" w:hAnsi="Segoe UI" w:cs="Segoe UI"/>
        </w:rPr>
        <w:t>aukasten MOVI‑C</w:t>
      </w:r>
      <w:r w:rsidR="008D7C8C" w:rsidRPr="00C167AF">
        <w:rPr>
          <w:rFonts w:ascii="Segoe UI" w:hAnsi="Segoe UI" w:cs="Segoe UI"/>
          <w:vertAlign w:val="superscript"/>
        </w:rPr>
        <w:t>®</w:t>
      </w:r>
      <w:r w:rsidR="008D7C8C">
        <w:rPr>
          <w:rFonts w:ascii="Segoe UI" w:hAnsi="Segoe UI" w:cs="Segoe UI"/>
        </w:rPr>
        <w:t xml:space="preserve"> </w:t>
      </w:r>
      <w:r w:rsidR="008D7C8C" w:rsidRPr="00564DC0">
        <w:rPr>
          <w:rFonts w:ascii="Segoe UI" w:hAnsi="Segoe UI" w:cs="Segoe UI"/>
        </w:rPr>
        <w:t>er</w:t>
      </w:r>
      <w:r w:rsidR="007E60C2">
        <w:rPr>
          <w:rFonts w:ascii="Segoe UI" w:hAnsi="Segoe UI" w:cs="Segoe UI"/>
        </w:rPr>
        <w:t xml:space="preserve">möglicht eine </w:t>
      </w:r>
      <w:r w:rsidR="008D7C8C" w:rsidRPr="00564DC0">
        <w:rPr>
          <w:rFonts w:ascii="Segoe UI" w:hAnsi="Segoe UI" w:cs="Segoe UI"/>
        </w:rPr>
        <w:t>frei kombinierbare Auswahl aus Planeten‑, Winkel‑ und Stirnradgetrieben sowie Asynchron‑ und Servomotoren in Edelstahl</w:t>
      </w:r>
      <w:r w:rsidR="007E60C2">
        <w:rPr>
          <w:rFonts w:ascii="Segoe UI" w:hAnsi="Segoe UI" w:cs="Segoe UI"/>
        </w:rPr>
        <w:t>a</w:t>
      </w:r>
      <w:r w:rsidR="008D7C8C" w:rsidRPr="00564DC0">
        <w:rPr>
          <w:rFonts w:ascii="Segoe UI" w:hAnsi="Segoe UI" w:cs="Segoe UI"/>
        </w:rPr>
        <w:t>usführung – exakt passend zu Einbausituation, Dynamik und Hygieneanforderungen.</w:t>
      </w:r>
      <w:r w:rsidR="008D7C8C">
        <w:rPr>
          <w:rFonts w:ascii="Segoe UI" w:hAnsi="Segoe UI" w:cs="Segoe UI"/>
        </w:rPr>
        <w:t xml:space="preserve"> </w:t>
      </w:r>
      <w:r w:rsidR="00182E81">
        <w:rPr>
          <w:rFonts w:ascii="Segoe UI" w:hAnsi="Segoe UI" w:cs="Segoe UI"/>
        </w:rPr>
        <w:t xml:space="preserve">Als </w:t>
      </w:r>
      <w:proofErr w:type="spellStart"/>
      <w:r w:rsidRPr="006079AD">
        <w:rPr>
          <w:rFonts w:ascii="Segoe UI" w:hAnsi="Segoe UI" w:cs="Segoe UI"/>
        </w:rPr>
        <w:t>lüfterlos</w:t>
      </w:r>
      <w:r>
        <w:rPr>
          <w:rFonts w:ascii="Segoe UI" w:hAnsi="Segoe UI" w:cs="Segoe UI"/>
        </w:rPr>
        <w:t>e</w:t>
      </w:r>
      <w:proofErr w:type="spellEnd"/>
      <w:r w:rsidRPr="006079AD">
        <w:rPr>
          <w:rFonts w:ascii="Segoe UI" w:hAnsi="Segoe UI" w:cs="Segoe UI"/>
        </w:rPr>
        <w:t xml:space="preserve"> Edelstahl‑Getriebemotoren im </w:t>
      </w:r>
      <w:proofErr w:type="spellStart"/>
      <w:r w:rsidRPr="006079AD">
        <w:rPr>
          <w:rFonts w:ascii="Segoe UI" w:hAnsi="Segoe UI" w:cs="Segoe UI"/>
        </w:rPr>
        <w:t>Hygienic</w:t>
      </w:r>
      <w:proofErr w:type="spellEnd"/>
      <w:r w:rsidRPr="006079AD">
        <w:rPr>
          <w:rFonts w:ascii="Segoe UI" w:hAnsi="Segoe UI" w:cs="Segoe UI"/>
        </w:rPr>
        <w:t xml:space="preserve"> Design</w:t>
      </w:r>
      <w:r>
        <w:rPr>
          <w:rFonts w:ascii="Segoe UI" w:hAnsi="Segoe UI" w:cs="Segoe UI"/>
        </w:rPr>
        <w:t xml:space="preserve"> (</w:t>
      </w:r>
      <w:r w:rsidRPr="006079AD">
        <w:rPr>
          <w:rFonts w:ascii="Segoe UI" w:hAnsi="Segoe UI" w:cs="Segoe UI"/>
        </w:rPr>
        <w:t>IP69K</w:t>
      </w:r>
      <w:r>
        <w:rPr>
          <w:rFonts w:ascii="Segoe UI" w:hAnsi="Segoe UI" w:cs="Segoe UI"/>
        </w:rPr>
        <w:t xml:space="preserve">) </w:t>
      </w:r>
      <w:r w:rsidR="002F27C0">
        <w:rPr>
          <w:rFonts w:ascii="Segoe UI" w:hAnsi="Segoe UI" w:cs="Segoe UI"/>
        </w:rPr>
        <w:t xml:space="preserve">kommen </w:t>
      </w:r>
      <w:proofErr w:type="spellStart"/>
      <w:r w:rsidRPr="006079AD">
        <w:rPr>
          <w:rFonts w:ascii="Segoe UI" w:hAnsi="Segoe UI" w:cs="Segoe UI"/>
        </w:rPr>
        <w:t>Servogetriebemotoren</w:t>
      </w:r>
      <w:proofErr w:type="spellEnd"/>
      <w:r w:rsidRPr="006079AD">
        <w:rPr>
          <w:rFonts w:ascii="Segoe UI" w:hAnsi="Segoe UI" w:cs="Segoe UI"/>
        </w:rPr>
        <w:t xml:space="preserve"> </w:t>
      </w:r>
      <w:proofErr w:type="gramStart"/>
      <w:r w:rsidRPr="006079AD">
        <w:rPr>
          <w:rFonts w:ascii="Segoe UI" w:hAnsi="Segoe UI" w:cs="Segoe UI"/>
        </w:rPr>
        <w:t>PSH..</w:t>
      </w:r>
      <w:proofErr w:type="gramEnd"/>
      <w:r w:rsidRPr="006079AD">
        <w:rPr>
          <w:rFonts w:ascii="Segoe UI" w:hAnsi="Segoe UI" w:cs="Segoe UI"/>
        </w:rPr>
        <w:t> /CM2</w:t>
      </w:r>
      <w:proofErr w:type="gramStart"/>
      <w:r w:rsidRPr="006079AD">
        <w:rPr>
          <w:rFonts w:ascii="Segoe UI" w:hAnsi="Segoe UI" w:cs="Segoe UI"/>
        </w:rPr>
        <w:t>H..</w:t>
      </w:r>
      <w:proofErr w:type="gramEnd"/>
      <w:r w:rsidRPr="006079AD">
        <w:rPr>
          <w:rFonts w:ascii="Segoe UI" w:hAnsi="Segoe UI" w:cs="Segoe UI"/>
        </w:rPr>
        <w:t xml:space="preserve"> für die </w:t>
      </w:r>
      <w:r w:rsidR="00955B3D">
        <w:rPr>
          <w:rFonts w:ascii="Segoe UI" w:hAnsi="Segoe UI" w:cs="Segoe UI"/>
        </w:rPr>
        <w:t>V</w:t>
      </w:r>
      <w:r w:rsidRPr="006079AD">
        <w:rPr>
          <w:rFonts w:ascii="Segoe UI" w:hAnsi="Segoe UI" w:cs="Segoe UI"/>
        </w:rPr>
        <w:t>erteilung und Taktbildung</w:t>
      </w:r>
      <w:r>
        <w:rPr>
          <w:rFonts w:ascii="Segoe UI" w:hAnsi="Segoe UI" w:cs="Segoe UI"/>
        </w:rPr>
        <w:t xml:space="preserve"> sowie </w:t>
      </w:r>
      <w:r w:rsidRPr="006079AD">
        <w:rPr>
          <w:rFonts w:ascii="Segoe UI" w:hAnsi="Segoe UI" w:cs="Segoe UI"/>
        </w:rPr>
        <w:t>Winkelgetriebe</w:t>
      </w:r>
      <w:r w:rsidR="00955B3D">
        <w:rPr>
          <w:rFonts w:ascii="Segoe UI" w:hAnsi="Segoe UI" w:cs="Segoe UI"/>
        </w:rPr>
        <w:t xml:space="preserve"> </w:t>
      </w:r>
      <w:r w:rsidR="00955B3D" w:rsidRPr="00955B3D">
        <w:rPr>
          <w:rFonts w:ascii="Segoe UI" w:hAnsi="Segoe UI" w:cs="Segoe UI"/>
        </w:rPr>
        <w:t>mit Asynchronmotor</w:t>
      </w:r>
      <w:r w:rsidR="00955B3D">
        <w:rPr>
          <w:rFonts w:ascii="Segoe UI" w:hAnsi="Segoe UI" w:cs="Segoe UI"/>
        </w:rPr>
        <w:t>en</w:t>
      </w:r>
      <w:r w:rsidRPr="006079AD">
        <w:rPr>
          <w:rFonts w:ascii="Segoe UI" w:hAnsi="Segoe UI" w:cs="Segoe UI"/>
        </w:rPr>
        <w:t xml:space="preserve"> </w:t>
      </w:r>
      <w:proofErr w:type="gramStart"/>
      <w:r w:rsidRPr="006079AD">
        <w:rPr>
          <w:rFonts w:ascii="Segoe UI" w:hAnsi="Segoe UI" w:cs="Segoe UI"/>
        </w:rPr>
        <w:t>KES</w:t>
      </w:r>
      <w:r w:rsidR="003822E2">
        <w:rPr>
          <w:rFonts w:ascii="Segoe UI" w:hAnsi="Segoe UI" w:cs="Segoe UI"/>
        </w:rPr>
        <w:t>..</w:t>
      </w:r>
      <w:proofErr w:type="gramEnd"/>
      <w:r w:rsidRPr="006079AD">
        <w:rPr>
          <w:rFonts w:ascii="Segoe UI" w:hAnsi="Segoe UI" w:cs="Segoe UI"/>
        </w:rPr>
        <w:t>/</w:t>
      </w:r>
      <w:proofErr w:type="gramStart"/>
      <w:r w:rsidRPr="006079AD">
        <w:rPr>
          <w:rFonts w:ascii="Segoe UI" w:hAnsi="Segoe UI" w:cs="Segoe UI"/>
        </w:rPr>
        <w:t>TENV</w:t>
      </w:r>
      <w:r w:rsidR="003822E2">
        <w:rPr>
          <w:rFonts w:ascii="Segoe UI" w:hAnsi="Segoe UI" w:cs="Segoe UI"/>
        </w:rPr>
        <w:t>..</w:t>
      </w:r>
      <w:proofErr w:type="gramEnd"/>
      <w:r w:rsidRPr="006079AD">
        <w:rPr>
          <w:rFonts w:ascii="Segoe UI" w:hAnsi="Segoe UI" w:cs="Segoe UI"/>
        </w:rPr>
        <w:t xml:space="preserve"> für Stufen‑ und Dosierförderer</w:t>
      </w:r>
      <w:r>
        <w:rPr>
          <w:rFonts w:ascii="Segoe UI" w:hAnsi="Segoe UI" w:cs="Segoe UI"/>
        </w:rPr>
        <w:t xml:space="preserve"> zum Einsatz. Sie werden durch </w:t>
      </w:r>
      <w:r w:rsidR="00361722">
        <w:rPr>
          <w:rFonts w:ascii="Segoe UI" w:hAnsi="Segoe UI" w:cs="Segoe UI"/>
        </w:rPr>
        <w:t>Schaltschrank</w:t>
      </w:r>
      <w:r w:rsidR="00564DC0" w:rsidRPr="00564DC0">
        <w:rPr>
          <w:rFonts w:ascii="Segoe UI" w:hAnsi="Segoe UI" w:cs="Segoe UI"/>
        </w:rPr>
        <w:t>umrichter MOVIDRIVE</w:t>
      </w:r>
      <w:r w:rsidR="00564DC0" w:rsidRPr="00C167AF">
        <w:rPr>
          <w:rFonts w:ascii="Segoe UI" w:hAnsi="Segoe UI" w:cs="Segoe UI"/>
          <w:vertAlign w:val="superscript"/>
        </w:rPr>
        <w:t>®</w:t>
      </w:r>
      <w:r w:rsidR="00564DC0" w:rsidRPr="00564DC0">
        <w:rPr>
          <w:rFonts w:ascii="Segoe UI" w:hAnsi="Segoe UI" w:cs="Segoe UI"/>
        </w:rPr>
        <w:t xml:space="preserve"> </w:t>
      </w:r>
      <w:r w:rsidR="000832BD">
        <w:rPr>
          <w:rFonts w:ascii="Segoe UI" w:hAnsi="Segoe UI" w:cs="Segoe UI"/>
        </w:rPr>
        <w:t xml:space="preserve">geregelt </w:t>
      </w:r>
      <w:r w:rsidR="00564DC0" w:rsidRPr="00564DC0">
        <w:rPr>
          <w:rFonts w:ascii="Segoe UI" w:hAnsi="Segoe UI" w:cs="Segoe UI"/>
        </w:rPr>
        <w:t xml:space="preserve">und </w:t>
      </w:r>
      <w:r w:rsidR="000832BD">
        <w:rPr>
          <w:rFonts w:ascii="Segoe UI" w:hAnsi="Segoe UI" w:cs="Segoe UI"/>
        </w:rPr>
        <w:t xml:space="preserve">durch </w:t>
      </w:r>
      <w:r w:rsidR="00564DC0" w:rsidRPr="00564DC0">
        <w:rPr>
          <w:rFonts w:ascii="Segoe UI" w:hAnsi="Segoe UI" w:cs="Segoe UI"/>
        </w:rPr>
        <w:t>de</w:t>
      </w:r>
      <w:r w:rsidR="000832BD">
        <w:rPr>
          <w:rFonts w:ascii="Segoe UI" w:hAnsi="Segoe UI" w:cs="Segoe UI"/>
        </w:rPr>
        <w:t>n</w:t>
      </w:r>
      <w:r w:rsidR="00564DC0" w:rsidRPr="00564DC0">
        <w:rPr>
          <w:rFonts w:ascii="Segoe UI" w:hAnsi="Segoe UI" w:cs="Segoe UI"/>
        </w:rPr>
        <w:t xml:space="preserve"> MOVI‑C</w:t>
      </w:r>
      <w:r w:rsidR="00564DC0" w:rsidRPr="00C167AF">
        <w:rPr>
          <w:rFonts w:ascii="Segoe UI" w:hAnsi="Segoe UI" w:cs="Segoe UI"/>
          <w:vertAlign w:val="superscript"/>
        </w:rPr>
        <w:t>®</w:t>
      </w:r>
      <w:r w:rsidR="00564DC0" w:rsidRPr="00564DC0">
        <w:rPr>
          <w:rFonts w:ascii="Segoe UI" w:hAnsi="Segoe UI" w:cs="Segoe UI"/>
        </w:rPr>
        <w:t xml:space="preserve"> </w:t>
      </w:r>
      <w:r w:rsidR="0061719A" w:rsidRPr="00564DC0">
        <w:rPr>
          <w:rFonts w:ascii="Segoe UI" w:hAnsi="Segoe UI" w:cs="Segoe UI"/>
        </w:rPr>
        <w:t>C</w:t>
      </w:r>
      <w:r w:rsidR="0061719A">
        <w:rPr>
          <w:rFonts w:ascii="Segoe UI" w:hAnsi="Segoe UI" w:cs="Segoe UI"/>
        </w:rPr>
        <w:t>ONTROLLER</w:t>
      </w:r>
      <w:r w:rsidR="00564DC0" w:rsidRPr="00564DC0">
        <w:rPr>
          <w:rFonts w:ascii="Segoe UI" w:hAnsi="Segoe UI" w:cs="Segoe UI"/>
        </w:rPr>
        <w:t xml:space="preserve"> Typ UHX65A gesteuert. </w:t>
      </w:r>
    </w:p>
    <w:p w14:paraId="256EA6ED" w14:textId="77777777" w:rsidR="00FF123E" w:rsidRDefault="00FF123E" w:rsidP="00FF123E">
      <w:pPr>
        <w:pStyle w:val="FlietextHelveticaNowTextRegular9"/>
        <w:ind w:right="3054"/>
        <w:rPr>
          <w:rFonts w:ascii="Segoe UI" w:hAnsi="Segoe UI" w:cs="Segoe UI"/>
        </w:rPr>
      </w:pPr>
    </w:p>
    <w:p w14:paraId="22BB677F" w14:textId="5FFFEEB5" w:rsidR="00E915FA" w:rsidRDefault="00E915FA" w:rsidP="00E915FA">
      <w:pPr>
        <w:pStyle w:val="FlietextHelveticaNowTextRegular9"/>
        <w:ind w:right="3054"/>
        <w:rPr>
          <w:rFonts w:ascii="Segoe UI" w:hAnsi="Segoe UI" w:cs="Segoe UI"/>
        </w:rPr>
      </w:pPr>
      <w:r>
        <w:rPr>
          <w:rFonts w:ascii="Segoe UI" w:hAnsi="Segoe UI" w:cs="Segoe UI"/>
        </w:rPr>
        <w:t>Besucherinnen und Besucher der Interpack 2026 können sich am</w:t>
      </w:r>
      <w:r w:rsidRPr="00E915FA">
        <w:rPr>
          <w:rFonts w:ascii="Segoe UI" w:hAnsi="Segoe UI" w:cs="Segoe UI"/>
        </w:rPr>
        <w:t xml:space="preserve"> SEW-EURODRIVE</w:t>
      </w:r>
      <w:r>
        <w:rPr>
          <w:rFonts w:ascii="Segoe UI" w:hAnsi="Segoe UI" w:cs="Segoe UI"/>
        </w:rPr>
        <w:t>-</w:t>
      </w:r>
      <w:r w:rsidRPr="00E915FA">
        <w:rPr>
          <w:rFonts w:ascii="Segoe UI" w:hAnsi="Segoe UI" w:cs="Segoe UI"/>
        </w:rPr>
        <w:t>Stand C49 in Halle 6 vo</w:t>
      </w:r>
      <w:r>
        <w:rPr>
          <w:rFonts w:ascii="Segoe UI" w:hAnsi="Segoe UI" w:cs="Segoe UI"/>
        </w:rPr>
        <w:t>n den</w:t>
      </w:r>
      <w:r w:rsidR="00746CEB">
        <w:rPr>
          <w:rFonts w:ascii="Segoe UI" w:hAnsi="Segoe UI" w:cs="Segoe UI"/>
        </w:rPr>
        <w:t xml:space="preserve"> vielfältigen</w:t>
      </w:r>
      <w:r>
        <w:rPr>
          <w:rFonts w:ascii="Segoe UI" w:hAnsi="Segoe UI" w:cs="Segoe UI"/>
        </w:rPr>
        <w:t xml:space="preserve"> Möglichkeiten des </w:t>
      </w:r>
      <w:r w:rsidRPr="00E915FA">
        <w:rPr>
          <w:rFonts w:ascii="Segoe UI" w:hAnsi="Segoe UI" w:cs="Segoe UI"/>
        </w:rPr>
        <w:t>Automatisierungsbaukasten</w:t>
      </w:r>
      <w:r w:rsidR="0061719A">
        <w:rPr>
          <w:rFonts w:ascii="Segoe UI" w:hAnsi="Segoe UI" w:cs="Segoe UI"/>
        </w:rPr>
        <w:t>s</w:t>
      </w:r>
      <w:r w:rsidRPr="00E915FA">
        <w:rPr>
          <w:rFonts w:ascii="Segoe UI" w:hAnsi="Segoe UI" w:cs="Segoe UI"/>
        </w:rPr>
        <w:t xml:space="preserve"> </w:t>
      </w:r>
      <w:r w:rsidRPr="00564DC0">
        <w:rPr>
          <w:rFonts w:ascii="Segoe UI" w:hAnsi="Segoe UI" w:cs="Segoe UI"/>
        </w:rPr>
        <w:t>MOVI‑C</w:t>
      </w:r>
      <w:r w:rsidRPr="00C167AF">
        <w:rPr>
          <w:rFonts w:ascii="Segoe UI" w:hAnsi="Segoe UI" w:cs="Segoe UI"/>
          <w:vertAlign w:val="superscript"/>
        </w:rPr>
        <w:t>®</w:t>
      </w:r>
      <w:r w:rsidRPr="00564DC0">
        <w:rPr>
          <w:rFonts w:ascii="Segoe UI" w:hAnsi="Segoe UI" w:cs="Segoe UI"/>
        </w:rPr>
        <w:t xml:space="preserve"> </w:t>
      </w:r>
      <w:r w:rsidRPr="00E915FA">
        <w:rPr>
          <w:rFonts w:ascii="Segoe UI" w:hAnsi="Segoe UI" w:cs="Segoe UI"/>
        </w:rPr>
        <w:t>überzeugen.</w:t>
      </w:r>
      <w:r>
        <w:rPr>
          <w:rFonts w:ascii="Segoe UI" w:hAnsi="Segoe UI" w:cs="Segoe UI"/>
        </w:rPr>
        <w:t xml:space="preserve"> </w:t>
      </w:r>
    </w:p>
    <w:p w14:paraId="2767E682" w14:textId="77777777" w:rsidR="00E915FA" w:rsidRDefault="00E915FA" w:rsidP="00E915FA">
      <w:pPr>
        <w:pStyle w:val="FlietextHelveticaNowTextRegular9"/>
        <w:ind w:right="3054"/>
        <w:rPr>
          <w:rFonts w:ascii="Segoe UI" w:hAnsi="Segoe UI" w:cs="Segoe UI"/>
        </w:rPr>
      </w:pPr>
    </w:p>
    <w:sectPr w:rsidR="00E915FA" w:rsidSect="00DC64DA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4DC3" w14:textId="77777777" w:rsidR="00353DD9" w:rsidRDefault="00353DD9" w:rsidP="00E3073C">
      <w:r>
        <w:separator/>
      </w:r>
    </w:p>
  </w:endnote>
  <w:endnote w:type="continuationSeparator" w:id="0">
    <w:p w14:paraId="2E79FA97" w14:textId="77777777" w:rsidR="00353DD9" w:rsidRDefault="00353DD9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ow Text">
    <w:altName w:val="Arial"/>
    <w:charset w:val="4D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4D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F9CB0A3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D73401">
      <w:rPr>
        <w:rFonts w:ascii="Segoe UI" w:hAnsi="Segoe UI" w:cs="Segoe UI"/>
        <w:color w:val="2F3639"/>
        <w:sz w:val="14"/>
        <w:szCs w:val="14"/>
      </w:rPr>
      <w:t>0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377EFE">
      <w:rPr>
        <w:rFonts w:ascii="Segoe UI" w:hAnsi="Segoe UI" w:cs="Segoe UI"/>
        <w:color w:val="2F3639"/>
        <w:sz w:val="14"/>
        <w:szCs w:val="14"/>
      </w:rPr>
      <w:t>1</w:t>
    </w:r>
    <w:r w:rsidR="00D73401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377EFE">
      <w:rPr>
        <w:rFonts w:ascii="Segoe UI" w:hAnsi="Segoe UI" w:cs="Segoe UI"/>
        <w:color w:val="2F3639"/>
        <w:sz w:val="14"/>
        <w:szCs w:val="14"/>
      </w:rPr>
      <w:t>6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4F20F9AF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7157DE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7157DE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7157DE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CDA23" w14:textId="77777777" w:rsidR="00353DD9" w:rsidRDefault="00353DD9" w:rsidP="00E3073C">
      <w:r>
        <w:separator/>
      </w:r>
    </w:p>
  </w:footnote>
  <w:footnote w:type="continuationSeparator" w:id="0">
    <w:p w14:paraId="02ABB2BA" w14:textId="77777777" w:rsidR="00353DD9" w:rsidRDefault="00353DD9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65F1065E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06B4"/>
    <w:multiLevelType w:val="hybridMultilevel"/>
    <w:tmpl w:val="3392F2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738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113AC"/>
    <w:rsid w:val="00054016"/>
    <w:rsid w:val="00060701"/>
    <w:rsid w:val="000832BD"/>
    <w:rsid w:val="0008682B"/>
    <w:rsid w:val="000B7460"/>
    <w:rsid w:val="000C40AC"/>
    <w:rsid w:val="000D65C3"/>
    <w:rsid w:val="000E2C8E"/>
    <w:rsid w:val="0010711A"/>
    <w:rsid w:val="00133F29"/>
    <w:rsid w:val="00141FE3"/>
    <w:rsid w:val="00157764"/>
    <w:rsid w:val="00160149"/>
    <w:rsid w:val="00182E81"/>
    <w:rsid w:val="001A6080"/>
    <w:rsid w:val="001D7507"/>
    <w:rsid w:val="001E2A6C"/>
    <w:rsid w:val="00206EEB"/>
    <w:rsid w:val="002107EA"/>
    <w:rsid w:val="00222985"/>
    <w:rsid w:val="00232B7B"/>
    <w:rsid w:val="00240A45"/>
    <w:rsid w:val="002556B8"/>
    <w:rsid w:val="0026218A"/>
    <w:rsid w:val="0027335D"/>
    <w:rsid w:val="002B2DB0"/>
    <w:rsid w:val="002B50FC"/>
    <w:rsid w:val="002C5E0A"/>
    <w:rsid w:val="002D6965"/>
    <w:rsid w:val="002F27C0"/>
    <w:rsid w:val="00307CFA"/>
    <w:rsid w:val="00323C2E"/>
    <w:rsid w:val="00326246"/>
    <w:rsid w:val="00353DD9"/>
    <w:rsid w:val="00361722"/>
    <w:rsid w:val="00364C1C"/>
    <w:rsid w:val="00370075"/>
    <w:rsid w:val="00377EFE"/>
    <w:rsid w:val="003822E2"/>
    <w:rsid w:val="003A5D3C"/>
    <w:rsid w:val="003B4AAC"/>
    <w:rsid w:val="003D7B47"/>
    <w:rsid w:val="003E44A0"/>
    <w:rsid w:val="0042455A"/>
    <w:rsid w:val="00434CF3"/>
    <w:rsid w:val="004358CE"/>
    <w:rsid w:val="00453738"/>
    <w:rsid w:val="00453E16"/>
    <w:rsid w:val="00476A24"/>
    <w:rsid w:val="00481F12"/>
    <w:rsid w:val="004868AA"/>
    <w:rsid w:val="00496A80"/>
    <w:rsid w:val="004A61FB"/>
    <w:rsid w:val="004F0E85"/>
    <w:rsid w:val="00500674"/>
    <w:rsid w:val="005050DF"/>
    <w:rsid w:val="00505DB7"/>
    <w:rsid w:val="00535AD2"/>
    <w:rsid w:val="00543226"/>
    <w:rsid w:val="00546F14"/>
    <w:rsid w:val="00555740"/>
    <w:rsid w:val="00561AD1"/>
    <w:rsid w:val="00564DC0"/>
    <w:rsid w:val="00571F38"/>
    <w:rsid w:val="00582C70"/>
    <w:rsid w:val="005C0BE5"/>
    <w:rsid w:val="005F1E78"/>
    <w:rsid w:val="006079AD"/>
    <w:rsid w:val="0061719A"/>
    <w:rsid w:val="006752E0"/>
    <w:rsid w:val="0068303E"/>
    <w:rsid w:val="006A06BE"/>
    <w:rsid w:val="006A5BA1"/>
    <w:rsid w:val="006D1971"/>
    <w:rsid w:val="006D4C88"/>
    <w:rsid w:val="006E3287"/>
    <w:rsid w:val="006E3E2D"/>
    <w:rsid w:val="00710271"/>
    <w:rsid w:val="007157DE"/>
    <w:rsid w:val="0072527E"/>
    <w:rsid w:val="00726075"/>
    <w:rsid w:val="00735D09"/>
    <w:rsid w:val="00746AE3"/>
    <w:rsid w:val="00746CEB"/>
    <w:rsid w:val="007571E1"/>
    <w:rsid w:val="007806AF"/>
    <w:rsid w:val="007A6805"/>
    <w:rsid w:val="007A753E"/>
    <w:rsid w:val="007B2A7B"/>
    <w:rsid w:val="007E60C2"/>
    <w:rsid w:val="007E78E0"/>
    <w:rsid w:val="007F5F59"/>
    <w:rsid w:val="008043D8"/>
    <w:rsid w:val="00813546"/>
    <w:rsid w:val="00814DEE"/>
    <w:rsid w:val="00836BB9"/>
    <w:rsid w:val="00842CB3"/>
    <w:rsid w:val="008563FC"/>
    <w:rsid w:val="008707F9"/>
    <w:rsid w:val="008818DF"/>
    <w:rsid w:val="008962D3"/>
    <w:rsid w:val="008A3348"/>
    <w:rsid w:val="008A7C32"/>
    <w:rsid w:val="008D6B99"/>
    <w:rsid w:val="008D7C8C"/>
    <w:rsid w:val="008E13F1"/>
    <w:rsid w:val="009118D3"/>
    <w:rsid w:val="009478F5"/>
    <w:rsid w:val="00955B3D"/>
    <w:rsid w:val="009938DA"/>
    <w:rsid w:val="009A46BA"/>
    <w:rsid w:val="009C5037"/>
    <w:rsid w:val="009F7163"/>
    <w:rsid w:val="00A10DB6"/>
    <w:rsid w:val="00A40634"/>
    <w:rsid w:val="00A472B2"/>
    <w:rsid w:val="00A51423"/>
    <w:rsid w:val="00A75D85"/>
    <w:rsid w:val="00AB002F"/>
    <w:rsid w:val="00AB4919"/>
    <w:rsid w:val="00B158C2"/>
    <w:rsid w:val="00B224B1"/>
    <w:rsid w:val="00B23B5F"/>
    <w:rsid w:val="00B30843"/>
    <w:rsid w:val="00B3495C"/>
    <w:rsid w:val="00B638B8"/>
    <w:rsid w:val="00B67EAE"/>
    <w:rsid w:val="00BA21BD"/>
    <w:rsid w:val="00BA2630"/>
    <w:rsid w:val="00BC5AB9"/>
    <w:rsid w:val="00BD0E09"/>
    <w:rsid w:val="00BE1594"/>
    <w:rsid w:val="00BE3F09"/>
    <w:rsid w:val="00BE7EF6"/>
    <w:rsid w:val="00C167AF"/>
    <w:rsid w:val="00C228CF"/>
    <w:rsid w:val="00C3340A"/>
    <w:rsid w:val="00C3514C"/>
    <w:rsid w:val="00C35C83"/>
    <w:rsid w:val="00C3750A"/>
    <w:rsid w:val="00C45D83"/>
    <w:rsid w:val="00C5233D"/>
    <w:rsid w:val="00C63FA9"/>
    <w:rsid w:val="00C669C7"/>
    <w:rsid w:val="00C80079"/>
    <w:rsid w:val="00C86684"/>
    <w:rsid w:val="00C90142"/>
    <w:rsid w:val="00CB1851"/>
    <w:rsid w:val="00CD69CC"/>
    <w:rsid w:val="00CE1810"/>
    <w:rsid w:val="00CE4004"/>
    <w:rsid w:val="00CE5FD3"/>
    <w:rsid w:val="00D03413"/>
    <w:rsid w:val="00D06AB7"/>
    <w:rsid w:val="00D476E8"/>
    <w:rsid w:val="00D52258"/>
    <w:rsid w:val="00D73401"/>
    <w:rsid w:val="00D86A96"/>
    <w:rsid w:val="00D8784C"/>
    <w:rsid w:val="00D8785C"/>
    <w:rsid w:val="00DA3B7F"/>
    <w:rsid w:val="00DC64DA"/>
    <w:rsid w:val="00DD0B04"/>
    <w:rsid w:val="00DD252C"/>
    <w:rsid w:val="00E3073C"/>
    <w:rsid w:val="00E31855"/>
    <w:rsid w:val="00E362C6"/>
    <w:rsid w:val="00E46CB7"/>
    <w:rsid w:val="00E54DF3"/>
    <w:rsid w:val="00E76AAE"/>
    <w:rsid w:val="00E82F43"/>
    <w:rsid w:val="00E84B9D"/>
    <w:rsid w:val="00E911EE"/>
    <w:rsid w:val="00E915FA"/>
    <w:rsid w:val="00EA4B53"/>
    <w:rsid w:val="00EF53DB"/>
    <w:rsid w:val="00F14FFE"/>
    <w:rsid w:val="00F2105F"/>
    <w:rsid w:val="00F26B83"/>
    <w:rsid w:val="00F32723"/>
    <w:rsid w:val="00F35E5D"/>
    <w:rsid w:val="00F453D8"/>
    <w:rsid w:val="00F63DBF"/>
    <w:rsid w:val="00F805E5"/>
    <w:rsid w:val="00FA16A2"/>
    <w:rsid w:val="00FF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A6080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60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60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A6080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60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6080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andrea.balser@sew-eurodrive.d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ew-eurodrive.de/produkte/getriebe/edelstahlgetriebe/stirnradgetriebe-res-kegelradgetriebe-kes/stirnradgetriebe-res-kegelradgetriebe-kes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nthart.mau@sew-eurodrive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ndrea.balser@sew-eurodrive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ew-eurodrive.de/produkte/getriebe/edelstahlgetriebe/stirnradgetriebe-res-kegelradgetriebe-kes/stirnradgetriebe-res-kegelradgetriebe-kes.html" TargetMode="External"/><Relationship Id="rId14" Type="http://schemas.openxmlformats.org/officeDocument/2006/relationships/hyperlink" Target="mailto:gunthart.mau@sew-eurodriv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45304-16CE-4669-A9A9-F361C8AB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2026-03-17T05:34:00Z</dcterms:created>
  <dcterms:modified xsi:type="dcterms:W3CDTF">2026-03-19T12:25:00Z</dcterms:modified>
</cp:coreProperties>
</file>