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6D20" w14:textId="77777777" w:rsidR="0067272E" w:rsidRDefault="00A46196">
      <w:r>
        <w:rPr>
          <w:noProof/>
          <w:lang w:eastAsia="de-DE"/>
        </w:rPr>
        <w:drawing>
          <wp:anchor distT="0" distB="0" distL="114300" distR="114300" simplePos="0" relativeHeight="251658240" behindDoc="1" locked="0" layoutInCell="1" allowOverlap="1" wp14:anchorId="454F8EF1" wp14:editId="182B7FFB">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1F9E3733" w14:textId="77777777" w:rsidR="00DA6A73" w:rsidRPr="00DA6A73" w:rsidRDefault="00DA6A73" w:rsidP="00DA6A73"/>
    <w:p w14:paraId="13B85973" w14:textId="77777777" w:rsidR="00DA6A73" w:rsidRDefault="00DA6A73" w:rsidP="00441DE7">
      <w:pPr>
        <w:jc w:val="right"/>
      </w:pPr>
    </w:p>
    <w:p w14:paraId="224C53EA"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653C0841" w14:textId="7FD0BD47"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916912">
        <w:rPr>
          <w:rFonts w:ascii="Segoe UI" w:hAnsi="Segoe UI" w:cs="Segoe UI"/>
          <w:noProof/>
          <w:color w:val="000000" w:themeColor="text1"/>
          <w:sz w:val="18"/>
          <w:szCs w:val="18"/>
        </w:rPr>
        <w:t>3. Juni 2025</w:t>
      </w:r>
      <w:r w:rsidR="00DA6A73" w:rsidRPr="00114AA3">
        <w:rPr>
          <w:rFonts w:ascii="Segoe UI" w:hAnsi="Segoe UI" w:cs="Segoe UI"/>
          <w:color w:val="000000" w:themeColor="text1"/>
          <w:sz w:val="18"/>
          <w:szCs w:val="18"/>
        </w:rPr>
        <w:fldChar w:fldCharType="end"/>
      </w:r>
    </w:p>
    <w:p w14:paraId="5CF518C2" w14:textId="77777777" w:rsidR="005845E6" w:rsidRPr="005845E6" w:rsidRDefault="005845E6" w:rsidP="005845E6">
      <w:pPr>
        <w:rPr>
          <w:rFonts w:ascii="Segoe UI" w:hAnsi="Segoe UI" w:cs="Segoe UI"/>
          <w:b/>
          <w:bCs/>
          <w:sz w:val="32"/>
          <w:szCs w:val="32"/>
        </w:rPr>
      </w:pPr>
      <w:r w:rsidRPr="005845E6">
        <w:rPr>
          <w:rFonts w:ascii="Segoe UI" w:hAnsi="Segoe UI" w:cs="Segoe UI"/>
          <w:b/>
          <w:bCs/>
          <w:sz w:val="32"/>
          <w:szCs w:val="32"/>
        </w:rPr>
        <w:t>Ausonius-Preis für Wolfgang Spickermann</w:t>
      </w:r>
    </w:p>
    <w:p w14:paraId="41C3A1FE" w14:textId="77777777" w:rsidR="005845E6" w:rsidRPr="005845E6" w:rsidRDefault="005845E6" w:rsidP="005845E6">
      <w:pPr>
        <w:rPr>
          <w:rFonts w:ascii="Segoe UI" w:hAnsi="Segoe UI" w:cs="Segoe UI"/>
          <w:sz w:val="28"/>
          <w:szCs w:val="28"/>
        </w:rPr>
      </w:pPr>
      <w:r w:rsidRPr="005845E6">
        <w:rPr>
          <w:rFonts w:ascii="Segoe UI" w:hAnsi="Segoe UI" w:cs="Segoe UI"/>
          <w:sz w:val="28"/>
          <w:szCs w:val="28"/>
        </w:rPr>
        <w:t xml:space="preserve">Der renommierte Althistoriker der Universität Graz und Pionier auf dem Gebiet der Digital </w:t>
      </w:r>
      <w:proofErr w:type="spellStart"/>
      <w:r w:rsidRPr="005845E6">
        <w:rPr>
          <w:rFonts w:ascii="Segoe UI" w:hAnsi="Segoe UI" w:cs="Segoe UI"/>
          <w:sz w:val="28"/>
          <w:szCs w:val="28"/>
        </w:rPr>
        <w:t>History</w:t>
      </w:r>
      <w:proofErr w:type="spellEnd"/>
      <w:r w:rsidRPr="005845E6">
        <w:rPr>
          <w:rFonts w:ascii="Segoe UI" w:hAnsi="Segoe UI" w:cs="Segoe UI"/>
          <w:sz w:val="28"/>
          <w:szCs w:val="28"/>
        </w:rPr>
        <w:t xml:space="preserve"> bekommt am 30. Juni die Auszeichnung der Universität Trier. </w:t>
      </w:r>
    </w:p>
    <w:p w14:paraId="092A6D1C" w14:textId="77777777" w:rsidR="005845E6" w:rsidRPr="005845E6" w:rsidRDefault="005845E6" w:rsidP="005845E6">
      <w:pPr>
        <w:rPr>
          <w:rFonts w:ascii="Segoe UI" w:hAnsi="Segoe UI" w:cs="Segoe UI"/>
        </w:rPr>
      </w:pPr>
    </w:p>
    <w:p w14:paraId="3BA88ADD" w14:textId="77777777" w:rsidR="005845E6" w:rsidRPr="005845E6" w:rsidRDefault="005845E6" w:rsidP="005845E6">
      <w:pPr>
        <w:rPr>
          <w:rFonts w:ascii="Segoe UI" w:hAnsi="Segoe UI" w:cs="Segoe UI"/>
          <w:sz w:val="20"/>
          <w:szCs w:val="20"/>
        </w:rPr>
      </w:pPr>
      <w:r w:rsidRPr="005845E6">
        <w:rPr>
          <w:rFonts w:ascii="Segoe UI" w:hAnsi="Segoe UI" w:cs="Segoe UI"/>
          <w:sz w:val="20"/>
          <w:szCs w:val="20"/>
        </w:rPr>
        <w:t xml:space="preserve">Es sind vor allem seine herausragenden Leistungen auf den Gebieten der antiken Religionsgeschichte, der Epigraphik sowie der Sozialgeschichte und der digitalen Geschichte, die ihn auszeichnen. Ausgezeichnet wird Prof. Dr. Wolfgang Spickermann daher nun auch mit dem Ausonius-Preis. </w:t>
      </w:r>
    </w:p>
    <w:p w14:paraId="054FF764" w14:textId="77777777" w:rsidR="005845E6" w:rsidRPr="005845E6" w:rsidRDefault="005845E6" w:rsidP="005845E6">
      <w:pPr>
        <w:rPr>
          <w:rFonts w:ascii="Segoe UI" w:hAnsi="Segoe UI" w:cs="Segoe UI"/>
          <w:sz w:val="20"/>
          <w:szCs w:val="20"/>
        </w:rPr>
      </w:pPr>
      <w:r w:rsidRPr="005845E6">
        <w:rPr>
          <w:rFonts w:ascii="Segoe UI" w:hAnsi="Segoe UI" w:cs="Segoe UI"/>
          <w:sz w:val="20"/>
          <w:szCs w:val="20"/>
        </w:rPr>
        <w:t>Die Festveranstaltung zur Vergabe des Ausonius-Preises findet am 30. Juni 2025, 18 Uhr c.t., in Hörsaal 1,</w:t>
      </w:r>
      <w:r w:rsidRPr="005845E6">
        <w:rPr>
          <w:rFonts w:ascii="Segoe UI" w:hAnsi="Segoe UI" w:cs="Segoe UI"/>
          <w:color w:val="C00000"/>
          <w:sz w:val="20"/>
          <w:szCs w:val="20"/>
        </w:rPr>
        <w:t xml:space="preserve"> </w:t>
      </w:r>
      <w:r w:rsidRPr="005845E6">
        <w:rPr>
          <w:rFonts w:ascii="Segoe UI" w:hAnsi="Segoe UI" w:cs="Segoe UI"/>
          <w:sz w:val="20"/>
          <w:szCs w:val="20"/>
        </w:rPr>
        <w:t>statt. Nach der Begrüßung durch den Dekan des Fachbereichs III, Prof. Dr. Uwe Jun, stellt Prof. Dr. Christoph Schäfer den Preisträger vor, der seinen Festvortrag zum Thema „</w:t>
      </w:r>
      <w:proofErr w:type="gramStart"/>
      <w:r w:rsidRPr="005845E6">
        <w:rPr>
          <w:rFonts w:ascii="Segoe UI" w:hAnsi="Segoe UI" w:cs="Segoe UI"/>
          <w:sz w:val="20"/>
          <w:szCs w:val="20"/>
        </w:rPr>
        <w:t>Phantastische</w:t>
      </w:r>
      <w:proofErr w:type="gramEnd"/>
      <w:r w:rsidRPr="005845E6">
        <w:rPr>
          <w:rFonts w:ascii="Segoe UI" w:hAnsi="Segoe UI" w:cs="Segoe UI"/>
          <w:sz w:val="20"/>
          <w:szCs w:val="20"/>
        </w:rPr>
        <w:t xml:space="preserve"> Reisen bis zum Mond. Lukian von </w:t>
      </w:r>
      <w:proofErr w:type="spellStart"/>
      <w:r w:rsidRPr="005845E6">
        <w:rPr>
          <w:rFonts w:ascii="Segoe UI" w:hAnsi="Segoe UI" w:cs="Segoe UI"/>
          <w:sz w:val="20"/>
          <w:szCs w:val="20"/>
        </w:rPr>
        <w:t>Samosata</w:t>
      </w:r>
      <w:proofErr w:type="spellEnd"/>
      <w:r w:rsidRPr="005845E6">
        <w:rPr>
          <w:rFonts w:ascii="Segoe UI" w:hAnsi="Segoe UI" w:cs="Segoe UI"/>
          <w:sz w:val="20"/>
          <w:szCs w:val="20"/>
        </w:rPr>
        <w:t xml:space="preserve"> als erster Science-Fiction-Autor“</w:t>
      </w:r>
      <w:r w:rsidRPr="005845E6">
        <w:rPr>
          <w:rFonts w:ascii="Segoe UI" w:hAnsi="Segoe UI" w:cs="Segoe UI"/>
          <w:color w:val="C00000"/>
          <w:sz w:val="20"/>
          <w:szCs w:val="20"/>
        </w:rPr>
        <w:t xml:space="preserve"> </w:t>
      </w:r>
      <w:r w:rsidRPr="005845E6">
        <w:rPr>
          <w:rFonts w:ascii="Segoe UI" w:hAnsi="Segoe UI" w:cs="Segoe UI"/>
          <w:sz w:val="20"/>
          <w:szCs w:val="20"/>
        </w:rPr>
        <w:t xml:space="preserve">hält. Die Ausonius-Statuette und den Preis überreichen die Präsidentin der Universität Prof. Dr. Eva Martha </w:t>
      </w:r>
      <w:proofErr w:type="spellStart"/>
      <w:r w:rsidRPr="005845E6">
        <w:rPr>
          <w:rFonts w:ascii="Segoe UI" w:hAnsi="Segoe UI" w:cs="Segoe UI"/>
          <w:sz w:val="20"/>
          <w:szCs w:val="20"/>
        </w:rPr>
        <w:t>Eckkrammer</w:t>
      </w:r>
      <w:proofErr w:type="spellEnd"/>
      <w:r w:rsidRPr="005845E6">
        <w:rPr>
          <w:rFonts w:ascii="Segoe UI" w:hAnsi="Segoe UI" w:cs="Segoe UI"/>
          <w:sz w:val="20"/>
          <w:szCs w:val="20"/>
        </w:rPr>
        <w:t xml:space="preserve"> und der Dekan des Fachbereichs II, Prof. Dr. Andreas </w:t>
      </w:r>
      <w:proofErr w:type="spellStart"/>
      <w:r w:rsidRPr="005845E6">
        <w:rPr>
          <w:rFonts w:ascii="Segoe UI" w:hAnsi="Segoe UI" w:cs="Segoe UI"/>
          <w:sz w:val="20"/>
          <w:szCs w:val="20"/>
        </w:rPr>
        <w:t>Regelsberger</w:t>
      </w:r>
      <w:proofErr w:type="spellEnd"/>
      <w:r w:rsidRPr="005845E6">
        <w:rPr>
          <w:rFonts w:ascii="Segoe UI" w:hAnsi="Segoe UI" w:cs="Segoe UI"/>
          <w:sz w:val="20"/>
          <w:szCs w:val="20"/>
        </w:rPr>
        <w:t>.</w:t>
      </w:r>
    </w:p>
    <w:p w14:paraId="10019F5F" w14:textId="77777777" w:rsidR="005845E6" w:rsidRPr="005845E6" w:rsidRDefault="005845E6" w:rsidP="005845E6">
      <w:pPr>
        <w:rPr>
          <w:rFonts w:ascii="Segoe UI" w:hAnsi="Segoe UI" w:cs="Segoe UI"/>
          <w:sz w:val="20"/>
          <w:szCs w:val="20"/>
        </w:rPr>
      </w:pPr>
      <w:r w:rsidRPr="005845E6">
        <w:rPr>
          <w:rFonts w:ascii="Segoe UI" w:hAnsi="Segoe UI" w:cs="Segoe UI"/>
          <w:sz w:val="20"/>
          <w:szCs w:val="20"/>
        </w:rPr>
        <w:t>Professor Spickermann war nach der Promotion und Habilitation an der Universität Osnabrück an verschiedenen Universitäten tätig, ehe er 2009 auf eine Professur für die Religionsgeschichte des Mittelmeerraumes in der römischen Antike am Max-Weber-Kolleg in Erfurt berufen wurde, das er von 2011-2013 leitete. 2013 folgte er dann einem Ruf an die Universität Graz, wo er bis heute den Fachbereich Alte Geschichte und Epigraphik des Instituts für Antike leitet. Er ist ordentliches Mitglied der Europäischen Akademie der Wissenschaften und Künste.</w:t>
      </w:r>
    </w:p>
    <w:p w14:paraId="58A29FA2" w14:textId="77777777" w:rsidR="005845E6" w:rsidRDefault="005845E6" w:rsidP="005845E6">
      <w:pPr>
        <w:rPr>
          <w:rFonts w:ascii="Segoe UI" w:hAnsi="Segoe UI" w:cs="Segoe UI"/>
          <w:sz w:val="20"/>
          <w:szCs w:val="20"/>
        </w:rPr>
      </w:pPr>
      <w:r w:rsidRPr="005845E6">
        <w:rPr>
          <w:rFonts w:ascii="Segoe UI" w:hAnsi="Segoe UI" w:cs="Segoe UI"/>
          <w:sz w:val="20"/>
          <w:szCs w:val="20"/>
        </w:rPr>
        <w:t xml:space="preserve">Seine Forschungsschwerpunkte liegen in der römischen Religions- und Sozialgeschichte, der Lateinischen Epigraphik, auf Staat und Kirche in der Spätantike, auf der Kultur- und Geistesgeschichte des 2. Jahrhunderts n. Chr. mit einem Fokus auf dem Satiriker Lukian von </w:t>
      </w:r>
      <w:proofErr w:type="spellStart"/>
      <w:r w:rsidRPr="005845E6">
        <w:rPr>
          <w:rFonts w:ascii="Segoe UI" w:hAnsi="Segoe UI" w:cs="Segoe UI"/>
          <w:sz w:val="20"/>
          <w:szCs w:val="20"/>
        </w:rPr>
        <w:t>Samosata</w:t>
      </w:r>
      <w:proofErr w:type="spellEnd"/>
      <w:r w:rsidRPr="005845E6">
        <w:rPr>
          <w:rFonts w:ascii="Segoe UI" w:hAnsi="Segoe UI" w:cs="Segoe UI"/>
          <w:sz w:val="20"/>
          <w:szCs w:val="20"/>
        </w:rPr>
        <w:t xml:space="preserve"> und im Bereich der digitalen Geschichte. Eine besondere Rolle spielen seine Aktivitäten auf dem Gebiet der Digital </w:t>
      </w:r>
      <w:proofErr w:type="spellStart"/>
      <w:r w:rsidRPr="005845E6">
        <w:rPr>
          <w:rFonts w:ascii="Segoe UI" w:hAnsi="Segoe UI" w:cs="Segoe UI"/>
          <w:sz w:val="20"/>
          <w:szCs w:val="20"/>
        </w:rPr>
        <w:t>History</w:t>
      </w:r>
      <w:proofErr w:type="spellEnd"/>
      <w:r w:rsidRPr="005845E6">
        <w:rPr>
          <w:rFonts w:ascii="Segoe UI" w:hAnsi="Segoe UI" w:cs="Segoe UI"/>
          <w:sz w:val="20"/>
          <w:szCs w:val="20"/>
        </w:rPr>
        <w:t>. Wolfgang Spickermann gehört buchstäblich zu den Pionieren dieser Disziplin und war einer der Gründer der Arbeitsgemeinschaft, Geschichte und EDV (AGE), in deren Vorstand er seit vielen Jahren wirkt. Er zeichnet verantwortlich für die Produktion digitaler Medien und Wissenschaftlicher online-Tools.</w:t>
      </w:r>
    </w:p>
    <w:p w14:paraId="0325297A" w14:textId="77777777" w:rsidR="005845E6" w:rsidRPr="005845E6" w:rsidRDefault="005845E6" w:rsidP="005845E6">
      <w:pPr>
        <w:rPr>
          <w:rFonts w:ascii="Segoe UI" w:hAnsi="Segoe UI" w:cs="Segoe UI"/>
          <w:b/>
          <w:bCs/>
          <w:sz w:val="20"/>
          <w:szCs w:val="20"/>
        </w:rPr>
      </w:pPr>
      <w:r w:rsidRPr="005845E6">
        <w:rPr>
          <w:rFonts w:ascii="Segoe UI" w:hAnsi="Segoe UI" w:cs="Segoe UI"/>
          <w:b/>
          <w:bCs/>
          <w:sz w:val="20"/>
          <w:szCs w:val="20"/>
        </w:rPr>
        <w:t>Religionsgeschichte des römischen Germaniens</w:t>
      </w:r>
    </w:p>
    <w:p w14:paraId="42BACBDE" w14:textId="77777777" w:rsidR="005845E6" w:rsidRPr="005845E6" w:rsidRDefault="005845E6" w:rsidP="005845E6">
      <w:pPr>
        <w:rPr>
          <w:rFonts w:ascii="Segoe UI" w:hAnsi="Segoe UI" w:cs="Segoe UI"/>
          <w:sz w:val="20"/>
          <w:szCs w:val="20"/>
        </w:rPr>
      </w:pPr>
      <w:r w:rsidRPr="005845E6">
        <w:rPr>
          <w:rFonts w:ascii="Segoe UI" w:hAnsi="Segoe UI" w:cs="Segoe UI"/>
          <w:sz w:val="20"/>
          <w:szCs w:val="20"/>
        </w:rPr>
        <w:t xml:space="preserve">Wolfgang Spickermann hat Bahnbrechendes geleistet bei der Untersuchung der Götterverehrung von Frauen in Gallien, Rätien und Germanien und schließlich die Erforschung der Religionsgeschichte </w:t>
      </w:r>
      <w:proofErr w:type="gramStart"/>
      <w:r w:rsidRPr="005845E6">
        <w:rPr>
          <w:rFonts w:ascii="Segoe UI" w:hAnsi="Segoe UI" w:cs="Segoe UI"/>
          <w:sz w:val="20"/>
          <w:szCs w:val="20"/>
        </w:rPr>
        <w:t>des römischen Germanien</w:t>
      </w:r>
      <w:proofErr w:type="gramEnd"/>
      <w:r w:rsidRPr="005845E6">
        <w:rPr>
          <w:rFonts w:ascii="Segoe UI" w:hAnsi="Segoe UI" w:cs="Segoe UI"/>
          <w:sz w:val="20"/>
          <w:szCs w:val="20"/>
        </w:rPr>
        <w:t xml:space="preserve"> auf eine neue Ebene gehoben. Gleiches gilt für die Entwicklung und Evaluation digitaler Tools für die Geschichtswissenschaft.</w:t>
      </w:r>
    </w:p>
    <w:p w14:paraId="132BED60" w14:textId="77777777" w:rsidR="005845E6" w:rsidRPr="005845E6" w:rsidRDefault="005845E6" w:rsidP="005845E6">
      <w:pPr>
        <w:rPr>
          <w:rFonts w:ascii="Segoe UI" w:hAnsi="Segoe UI" w:cs="Segoe UI"/>
          <w:sz w:val="20"/>
          <w:szCs w:val="20"/>
        </w:rPr>
      </w:pPr>
    </w:p>
    <w:p w14:paraId="173E3AAB" w14:textId="77777777" w:rsidR="005845E6" w:rsidRPr="005845E6" w:rsidRDefault="005845E6" w:rsidP="005845E6">
      <w:pPr>
        <w:rPr>
          <w:rFonts w:ascii="Segoe UI" w:hAnsi="Segoe UI" w:cs="Segoe UI"/>
          <w:sz w:val="20"/>
          <w:szCs w:val="20"/>
        </w:rPr>
      </w:pPr>
      <w:r w:rsidRPr="005845E6">
        <w:rPr>
          <w:rFonts w:ascii="Segoe UI" w:hAnsi="Segoe UI" w:cs="Segoe UI"/>
          <w:sz w:val="20"/>
          <w:szCs w:val="20"/>
        </w:rPr>
        <w:t xml:space="preserve">Ihn zeichnet eine beachtliche Publikationstätigkeit aus, die allein fünf </w:t>
      </w:r>
      <w:proofErr w:type="gramStart"/>
      <w:r w:rsidRPr="005845E6">
        <w:rPr>
          <w:rFonts w:ascii="Segoe UI" w:hAnsi="Segoe UI" w:cs="Segoe UI"/>
          <w:sz w:val="20"/>
          <w:szCs w:val="20"/>
        </w:rPr>
        <w:t>Monographien</w:t>
      </w:r>
      <w:proofErr w:type="gramEnd"/>
      <w:r w:rsidRPr="005845E6">
        <w:rPr>
          <w:rFonts w:ascii="Segoe UI" w:hAnsi="Segoe UI" w:cs="Segoe UI"/>
          <w:sz w:val="20"/>
          <w:szCs w:val="20"/>
        </w:rPr>
        <w:t xml:space="preserve"> sowie eine Vielzahl von Aufsätzen, Lexikonartikeln und weiteren Publikationen umfasst. Als Herausgeber ist Professor Spickermann für inzwischen zu Standardwerken gewordene Publikationen verantwortlich, etwa zur paganen und christlichen Religion, zur römischen Armee und regionalen Gesellschaften, aber auch zum Sport in der Antike. Darüber hinaus gibt er zusammen mit Fachkollegen die Zeitschriften „</w:t>
      </w:r>
      <w:proofErr w:type="spellStart"/>
      <w:r w:rsidRPr="005845E6">
        <w:rPr>
          <w:rFonts w:ascii="Segoe UI" w:hAnsi="Segoe UI" w:cs="Segoe UI"/>
          <w:sz w:val="20"/>
          <w:szCs w:val="20"/>
        </w:rPr>
        <w:t>Keryx</w:t>
      </w:r>
      <w:proofErr w:type="spellEnd"/>
      <w:r w:rsidRPr="005845E6">
        <w:rPr>
          <w:rFonts w:ascii="Segoe UI" w:hAnsi="Segoe UI" w:cs="Segoe UI"/>
          <w:sz w:val="20"/>
          <w:szCs w:val="20"/>
        </w:rPr>
        <w:t>. Zeitschrift für Antike“ und „Nikephoros. Zeitschrift für Sport und Kultur im Altertum“ sowie die Reihe „Pharos. Studien zur griechisch – römischen Antike“ heraus.</w:t>
      </w:r>
    </w:p>
    <w:p w14:paraId="204BA208" w14:textId="77777777" w:rsidR="005845E6" w:rsidRPr="005845E6" w:rsidRDefault="005845E6" w:rsidP="005845E6">
      <w:pPr>
        <w:rPr>
          <w:rFonts w:ascii="Segoe UI" w:hAnsi="Segoe UI" w:cs="Segoe UI"/>
          <w:sz w:val="20"/>
          <w:szCs w:val="20"/>
        </w:rPr>
      </w:pPr>
      <w:r w:rsidRPr="005845E6">
        <w:rPr>
          <w:rFonts w:ascii="Segoe UI" w:hAnsi="Segoe UI" w:cs="Segoe UI"/>
          <w:sz w:val="20"/>
          <w:szCs w:val="20"/>
        </w:rPr>
        <w:t xml:space="preserve">Seinem unermüdlichen Einsatz ist es zu verdanken, dass mehrere große, nationale und internationale Drittmittelprojekte die Forschung beflügeln und jungen und aufstrebenden Wissenschaftlerinnen und Wissenschaftlern, </w:t>
      </w:r>
      <w:proofErr w:type="gramStart"/>
      <w:r w:rsidRPr="005845E6">
        <w:rPr>
          <w:rFonts w:ascii="Segoe UI" w:hAnsi="Segoe UI" w:cs="Segoe UI"/>
          <w:sz w:val="20"/>
          <w:szCs w:val="20"/>
        </w:rPr>
        <w:t>Zukunftsperspektiven</w:t>
      </w:r>
      <w:proofErr w:type="gramEnd"/>
      <w:r w:rsidRPr="005845E6">
        <w:rPr>
          <w:rFonts w:ascii="Segoe UI" w:hAnsi="Segoe UI" w:cs="Segoe UI"/>
          <w:sz w:val="20"/>
          <w:szCs w:val="20"/>
        </w:rPr>
        <w:t xml:space="preserve"> eröffnet haben und eröffnen. Aktuell leitet Professor Spickermann das Internationale Graduiertenkolleg „Resonant Self-World Relations in </w:t>
      </w:r>
      <w:proofErr w:type="spellStart"/>
      <w:r w:rsidRPr="005845E6">
        <w:rPr>
          <w:rFonts w:ascii="Segoe UI" w:hAnsi="Segoe UI" w:cs="Segoe UI"/>
          <w:sz w:val="20"/>
          <w:szCs w:val="20"/>
        </w:rPr>
        <w:t>Ancient</w:t>
      </w:r>
      <w:proofErr w:type="spellEnd"/>
      <w:r w:rsidRPr="005845E6">
        <w:rPr>
          <w:rFonts w:ascii="Segoe UI" w:hAnsi="Segoe UI" w:cs="Segoe UI"/>
          <w:sz w:val="20"/>
          <w:szCs w:val="20"/>
        </w:rPr>
        <w:t xml:space="preserve"> and Modern </w:t>
      </w:r>
      <w:proofErr w:type="spellStart"/>
      <w:r w:rsidRPr="005845E6">
        <w:rPr>
          <w:rFonts w:ascii="Segoe UI" w:hAnsi="Segoe UI" w:cs="Segoe UI"/>
          <w:sz w:val="20"/>
          <w:szCs w:val="20"/>
        </w:rPr>
        <w:t>Socio-Religious</w:t>
      </w:r>
      <w:proofErr w:type="spellEnd"/>
      <w:r w:rsidRPr="005845E6">
        <w:rPr>
          <w:rFonts w:ascii="Segoe UI" w:hAnsi="Segoe UI" w:cs="Segoe UI"/>
          <w:sz w:val="20"/>
          <w:szCs w:val="20"/>
        </w:rPr>
        <w:t xml:space="preserve"> Practices“. </w:t>
      </w:r>
    </w:p>
    <w:p w14:paraId="104535E5" w14:textId="77777777" w:rsidR="005845E6" w:rsidRPr="005845E6" w:rsidRDefault="005845E6" w:rsidP="005845E6">
      <w:pPr>
        <w:rPr>
          <w:rFonts w:ascii="Segoe UI" w:hAnsi="Segoe UI" w:cs="Segoe UI"/>
          <w:sz w:val="20"/>
          <w:szCs w:val="20"/>
        </w:rPr>
      </w:pPr>
      <w:r w:rsidRPr="005845E6">
        <w:rPr>
          <w:rFonts w:ascii="Segoe UI" w:hAnsi="Segoe UI" w:cs="Segoe UI"/>
          <w:sz w:val="20"/>
          <w:szCs w:val="20"/>
        </w:rPr>
        <w:t xml:space="preserve">Wolfgang Spickermann ist ein Althistoriker und Religionswissenschaftler mit einem außerordentlich facettenreichen Forschungsprofil, der sein Fachgebiet nachhaltig geprägt hat. </w:t>
      </w:r>
    </w:p>
    <w:p w14:paraId="625E1F5B" w14:textId="5D44B898" w:rsidR="005845E6" w:rsidRPr="005845E6" w:rsidRDefault="005845E6" w:rsidP="005845E6">
      <w:pPr>
        <w:rPr>
          <w:rFonts w:ascii="Segoe UI" w:hAnsi="Segoe UI" w:cs="Segoe UI"/>
          <w:b/>
          <w:sz w:val="20"/>
          <w:szCs w:val="20"/>
        </w:rPr>
      </w:pPr>
      <w:r>
        <w:rPr>
          <w:rFonts w:ascii="Segoe UI" w:hAnsi="Segoe UI" w:cs="Segoe UI"/>
          <w:b/>
          <w:sz w:val="20"/>
          <w:szCs w:val="20"/>
        </w:rPr>
        <w:br/>
      </w:r>
      <w:r w:rsidRPr="005845E6">
        <w:rPr>
          <w:rFonts w:ascii="Segoe UI" w:hAnsi="Segoe UI" w:cs="Segoe UI"/>
          <w:b/>
          <w:sz w:val="20"/>
          <w:szCs w:val="20"/>
        </w:rPr>
        <w:t>Der Ausonius-Preis</w:t>
      </w:r>
    </w:p>
    <w:p w14:paraId="4FE5D52D" w14:textId="77777777" w:rsidR="005845E6" w:rsidRPr="005845E6" w:rsidRDefault="005845E6" w:rsidP="005845E6">
      <w:pPr>
        <w:rPr>
          <w:rFonts w:ascii="Segoe UI" w:hAnsi="Segoe UI" w:cs="Segoe UI"/>
          <w:sz w:val="20"/>
          <w:szCs w:val="20"/>
        </w:rPr>
      </w:pPr>
      <w:r w:rsidRPr="005845E6">
        <w:rPr>
          <w:rFonts w:ascii="Segoe UI" w:hAnsi="Segoe UI" w:cs="Segoe UI"/>
          <w:sz w:val="20"/>
          <w:szCs w:val="20"/>
        </w:rPr>
        <w:t>Der mit 1.500 Euro dotierte Ausonius-Preis wird einmal jährlich in Anerkennung einer herausragenden wissenschaftlichen Arbeit oder in Anerkennung eines wissenschaftlichen Gesamtwerks auf dem Gebiet der Klassischen Philologie oder der Alten Geschichte verliehen. Benannt ist der von der Universität Trier gestiftete Preis nach dem spätantiken Lehrer, Dichter und Staatsmann Ausonius. Er wurde von Kaiser Valentinian I. als Erzieher des Kaisersohns Gratian nach Trier berufen, wo Ausonius etwa 20 Jahre lang lebte. Als Dichter ist er vor allem für sein Werk „</w:t>
      </w:r>
      <w:proofErr w:type="spellStart"/>
      <w:r w:rsidRPr="005845E6">
        <w:rPr>
          <w:rFonts w:ascii="Segoe UI" w:hAnsi="Segoe UI" w:cs="Segoe UI"/>
          <w:sz w:val="20"/>
          <w:szCs w:val="20"/>
        </w:rPr>
        <w:t>Mosella</w:t>
      </w:r>
      <w:proofErr w:type="spellEnd"/>
      <w:r w:rsidRPr="005845E6">
        <w:rPr>
          <w:rFonts w:ascii="Segoe UI" w:hAnsi="Segoe UI" w:cs="Segoe UI"/>
          <w:sz w:val="20"/>
          <w:szCs w:val="20"/>
        </w:rPr>
        <w:t>“ bekannt.</w:t>
      </w:r>
    </w:p>
    <w:p w14:paraId="3F300780" w14:textId="77777777" w:rsidR="005845E6" w:rsidRPr="005845E6" w:rsidRDefault="005845E6" w:rsidP="005845E6">
      <w:pPr>
        <w:rPr>
          <w:rFonts w:ascii="Segoe UI" w:hAnsi="Segoe UI" w:cs="Segoe UI"/>
          <w:sz w:val="20"/>
          <w:szCs w:val="20"/>
        </w:rPr>
      </w:pPr>
    </w:p>
    <w:p w14:paraId="15DDD340" w14:textId="77777777" w:rsidR="00B03EA9" w:rsidRDefault="00B03EA9" w:rsidP="00114AA3">
      <w:pPr>
        <w:spacing w:after="0" w:line="240" w:lineRule="auto"/>
        <w:rPr>
          <w:rFonts w:ascii="Segoe UI" w:hAnsi="Segoe UI" w:cs="Segoe UI"/>
          <w:sz w:val="32"/>
          <w:szCs w:val="32"/>
        </w:rPr>
      </w:pPr>
    </w:p>
    <w:p w14:paraId="79FE02E2" w14:textId="77777777" w:rsidR="00F0270C" w:rsidRDefault="00F0270C" w:rsidP="00F0270C">
      <w:pPr>
        <w:rPr>
          <w:rFonts w:ascii="Segoe UI" w:hAnsi="Segoe UI" w:cs="Segoe UI"/>
          <w:sz w:val="20"/>
          <w:szCs w:val="20"/>
        </w:rPr>
      </w:pPr>
    </w:p>
    <w:p w14:paraId="20C180A1" w14:textId="77777777" w:rsidR="00F0270C" w:rsidRDefault="00F0270C" w:rsidP="00F0270C">
      <w:pPr>
        <w:tabs>
          <w:tab w:val="left" w:pos="2955"/>
        </w:tabs>
        <w:rPr>
          <w:rFonts w:ascii="Segoe UI" w:hAnsi="Segoe UI" w:cs="Segoe UI"/>
          <w:sz w:val="20"/>
          <w:szCs w:val="20"/>
        </w:rPr>
      </w:pPr>
      <w:r>
        <w:rPr>
          <w:rFonts w:ascii="Segoe UI" w:hAnsi="Segoe UI" w:cs="Segoe UI"/>
          <w:sz w:val="20"/>
          <w:szCs w:val="20"/>
        </w:rPr>
        <w:tab/>
      </w:r>
    </w:p>
    <w:p w14:paraId="3A7062F3" w14:textId="77777777" w:rsidR="006847B7" w:rsidRPr="006847B7" w:rsidRDefault="006847B7" w:rsidP="006847B7">
      <w:pPr>
        <w:rPr>
          <w:rFonts w:ascii="Segoe UI" w:hAnsi="Segoe UI" w:cs="Segoe UI"/>
          <w:sz w:val="20"/>
          <w:szCs w:val="20"/>
        </w:rPr>
      </w:pPr>
    </w:p>
    <w:p w14:paraId="0490E28B" w14:textId="77777777" w:rsidR="006847B7" w:rsidRPr="006847B7" w:rsidRDefault="006847B7" w:rsidP="006847B7">
      <w:pPr>
        <w:ind w:left="-284"/>
        <w:rPr>
          <w:rFonts w:ascii="Segoe UI" w:hAnsi="Segoe UI" w:cs="Segoe UI"/>
          <w:sz w:val="20"/>
          <w:szCs w:val="20"/>
        </w:rPr>
      </w:pPr>
    </w:p>
    <w:sectPr w:rsidR="006847B7" w:rsidRPr="006847B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A8255" w14:textId="77777777" w:rsidR="00897348" w:rsidRDefault="00897348" w:rsidP="00DA6A73">
      <w:pPr>
        <w:spacing w:after="0" w:line="240" w:lineRule="auto"/>
      </w:pPr>
      <w:r>
        <w:separator/>
      </w:r>
    </w:p>
  </w:endnote>
  <w:endnote w:type="continuationSeparator" w:id="0">
    <w:p w14:paraId="00319940" w14:textId="77777777" w:rsidR="00897348" w:rsidRDefault="00897348"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F953" w14:textId="77777777"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356A165B" wp14:editId="41E86000">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436A685"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0AB7A9A8" wp14:editId="42F45AB6">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7A9A8"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3348D94D" wp14:editId="0CC52901">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3BCE3" w14:textId="6F3EF4DD" w:rsidR="00114AA3" w:rsidRPr="005D4912" w:rsidRDefault="005845E6" w:rsidP="00C238AC">
                          <w:pPr>
                            <w:rPr>
                              <w:rFonts w:ascii="Segoe UI" w:hAnsi="Segoe UI" w:cs="Segoe UI"/>
                              <w:b/>
                              <w:sz w:val="18"/>
                              <w:szCs w:val="18"/>
                            </w:rPr>
                          </w:pPr>
                          <w:r w:rsidRPr="005845E6">
                            <w:rPr>
                              <w:rFonts w:ascii="Segoe UI" w:hAnsi="Segoe UI" w:cs="Segoe UI"/>
                              <w:b/>
                              <w:sz w:val="18"/>
                              <w:szCs w:val="18"/>
                            </w:rPr>
                            <w:t xml:space="preserve">Prof. Dr. Christoph Schäfer </w:t>
                          </w:r>
                          <w:r w:rsidR="007E66B3" w:rsidRPr="005845E6">
                            <w:rPr>
                              <w:rFonts w:ascii="Segoe UI" w:hAnsi="Segoe UI" w:cs="Segoe UI"/>
                              <w:b/>
                              <w:sz w:val="18"/>
                              <w:szCs w:val="18"/>
                            </w:rPr>
                            <w:br/>
                          </w:r>
                          <w:r w:rsidRPr="005845E6">
                            <w:rPr>
                              <w:rFonts w:ascii="Segoe UI" w:hAnsi="Segoe UI" w:cs="Segoe UI"/>
                              <w:bCs/>
                              <w:sz w:val="18"/>
                              <w:szCs w:val="18"/>
                            </w:rPr>
                            <w:t>Alt</w:t>
                          </w:r>
                          <w:r>
                            <w:rPr>
                              <w:rFonts w:ascii="Segoe UI" w:hAnsi="Segoe UI" w:cs="Segoe UI"/>
                              <w:bCs/>
                              <w:sz w:val="18"/>
                              <w:szCs w:val="18"/>
                            </w:rPr>
                            <w:t>e Geschichte</w:t>
                          </w:r>
                          <w:r w:rsidR="007336D7" w:rsidRPr="005845E6">
                            <w:rPr>
                              <w:rFonts w:ascii="Segoe UI" w:hAnsi="Segoe UI" w:cs="Segoe UI"/>
                              <w:bCs/>
                              <w:sz w:val="18"/>
                              <w:szCs w:val="18"/>
                            </w:rPr>
                            <w:br/>
                            <w:t xml:space="preserve">Mail: </w:t>
                          </w:r>
                          <w:r>
                            <w:rPr>
                              <w:rFonts w:ascii="Segoe UI" w:hAnsi="Segoe UI" w:cs="Segoe UI"/>
                              <w:sz w:val="18"/>
                              <w:szCs w:val="18"/>
                            </w:rPr>
                            <w:t>schaefch@uni-trier.de</w:t>
                          </w:r>
                          <w:r w:rsidR="007336D7" w:rsidRPr="005845E6">
                            <w:rPr>
                              <w:rFonts w:ascii="Segoe UI" w:hAnsi="Segoe UI" w:cs="Segoe UI"/>
                              <w:bCs/>
                              <w:sz w:val="18"/>
                              <w:szCs w:val="18"/>
                            </w:rPr>
                            <w:br/>
                            <w:t xml:space="preserve">Tel. </w:t>
                          </w:r>
                          <w:r w:rsidR="007336D7" w:rsidRPr="005D4912">
                            <w:rPr>
                              <w:rFonts w:ascii="Segoe UI" w:hAnsi="Segoe UI" w:cs="Segoe UI"/>
                              <w:bCs/>
                              <w:sz w:val="18"/>
                              <w:szCs w:val="18"/>
                            </w:rPr>
                            <w:t>+49 651 201-</w:t>
                          </w:r>
                          <w:r>
                            <w:rPr>
                              <w:rFonts w:ascii="Segoe UI" w:hAnsi="Segoe UI" w:cs="Segoe UI"/>
                              <w:bCs/>
                              <w:sz w:val="18"/>
                              <w:szCs w:val="18"/>
                            </w:rPr>
                            <w:t>2437</w:t>
                          </w:r>
                          <w:r w:rsidR="00114AA3" w:rsidRPr="005D4912">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D94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05F3BCE3" w14:textId="6F3EF4DD" w:rsidR="00114AA3" w:rsidRPr="005D4912" w:rsidRDefault="005845E6" w:rsidP="00C238AC">
                    <w:pPr>
                      <w:rPr>
                        <w:rFonts w:ascii="Segoe UI" w:hAnsi="Segoe UI" w:cs="Segoe UI"/>
                        <w:b/>
                        <w:sz w:val="18"/>
                        <w:szCs w:val="18"/>
                      </w:rPr>
                    </w:pPr>
                    <w:r w:rsidRPr="005845E6">
                      <w:rPr>
                        <w:rFonts w:ascii="Segoe UI" w:hAnsi="Segoe UI" w:cs="Segoe UI"/>
                        <w:b/>
                        <w:sz w:val="18"/>
                        <w:szCs w:val="18"/>
                      </w:rPr>
                      <w:t xml:space="preserve">Prof. Dr. Christoph Schäfer </w:t>
                    </w:r>
                    <w:r w:rsidR="007E66B3" w:rsidRPr="005845E6">
                      <w:rPr>
                        <w:rFonts w:ascii="Segoe UI" w:hAnsi="Segoe UI" w:cs="Segoe UI"/>
                        <w:b/>
                        <w:sz w:val="18"/>
                        <w:szCs w:val="18"/>
                      </w:rPr>
                      <w:br/>
                    </w:r>
                    <w:r w:rsidRPr="005845E6">
                      <w:rPr>
                        <w:rFonts w:ascii="Segoe UI" w:hAnsi="Segoe UI" w:cs="Segoe UI"/>
                        <w:bCs/>
                        <w:sz w:val="18"/>
                        <w:szCs w:val="18"/>
                      </w:rPr>
                      <w:t>Alt</w:t>
                    </w:r>
                    <w:r>
                      <w:rPr>
                        <w:rFonts w:ascii="Segoe UI" w:hAnsi="Segoe UI" w:cs="Segoe UI"/>
                        <w:bCs/>
                        <w:sz w:val="18"/>
                        <w:szCs w:val="18"/>
                      </w:rPr>
                      <w:t>e Geschichte</w:t>
                    </w:r>
                    <w:r w:rsidR="007336D7" w:rsidRPr="005845E6">
                      <w:rPr>
                        <w:rFonts w:ascii="Segoe UI" w:hAnsi="Segoe UI" w:cs="Segoe UI"/>
                        <w:bCs/>
                        <w:sz w:val="18"/>
                        <w:szCs w:val="18"/>
                      </w:rPr>
                      <w:br/>
                      <w:t xml:space="preserve">Mail: </w:t>
                    </w:r>
                    <w:r>
                      <w:rPr>
                        <w:rFonts w:ascii="Segoe UI" w:hAnsi="Segoe UI" w:cs="Segoe UI"/>
                        <w:sz w:val="18"/>
                        <w:szCs w:val="18"/>
                      </w:rPr>
                      <w:t>schaefch@uni-trier.de</w:t>
                    </w:r>
                    <w:r w:rsidR="007336D7" w:rsidRPr="005845E6">
                      <w:rPr>
                        <w:rFonts w:ascii="Segoe UI" w:hAnsi="Segoe UI" w:cs="Segoe UI"/>
                        <w:bCs/>
                        <w:sz w:val="18"/>
                        <w:szCs w:val="18"/>
                      </w:rPr>
                      <w:br/>
                      <w:t xml:space="preserve">Tel. </w:t>
                    </w:r>
                    <w:r w:rsidR="007336D7" w:rsidRPr="005D4912">
                      <w:rPr>
                        <w:rFonts w:ascii="Segoe UI" w:hAnsi="Segoe UI" w:cs="Segoe UI"/>
                        <w:bCs/>
                        <w:sz w:val="18"/>
                        <w:szCs w:val="18"/>
                      </w:rPr>
                      <w:t>+49 651 201-</w:t>
                    </w:r>
                    <w:r>
                      <w:rPr>
                        <w:rFonts w:ascii="Segoe UI" w:hAnsi="Segoe UI" w:cs="Segoe UI"/>
                        <w:bCs/>
                        <w:sz w:val="18"/>
                        <w:szCs w:val="18"/>
                      </w:rPr>
                      <w:t>2437</w:t>
                    </w:r>
                    <w:r w:rsidR="00114AA3" w:rsidRPr="005D4912">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7E26" w14:textId="77777777" w:rsidR="00897348" w:rsidRDefault="00897348" w:rsidP="00DA6A73">
      <w:pPr>
        <w:spacing w:after="0" w:line="240" w:lineRule="auto"/>
      </w:pPr>
      <w:r>
        <w:separator/>
      </w:r>
    </w:p>
  </w:footnote>
  <w:footnote w:type="continuationSeparator" w:id="0">
    <w:p w14:paraId="408D0A42" w14:textId="77777777" w:rsidR="00897348" w:rsidRDefault="00897348"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23FC"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4"/>
  </w:num>
  <w:num w:numId="5" w16cid:durableId="1050110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48"/>
    <w:rsid w:val="0003146F"/>
    <w:rsid w:val="000E473C"/>
    <w:rsid w:val="00106F98"/>
    <w:rsid w:val="00114AA3"/>
    <w:rsid w:val="00114F9C"/>
    <w:rsid w:val="001901D5"/>
    <w:rsid w:val="001D4ADB"/>
    <w:rsid w:val="003929B4"/>
    <w:rsid w:val="003A715E"/>
    <w:rsid w:val="003C2258"/>
    <w:rsid w:val="0041679A"/>
    <w:rsid w:val="00441DE7"/>
    <w:rsid w:val="00466D2D"/>
    <w:rsid w:val="00481750"/>
    <w:rsid w:val="00533696"/>
    <w:rsid w:val="005845E6"/>
    <w:rsid w:val="005C2131"/>
    <w:rsid w:val="005D4912"/>
    <w:rsid w:val="005E3269"/>
    <w:rsid w:val="006056DA"/>
    <w:rsid w:val="00612336"/>
    <w:rsid w:val="0067196D"/>
    <w:rsid w:val="0067272E"/>
    <w:rsid w:val="006847B7"/>
    <w:rsid w:val="006A069A"/>
    <w:rsid w:val="006C2F69"/>
    <w:rsid w:val="006C7D81"/>
    <w:rsid w:val="006F309B"/>
    <w:rsid w:val="007336D7"/>
    <w:rsid w:val="00777DFA"/>
    <w:rsid w:val="00785E24"/>
    <w:rsid w:val="007E0D3F"/>
    <w:rsid w:val="007E66B3"/>
    <w:rsid w:val="00804B56"/>
    <w:rsid w:val="00834502"/>
    <w:rsid w:val="0085213C"/>
    <w:rsid w:val="0087512D"/>
    <w:rsid w:val="00897348"/>
    <w:rsid w:val="008B7960"/>
    <w:rsid w:val="00916912"/>
    <w:rsid w:val="00A343F7"/>
    <w:rsid w:val="00A46196"/>
    <w:rsid w:val="00A92E97"/>
    <w:rsid w:val="00AA2D69"/>
    <w:rsid w:val="00AA5B62"/>
    <w:rsid w:val="00AD3FF8"/>
    <w:rsid w:val="00AE2510"/>
    <w:rsid w:val="00B03EA9"/>
    <w:rsid w:val="00B235C0"/>
    <w:rsid w:val="00BD26B8"/>
    <w:rsid w:val="00BE56ED"/>
    <w:rsid w:val="00BF54F7"/>
    <w:rsid w:val="00C238AC"/>
    <w:rsid w:val="00C654F4"/>
    <w:rsid w:val="00C85FA4"/>
    <w:rsid w:val="00C86FFA"/>
    <w:rsid w:val="00CB5F79"/>
    <w:rsid w:val="00D935E7"/>
    <w:rsid w:val="00DA6A73"/>
    <w:rsid w:val="00DB4B86"/>
    <w:rsid w:val="00DD2063"/>
    <w:rsid w:val="00DE3067"/>
    <w:rsid w:val="00E21D85"/>
    <w:rsid w:val="00E23231"/>
    <w:rsid w:val="00E6292C"/>
    <w:rsid w:val="00EF285C"/>
    <w:rsid w:val="00EF6EE2"/>
    <w:rsid w:val="00F0270C"/>
    <w:rsid w:val="00F53AEF"/>
    <w:rsid w:val="00F70988"/>
    <w:rsid w:val="00F87C12"/>
    <w:rsid w:val="00FA5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85FC6"/>
  <w15:chartTrackingRefBased/>
  <w15:docId w15:val="{1D805E16-0E50-4129-A2C1-880CFF11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62236">
      <w:bodyDiv w:val="1"/>
      <w:marLeft w:val="0"/>
      <w:marRight w:val="0"/>
      <w:marTop w:val="0"/>
      <w:marBottom w:val="0"/>
      <w:divBdr>
        <w:top w:val="none" w:sz="0" w:space="0" w:color="auto"/>
        <w:left w:val="none" w:sz="0" w:space="0" w:color="auto"/>
        <w:bottom w:val="none" w:sz="0" w:space="0" w:color="auto"/>
        <w:right w:val="none" w:sz="0" w:space="0" w:color="auto"/>
      </w:divBdr>
    </w:div>
    <w:div w:id="592859236">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Kommunikation &amp; Marketing</dc:creator>
  <cp:keywords/>
  <dc:description/>
  <cp:lastModifiedBy>Hurka, Susanne</cp:lastModifiedBy>
  <cp:revision>2</cp:revision>
  <cp:lastPrinted>2022-04-06T10:26:00Z</cp:lastPrinted>
  <dcterms:created xsi:type="dcterms:W3CDTF">2025-06-03T09:25:00Z</dcterms:created>
  <dcterms:modified xsi:type="dcterms:W3CDTF">2025-06-03T09:25:00Z</dcterms:modified>
</cp:coreProperties>
</file>