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219E" w14:textId="2612D375" w:rsidR="005C0091" w:rsidRPr="005C0091" w:rsidRDefault="005C0091">
      <w:r w:rsidRPr="005C0091">
        <w:rPr>
          <w:b/>
          <w:bCs/>
          <w:u w:val="single"/>
        </w:rPr>
        <w:t>Datum:</w:t>
      </w:r>
      <w:r>
        <w:t xml:space="preserve"> </w:t>
      </w:r>
      <w:r w:rsidR="00230960">
        <w:t>15.04.2025</w:t>
      </w:r>
    </w:p>
    <w:p w14:paraId="5BD042B1" w14:textId="7BCBFB9C" w:rsidR="005C0091" w:rsidRPr="005C0091" w:rsidRDefault="005C0091" w:rsidP="005C0091">
      <w:pPr>
        <w:tabs>
          <w:tab w:val="left" w:pos="1776"/>
        </w:tabs>
        <w:rPr>
          <w:bCs/>
        </w:rPr>
      </w:pPr>
      <w:r w:rsidRPr="005C0091">
        <w:rPr>
          <w:b/>
          <w:bCs/>
          <w:u w:val="single"/>
        </w:rPr>
        <w:t>Sendun</w:t>
      </w:r>
      <w:r>
        <w:rPr>
          <w:b/>
          <w:bCs/>
          <w:u w:val="single"/>
        </w:rPr>
        <w:t>g:</w:t>
      </w:r>
      <w:r>
        <w:rPr>
          <w:bCs/>
        </w:rPr>
        <w:t xml:space="preserve"> </w:t>
      </w:r>
      <w:r w:rsidR="00230960">
        <w:rPr>
          <w:bCs/>
        </w:rPr>
        <w:t>Energie mit b&gt;&gt;</w:t>
      </w:r>
    </w:p>
    <w:p w14:paraId="58A8EC16" w14:textId="78E80B89" w:rsidR="006F05AE" w:rsidRDefault="005C0091" w:rsidP="006F05AE">
      <w:pPr>
        <w:tabs>
          <w:tab w:val="left" w:pos="1776"/>
        </w:tabs>
        <w:rPr>
          <w:bCs/>
        </w:rPr>
      </w:pPr>
      <w:r w:rsidRPr="005C0091">
        <w:rPr>
          <w:b/>
          <w:bCs/>
          <w:u w:val="single"/>
        </w:rPr>
        <w:t>Beitrag</w:t>
      </w:r>
      <w:r>
        <w:rPr>
          <w:b/>
          <w:bCs/>
          <w:u w:val="single"/>
        </w:rPr>
        <w:t>:</w:t>
      </w:r>
      <w:r>
        <w:rPr>
          <w:bCs/>
        </w:rPr>
        <w:t xml:space="preserve"> </w:t>
      </w:r>
      <w:r w:rsidR="00230960">
        <w:rPr>
          <w:bCs/>
        </w:rPr>
        <w:t xml:space="preserve"> neues Bayernwerk Gebäude – das </w:t>
      </w:r>
      <w:r w:rsidR="006F05AE">
        <w:rPr>
          <w:bCs/>
        </w:rPr>
        <w:t>S</w:t>
      </w:r>
      <w:r w:rsidR="00230960">
        <w:rPr>
          <w:bCs/>
        </w:rPr>
        <w:t>onnenhaus Bamberg</w:t>
      </w:r>
    </w:p>
    <w:p w14:paraId="6F20B6BA" w14:textId="6087E6AA" w:rsidR="005C0091" w:rsidRDefault="005C0091" w:rsidP="006F05AE">
      <w:pPr>
        <w:tabs>
          <w:tab w:val="left" w:pos="1776"/>
        </w:tabs>
        <w:rPr>
          <w:bCs/>
        </w:rPr>
      </w:pPr>
      <w:r w:rsidRPr="005C0091">
        <w:rPr>
          <w:b/>
          <w:bCs/>
          <w:u w:val="single"/>
        </w:rPr>
        <w:t>Redaktion:</w:t>
      </w:r>
      <w:r>
        <w:rPr>
          <w:bCs/>
        </w:rPr>
        <w:t xml:space="preserve"> Michael Brandl</w:t>
      </w:r>
    </w:p>
    <w:p w14:paraId="27D4A973" w14:textId="77777777" w:rsidR="005C0091" w:rsidRPr="005C0091" w:rsidRDefault="005C0091">
      <w:pPr>
        <w:rPr>
          <w:bCs/>
        </w:rPr>
      </w:pPr>
    </w:p>
    <w:p w14:paraId="1206AAF1" w14:textId="77777777" w:rsidR="00230960" w:rsidRDefault="00230960">
      <w:pPr>
        <w:rPr>
          <w:b/>
          <w:u w:val="single"/>
        </w:rPr>
      </w:pPr>
      <w:r>
        <w:rPr>
          <w:b/>
          <w:u w:val="single"/>
        </w:rPr>
        <w:t>Anmod:</w:t>
      </w:r>
    </w:p>
    <w:p w14:paraId="11F42E17" w14:textId="0452DC6B" w:rsidR="006F05AE" w:rsidRDefault="00CA1E81">
      <w:pPr>
        <w:rPr>
          <w:b/>
          <w:u w:val="single"/>
        </w:rPr>
      </w:pPr>
      <w:r>
        <w:t xml:space="preserve"> </w:t>
      </w:r>
      <w:r w:rsidR="00810A2D">
        <w:t xml:space="preserve">Auffällig </w:t>
      </w:r>
      <w:r w:rsidR="00433B54">
        <w:t xml:space="preserve">unauffällig </w:t>
      </w:r>
      <w:r w:rsidR="006C1F55">
        <w:t>steht es da im Bamberger Norden</w:t>
      </w:r>
      <w:r w:rsidR="00D61760">
        <w:t xml:space="preserve">, das neue Gebäude der Bayernwerk Gruppe. </w:t>
      </w:r>
      <w:r w:rsidR="00945C48">
        <w:t>Innen</w:t>
      </w:r>
      <w:r w:rsidR="00BC12CA">
        <w:t>,</w:t>
      </w:r>
      <w:r w:rsidR="00945C48">
        <w:t xml:space="preserve"> geprägt von </w:t>
      </w:r>
      <w:r w:rsidR="00BC200A">
        <w:t xml:space="preserve">Co-Working Flächen, offener </w:t>
      </w:r>
      <w:r w:rsidR="00437CE5">
        <w:t>Raumgestaltung und zentralen Treffpunkten</w:t>
      </w:r>
      <w:r w:rsidR="003B191A">
        <w:t xml:space="preserve">, </w:t>
      </w:r>
      <w:r w:rsidR="00BC12CA">
        <w:t>soll</w:t>
      </w:r>
      <w:r w:rsidR="005E62FA">
        <w:t>en die verschiedenen Abteilungen der Bayernwerk Gruppe zusammenwachsen und gemeinsam an Projekten arbeiten. Nach außen hin,</w:t>
      </w:r>
      <w:r w:rsidR="001600BA">
        <w:t xml:space="preserve"> da wirkt es modern, einfarbig in schwarz gehalten, ohne viel Glitzer. </w:t>
      </w:r>
      <w:r w:rsidR="00D76EFB">
        <w:t>Doch sozusagen hinter den Kulissen</w:t>
      </w:r>
      <w:r w:rsidR="00C76FE3">
        <w:t xml:space="preserve">, da verbirgt sich ein </w:t>
      </w:r>
      <w:r w:rsidR="00C7291C">
        <w:t>ganz besonderes Konzept</w:t>
      </w:r>
      <w:r w:rsidR="00547026">
        <w:t>, im Sonnenhaus in Bamberg.</w:t>
      </w:r>
      <w:r w:rsidR="005B42EC">
        <w:br/>
      </w:r>
      <w:r w:rsidR="005B42EC">
        <w:br/>
      </w:r>
      <w:r w:rsidR="005B42EC">
        <w:rPr>
          <w:b/>
          <w:u w:val="single"/>
        </w:rPr>
        <w:t>Beitrag:</w:t>
      </w:r>
    </w:p>
    <w:p w14:paraId="6DE1B085" w14:textId="182CC869" w:rsidR="005B42EC" w:rsidRPr="002B7DA9" w:rsidRDefault="00DC3005">
      <w:pPr>
        <w:rPr>
          <w:b/>
          <w:bCs/>
          <w:u w:val="single"/>
        </w:rPr>
      </w:pPr>
      <w:r w:rsidRPr="002B7DA9">
        <w:rPr>
          <w:b/>
          <w:bCs/>
          <w:u w:val="single"/>
        </w:rPr>
        <w:t>O-Ton Stephan Engelbrecht</w:t>
      </w:r>
    </w:p>
    <w:p w14:paraId="56FC177A" w14:textId="601979B1" w:rsidR="00C61B27" w:rsidRPr="002B7DA9" w:rsidRDefault="00C61B27">
      <w:pPr>
        <w:rPr>
          <w:b/>
          <w:bCs/>
          <w:u w:val="single"/>
        </w:rPr>
      </w:pPr>
      <w:r w:rsidRPr="002B7DA9">
        <w:rPr>
          <w:b/>
          <w:bCs/>
          <w:u w:val="single"/>
        </w:rPr>
        <w:t xml:space="preserve">O-Ton Gerhard Lehner </w:t>
      </w:r>
    </w:p>
    <w:p w14:paraId="23F1E893" w14:textId="59930F90" w:rsidR="00B445BC" w:rsidRDefault="00B445BC">
      <w:r>
        <w:t>Genauer gesagt</w:t>
      </w:r>
      <w:r w:rsidR="002A70A6">
        <w:t xml:space="preserve"> kam die Vorlage, das neue Gebäude nach dem Baukonzept Sonnenhaus zu bauen aus de</w:t>
      </w:r>
      <w:r w:rsidR="002B7DA9">
        <w:t xml:space="preserve">r Bayernwerk-Gruppe selbst. </w:t>
      </w:r>
    </w:p>
    <w:p w14:paraId="4A25B89B" w14:textId="77777777" w:rsidR="002B7DA9" w:rsidRPr="002B7DA9" w:rsidRDefault="002B7DA9" w:rsidP="002B7DA9">
      <w:pPr>
        <w:rPr>
          <w:b/>
          <w:bCs/>
          <w:u w:val="single"/>
        </w:rPr>
      </w:pPr>
      <w:r w:rsidRPr="002B7DA9">
        <w:rPr>
          <w:b/>
          <w:bCs/>
          <w:u w:val="single"/>
        </w:rPr>
        <w:t xml:space="preserve">O-Ton Gerhard Lehner </w:t>
      </w:r>
    </w:p>
    <w:p w14:paraId="32BAFA6B" w14:textId="7F1AF40B" w:rsidR="002B7DA9" w:rsidRDefault="00986AD6">
      <w:r>
        <w:t xml:space="preserve">Die ersten Planungen für eine neue Heimat der Bayernwerk Netz GmbH in Bamberg </w:t>
      </w:r>
      <w:r w:rsidR="00064DBB">
        <w:t>entstanden bereits 2017</w:t>
      </w:r>
      <w:r w:rsidR="007D0BD0">
        <w:t>.</w:t>
      </w:r>
      <w:r w:rsidR="003843E6">
        <w:t xml:space="preserve"> Ein Jahr später wurde der erste Bauantrag eingereicht.</w:t>
      </w:r>
      <w:r w:rsidR="009B3D3D">
        <w:t xml:space="preserve"> V</w:t>
      </w:r>
      <w:r w:rsidR="009C3D73">
        <w:t xml:space="preserve">eränderte Rahmenbedingungen </w:t>
      </w:r>
      <w:r w:rsidR="009B3D3D">
        <w:t>haben dann de</w:t>
      </w:r>
      <w:r w:rsidR="0007420A">
        <w:t>n Baustart etwas verzögert</w:t>
      </w:r>
      <w:r w:rsidR="00162DAA">
        <w:t>….</w:t>
      </w:r>
    </w:p>
    <w:p w14:paraId="5F85FC43" w14:textId="70DEA2B1" w:rsidR="000024DA" w:rsidRDefault="000024DA">
      <w:pPr>
        <w:rPr>
          <w:b/>
          <w:u w:val="single"/>
        </w:rPr>
      </w:pPr>
      <w:r>
        <w:rPr>
          <w:b/>
          <w:u w:val="single"/>
        </w:rPr>
        <w:t>O-Ton Thomas Richter</w:t>
      </w:r>
    </w:p>
    <w:p w14:paraId="2F5595A6" w14:textId="6FD1D918" w:rsidR="00647392" w:rsidRDefault="00647392">
      <w:pPr>
        <w:rPr>
          <w:b/>
          <w:u w:val="single"/>
        </w:rPr>
      </w:pPr>
      <w:r>
        <w:rPr>
          <w:b/>
          <w:u w:val="single"/>
        </w:rPr>
        <w:t>O-Ton Gerhard Lehner</w:t>
      </w:r>
    </w:p>
    <w:p w14:paraId="058396B6" w14:textId="7FE08AA2" w:rsidR="00647392" w:rsidRDefault="007519C4">
      <w:r>
        <w:t xml:space="preserve">Die knapp 1000 PV-Paneele auf dem Gelände des Neubaus erreichen </w:t>
      </w:r>
      <w:r w:rsidR="00C17978">
        <w:t>um die 275.000 Kilowattstunden im Jahr.</w:t>
      </w:r>
    </w:p>
    <w:p w14:paraId="219763C0" w14:textId="74FA92DF" w:rsidR="00C17978" w:rsidRPr="00C17978" w:rsidRDefault="00C17978">
      <w:pPr>
        <w:rPr>
          <w:b/>
          <w:u w:val="single"/>
        </w:rPr>
      </w:pPr>
      <w:r>
        <w:rPr>
          <w:b/>
          <w:u w:val="single"/>
        </w:rPr>
        <w:t>O-Ton Thomas Richter</w:t>
      </w:r>
    </w:p>
    <w:p w14:paraId="62801E9F" w14:textId="39A1133E" w:rsidR="004D6608" w:rsidRDefault="006C619E">
      <w:r>
        <w:t>Zur Wärm</w:t>
      </w:r>
      <w:r w:rsidR="00363B78">
        <w:t>eregulierung im Gebäude wurde dann auch noch</w:t>
      </w:r>
      <w:r w:rsidR="004D6608">
        <w:t xml:space="preserve"> das</w:t>
      </w:r>
      <w:r w:rsidR="00363B78">
        <w:t xml:space="preserve"> </w:t>
      </w:r>
      <w:r w:rsidR="004D6608">
        <w:t>Verfahren der Betonkernaktivierung realisiert</w:t>
      </w:r>
    </w:p>
    <w:p w14:paraId="57FD7F05" w14:textId="6EE0B850" w:rsidR="004D6608" w:rsidRPr="004D6608" w:rsidRDefault="004D6608">
      <w:pPr>
        <w:rPr>
          <w:b/>
          <w:u w:val="single"/>
        </w:rPr>
      </w:pPr>
      <w:r>
        <w:rPr>
          <w:b/>
          <w:u w:val="single"/>
        </w:rPr>
        <w:t>O-Ton Gerhard Lehner</w:t>
      </w:r>
    </w:p>
    <w:p w14:paraId="00F8B826" w14:textId="305B50F1" w:rsidR="00200464" w:rsidRDefault="00B44783">
      <w:r>
        <w:t xml:space="preserve">Der zweitgrößte Standort der Bayernwerk Netz GmbH </w:t>
      </w:r>
      <w:r w:rsidR="00257734">
        <w:t xml:space="preserve">hat </w:t>
      </w:r>
      <w:r w:rsidR="006D0839">
        <w:t>jetzt vielleicht auch dank des Sonnenhauses</w:t>
      </w:r>
      <w:r w:rsidR="00BC6E09">
        <w:t xml:space="preserve"> </w:t>
      </w:r>
      <w:r w:rsidR="00F31447">
        <w:t xml:space="preserve">weiter an </w:t>
      </w:r>
      <w:r w:rsidR="00CA0381">
        <w:t>Bedeutung innerhalb der Unternehmensgruppe gewonnen.</w:t>
      </w:r>
    </w:p>
    <w:p w14:paraId="5618AE03" w14:textId="77777777" w:rsidR="00200464" w:rsidRDefault="00200464"/>
    <w:p w14:paraId="0BA53BD4" w14:textId="77777777" w:rsidR="00200464" w:rsidRDefault="00200464"/>
    <w:p w14:paraId="38BDF154" w14:textId="50C2048A" w:rsidR="00200464" w:rsidRPr="002A6BC6" w:rsidRDefault="002A6BC6">
      <w:pPr>
        <w:rPr>
          <w:b/>
          <w:bCs/>
          <w:u w:val="single"/>
        </w:rPr>
      </w:pPr>
      <w:r w:rsidRPr="002B7DA9">
        <w:rPr>
          <w:b/>
          <w:bCs/>
          <w:u w:val="single"/>
        </w:rPr>
        <w:t>O-Ton Stephan Engelbrecht</w:t>
      </w:r>
    </w:p>
    <w:p w14:paraId="4F247375" w14:textId="6202BCB1" w:rsidR="00200464" w:rsidRDefault="00200464">
      <w:r>
        <w:t>Die offizielle E</w:t>
      </w:r>
      <w:r w:rsidR="0078553C">
        <w:t>inweihung</w:t>
      </w:r>
      <w:r w:rsidR="002A6BC6">
        <w:t xml:space="preserve"> des neuen Gebäudes</w:t>
      </w:r>
      <w:r w:rsidR="0078553C">
        <w:t xml:space="preserve"> </w:t>
      </w:r>
      <w:r w:rsidR="00590752">
        <w:t xml:space="preserve">findet dann am 15. Mai statt. </w:t>
      </w:r>
    </w:p>
    <w:p w14:paraId="7362BE10" w14:textId="77777777" w:rsidR="00620BF9" w:rsidRDefault="00620BF9"/>
    <w:p w14:paraId="79040DB8" w14:textId="77777777" w:rsidR="00620BF9" w:rsidRDefault="00620BF9"/>
    <w:p w14:paraId="30547D7D" w14:textId="77777777" w:rsidR="00620BF9" w:rsidRDefault="00620BF9"/>
    <w:p w14:paraId="39726443" w14:textId="77777777" w:rsidR="00620BF9" w:rsidRDefault="00620BF9"/>
    <w:p w14:paraId="05EA95B6" w14:textId="339B5A27" w:rsidR="00620BF9" w:rsidRPr="00620BF9" w:rsidRDefault="00620BF9" w:rsidP="00620BF9">
      <w:pPr>
        <w:rPr>
          <w:b/>
          <w:bCs/>
        </w:rPr>
      </w:pPr>
      <w:r w:rsidRPr="00620BF9">
        <w:rPr>
          <w:b/>
          <w:bCs/>
        </w:rPr>
        <w:t>Stephan Engelbrecht</w:t>
      </w:r>
      <w:r w:rsidRPr="00620BF9">
        <w:t xml:space="preserve">            </w:t>
      </w:r>
      <w:r w:rsidRPr="00620BF9">
        <w:br/>
        <w:t>Mitglied im PMO</w:t>
      </w:r>
      <w:r w:rsidRPr="00620BF9">
        <w:br/>
        <w:t>Abteilungsleiter BAGE-THL</w:t>
      </w:r>
      <w:r w:rsidRPr="00620BF9">
        <w:br/>
      </w:r>
      <w:r w:rsidRPr="00620BF9">
        <w:br/>
      </w:r>
      <w:r w:rsidRPr="00620BF9">
        <w:rPr>
          <w:b/>
          <w:bCs/>
        </w:rPr>
        <w:t>Thomas Richter</w:t>
      </w:r>
      <w:r w:rsidRPr="00620BF9">
        <w:t xml:space="preserve">         </w:t>
      </w:r>
    </w:p>
    <w:p w14:paraId="137E2310" w14:textId="77777777" w:rsidR="00620BF9" w:rsidRPr="00620BF9" w:rsidRDefault="00620BF9" w:rsidP="00620BF9">
      <w:r w:rsidRPr="00620BF9">
        <w:t>Projektleitung</w:t>
      </w:r>
      <w:r w:rsidRPr="00620BF9">
        <w:br/>
        <w:t>Referent Technik Franken</w:t>
      </w:r>
      <w:r w:rsidRPr="00620BF9">
        <w:br/>
      </w:r>
      <w:r w:rsidRPr="00620BF9">
        <w:br/>
      </w:r>
      <w:r w:rsidRPr="00620BF9">
        <w:rPr>
          <w:b/>
          <w:bCs/>
        </w:rPr>
        <w:t>Gerhard Lehner</w:t>
      </w:r>
      <w:r w:rsidRPr="00620BF9">
        <w:t xml:space="preserve">          </w:t>
      </w:r>
    </w:p>
    <w:p w14:paraId="6913DC46" w14:textId="77777777" w:rsidR="00620BF9" w:rsidRPr="00620BF9" w:rsidRDefault="00620BF9" w:rsidP="00620BF9">
      <w:r w:rsidRPr="00620BF9">
        <w:t>Projektleitung</w:t>
      </w:r>
      <w:r w:rsidRPr="00620BF9">
        <w:br/>
        <w:t>stell. BR-Vorsitzender Region Oberfranken</w:t>
      </w:r>
    </w:p>
    <w:p w14:paraId="39F663DD" w14:textId="77777777" w:rsidR="00620BF9" w:rsidRPr="00620BF9" w:rsidRDefault="00620BF9" w:rsidP="00620BF9"/>
    <w:p w14:paraId="013A8166" w14:textId="77777777" w:rsidR="00620BF9" w:rsidRPr="00647392" w:rsidRDefault="00620BF9"/>
    <w:sectPr w:rsidR="00620BF9" w:rsidRPr="006473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18B"/>
    <w:multiLevelType w:val="hybridMultilevel"/>
    <w:tmpl w:val="1716F954"/>
    <w:lvl w:ilvl="0" w:tplc="CAACAF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6644"/>
    <w:multiLevelType w:val="hybridMultilevel"/>
    <w:tmpl w:val="1C9CFBCE"/>
    <w:lvl w:ilvl="0" w:tplc="790C666E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79401">
    <w:abstractNumId w:val="0"/>
  </w:num>
  <w:num w:numId="2" w16cid:durableId="209312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91"/>
    <w:rsid w:val="000024DA"/>
    <w:rsid w:val="00003904"/>
    <w:rsid w:val="0004483D"/>
    <w:rsid w:val="00044CC7"/>
    <w:rsid w:val="000501DC"/>
    <w:rsid w:val="00064DBB"/>
    <w:rsid w:val="0007420A"/>
    <w:rsid w:val="000C5E3C"/>
    <w:rsid w:val="0012325B"/>
    <w:rsid w:val="00135EB3"/>
    <w:rsid w:val="00150629"/>
    <w:rsid w:val="001600BA"/>
    <w:rsid w:val="00162DAA"/>
    <w:rsid w:val="001B4291"/>
    <w:rsid w:val="00200464"/>
    <w:rsid w:val="00222909"/>
    <w:rsid w:val="00225B4A"/>
    <w:rsid w:val="00230960"/>
    <w:rsid w:val="00257734"/>
    <w:rsid w:val="002630EB"/>
    <w:rsid w:val="00295356"/>
    <w:rsid w:val="002A6BC6"/>
    <w:rsid w:val="002A70A6"/>
    <w:rsid w:val="002B7DA9"/>
    <w:rsid w:val="002E67AC"/>
    <w:rsid w:val="0031196A"/>
    <w:rsid w:val="0032152C"/>
    <w:rsid w:val="00336EFF"/>
    <w:rsid w:val="00363B78"/>
    <w:rsid w:val="003843E6"/>
    <w:rsid w:val="003B191A"/>
    <w:rsid w:val="003C0788"/>
    <w:rsid w:val="003F54F5"/>
    <w:rsid w:val="00423B42"/>
    <w:rsid w:val="00433B54"/>
    <w:rsid w:val="00437CE5"/>
    <w:rsid w:val="004D6608"/>
    <w:rsid w:val="004E092A"/>
    <w:rsid w:val="00547026"/>
    <w:rsid w:val="00590752"/>
    <w:rsid w:val="005B42EC"/>
    <w:rsid w:val="005C0091"/>
    <w:rsid w:val="005E62FA"/>
    <w:rsid w:val="005E7924"/>
    <w:rsid w:val="005F21FE"/>
    <w:rsid w:val="005F65B5"/>
    <w:rsid w:val="00620BF9"/>
    <w:rsid w:val="00647392"/>
    <w:rsid w:val="006C1F55"/>
    <w:rsid w:val="006C619E"/>
    <w:rsid w:val="006D0839"/>
    <w:rsid w:val="006F05AE"/>
    <w:rsid w:val="00700150"/>
    <w:rsid w:val="007519C4"/>
    <w:rsid w:val="0077379F"/>
    <w:rsid w:val="0078553C"/>
    <w:rsid w:val="007C5CBF"/>
    <w:rsid w:val="007D0BD0"/>
    <w:rsid w:val="00806A01"/>
    <w:rsid w:val="00810A2D"/>
    <w:rsid w:val="00945C48"/>
    <w:rsid w:val="00950D98"/>
    <w:rsid w:val="00951E91"/>
    <w:rsid w:val="00974733"/>
    <w:rsid w:val="00985013"/>
    <w:rsid w:val="00986AD6"/>
    <w:rsid w:val="009B3D3D"/>
    <w:rsid w:val="009C3D73"/>
    <w:rsid w:val="00B168F4"/>
    <w:rsid w:val="00B445BC"/>
    <w:rsid w:val="00B44783"/>
    <w:rsid w:val="00BC12CA"/>
    <w:rsid w:val="00BC200A"/>
    <w:rsid w:val="00BC6E09"/>
    <w:rsid w:val="00C17978"/>
    <w:rsid w:val="00C61B27"/>
    <w:rsid w:val="00C7291C"/>
    <w:rsid w:val="00C76FE3"/>
    <w:rsid w:val="00CA0381"/>
    <w:rsid w:val="00CA1E81"/>
    <w:rsid w:val="00CC62F3"/>
    <w:rsid w:val="00D151D1"/>
    <w:rsid w:val="00D334A8"/>
    <w:rsid w:val="00D3398A"/>
    <w:rsid w:val="00D61760"/>
    <w:rsid w:val="00D76EFB"/>
    <w:rsid w:val="00DC3005"/>
    <w:rsid w:val="00E42465"/>
    <w:rsid w:val="00E53765"/>
    <w:rsid w:val="00EB7D70"/>
    <w:rsid w:val="00F27562"/>
    <w:rsid w:val="00F31447"/>
    <w:rsid w:val="00F424CD"/>
    <w:rsid w:val="00F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D022"/>
  <w15:chartTrackingRefBased/>
  <w15:docId w15:val="{9B99CC68-C1AB-4F61-BDB2-55F3589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0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0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0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0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0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0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0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0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0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00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00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00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00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00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00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0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0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00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00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00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00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00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F05A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0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3C254E1B4534F96BB98533B049E70" ma:contentTypeVersion="15" ma:contentTypeDescription="Ein neues Dokument erstellen." ma:contentTypeScope="" ma:versionID="d6a8ca602af88030e2e5d7f371562b79">
  <xsd:schema xmlns:xsd="http://www.w3.org/2001/XMLSchema" xmlns:xs="http://www.w3.org/2001/XMLSchema" xmlns:p="http://schemas.microsoft.com/office/2006/metadata/properties" xmlns:ns2="2295d6d8-4695-4829-b2c2-7c370325aac7" xmlns:ns3="bae9c2d5-99ff-4013-a2ef-c32e617476b0" targetNamespace="http://schemas.microsoft.com/office/2006/metadata/properties" ma:root="true" ma:fieldsID="f59f53202525b2d47d53ed565e40d916" ns2:_="" ns3:_="">
    <xsd:import namespace="2295d6d8-4695-4829-b2c2-7c370325aac7"/>
    <xsd:import namespace="bae9c2d5-99ff-4013-a2ef-c32e61747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d6d8-4695-4829-b2c2-7c370325a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9c2d5-99ff-4013-a2ef-c32e61747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810389-6e2e-4a50-b843-66986115087a}" ma:internalName="TaxCatchAll" ma:showField="CatchAllData" ma:web="bae9c2d5-99ff-4013-a2ef-c32e61747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e9c2d5-99ff-4013-a2ef-c32e617476b0" xsi:nil="true"/>
    <lcf76f155ced4ddcb4097134ff3c332f xmlns="2295d6d8-4695-4829-b2c2-7c370325aa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0618D5-E4C0-4062-84FF-0DC488321E35}"/>
</file>

<file path=customXml/itemProps2.xml><?xml version="1.0" encoding="utf-8"?>
<ds:datastoreItem xmlns:ds="http://schemas.openxmlformats.org/officeDocument/2006/customXml" ds:itemID="{95B4E55A-BB8A-4944-8F34-810DDD88341C}"/>
</file>

<file path=customXml/itemProps3.xml><?xml version="1.0" encoding="utf-8"?>
<ds:datastoreItem xmlns:ds="http://schemas.openxmlformats.org/officeDocument/2006/customXml" ds:itemID="{3DDFFFD8-49BC-497B-839A-AD79CFCEDD49}"/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Brandl, Michael</dc:creator>
  <cp:keywords/>
  <dc:description/>
  <cp:lastModifiedBy>Brandl, Michael</cp:lastModifiedBy>
  <cp:revision>75</cp:revision>
  <dcterms:created xsi:type="dcterms:W3CDTF">2025-04-15T07:41:00Z</dcterms:created>
  <dcterms:modified xsi:type="dcterms:W3CDTF">2025-04-17T13:36:00Z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0x0101006273C254E1B4534F96BB98533B049E70</vt:lpwstr>
  </property>
</Properties>
</file>