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B5E7E" w14:textId="7855BDB4" w:rsidR="00067FD2" w:rsidRPr="007D47FC" w:rsidRDefault="00067FD2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B13AD0">
        <w:rPr>
          <w:lang w:val="it-IT"/>
        </w:rPr>
        <w:t>Comunicato stampa</w:t>
      </w:r>
      <w:r w:rsidR="007D47FC">
        <w:rPr>
          <w:lang w:val="it-IT"/>
        </w:rPr>
        <w:t xml:space="preserve"> </w:t>
      </w:r>
    </w:p>
    <w:p w14:paraId="770E0448" w14:textId="77777777" w:rsidR="009F0BEB" w:rsidRDefault="002C7E8E" w:rsidP="002C7E8E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Il nuovo studio </w:t>
      </w:r>
      <w:r w:rsidR="00B86F9E" w:rsidRPr="00B13AD0">
        <w:rPr>
          <w:sz w:val="36"/>
          <w:szCs w:val="36"/>
          <w:lang w:val="it-IT"/>
        </w:rPr>
        <w:t>Visa</w:t>
      </w:r>
      <w:r w:rsidR="009F0BEB">
        <w:rPr>
          <w:sz w:val="36"/>
          <w:szCs w:val="36"/>
          <w:lang w:val="it-IT"/>
        </w:rPr>
        <w:t xml:space="preserve"> misura</w:t>
      </w:r>
      <w:r>
        <w:rPr>
          <w:sz w:val="36"/>
          <w:szCs w:val="36"/>
          <w:lang w:val="it-IT"/>
        </w:rPr>
        <w:t xml:space="preserve"> l</w:t>
      </w:r>
      <w:r w:rsidR="008C0BFC">
        <w:rPr>
          <w:sz w:val="36"/>
          <w:szCs w:val="36"/>
          <w:lang w:val="it-IT"/>
        </w:rPr>
        <w:t>’</w:t>
      </w:r>
      <w:r>
        <w:rPr>
          <w:sz w:val="36"/>
          <w:szCs w:val="36"/>
          <w:lang w:val="it-IT"/>
        </w:rPr>
        <w:t xml:space="preserve">impatto socioeconomico </w:t>
      </w:r>
    </w:p>
    <w:p w14:paraId="5CB94BF6" w14:textId="72245642" w:rsidR="008B5637" w:rsidRPr="008B5637" w:rsidRDefault="002C7E8E" w:rsidP="002C7E8E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dei pagamenti digitali</w:t>
      </w:r>
      <w:r w:rsidR="00B86F9E" w:rsidRPr="00B13AD0">
        <w:rPr>
          <w:sz w:val="36"/>
          <w:szCs w:val="36"/>
          <w:lang w:val="it-IT"/>
        </w:rPr>
        <w:t xml:space="preserve"> </w:t>
      </w:r>
    </w:p>
    <w:p w14:paraId="1FDBD283" w14:textId="4F4E4C5D" w:rsidR="007633A0" w:rsidRPr="008B5637" w:rsidRDefault="007633A0" w:rsidP="00476421">
      <w:pPr>
        <w:rPr>
          <w:lang w:val="it-IT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86EC3F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6FE7292E" w14:textId="44B8C0AA" w:rsidR="00E66C85" w:rsidRPr="00480EEC" w:rsidRDefault="00AB3506" w:rsidP="00B428D4">
      <w:pPr>
        <w:pStyle w:val="ListParagraph"/>
        <w:numPr>
          <w:ilvl w:val="0"/>
          <w:numId w:val="4"/>
        </w:numPr>
        <w:jc w:val="both"/>
        <w:rPr>
          <w:i/>
          <w:iCs/>
          <w:sz w:val="22"/>
          <w:szCs w:val="22"/>
          <w:lang w:val="it-IT"/>
        </w:rPr>
      </w:pPr>
      <w:r w:rsidRPr="00AB3506">
        <w:rPr>
          <w:i/>
          <w:iCs/>
          <w:sz w:val="22"/>
          <w:szCs w:val="22"/>
          <w:lang w:val="it-IT"/>
        </w:rPr>
        <w:t>L</w:t>
      </w:r>
      <w:r w:rsidR="008C0BFC">
        <w:rPr>
          <w:i/>
          <w:iCs/>
          <w:sz w:val="22"/>
          <w:szCs w:val="22"/>
          <w:lang w:val="it-IT"/>
        </w:rPr>
        <w:t>’</w:t>
      </w:r>
      <w:r w:rsidRPr="00AB3506">
        <w:rPr>
          <w:i/>
          <w:iCs/>
          <w:sz w:val="22"/>
          <w:szCs w:val="22"/>
          <w:lang w:val="it-IT"/>
        </w:rPr>
        <w:t>utilizzo consapevole dei dati e la democratizzazione delle nuove tecnologie saranno la chiave per permettere a comunità, imprese ed economie di prosperare</w:t>
      </w:r>
    </w:p>
    <w:p w14:paraId="5066725D" w14:textId="509AECEF" w:rsidR="00480EEC" w:rsidRDefault="009F0BEB" w:rsidP="00480EEC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 xml:space="preserve">Un nuovo studio Visa rivela che il </w:t>
      </w:r>
      <w:r w:rsidR="00090555" w:rsidRPr="00480EEC">
        <w:rPr>
          <w:i/>
          <w:iCs/>
          <w:sz w:val="22"/>
          <w:szCs w:val="22"/>
          <w:lang w:val="it-IT"/>
        </w:rPr>
        <w:t xml:space="preserve">67% delle piccole e medie imprese europee accetta pagamenti </w:t>
      </w:r>
      <w:r w:rsidR="004A358D" w:rsidRPr="004A358D">
        <w:rPr>
          <w:i/>
          <w:iCs/>
          <w:sz w:val="22"/>
          <w:szCs w:val="22"/>
          <w:lang w:val="it-IT"/>
        </w:rPr>
        <w:t>con carte di credito o di debito</w:t>
      </w:r>
      <w:r w:rsidR="003F6732">
        <w:rPr>
          <w:rStyle w:val="FootnoteReference"/>
          <w:i/>
          <w:iCs/>
          <w:sz w:val="22"/>
          <w:szCs w:val="22"/>
          <w:lang w:val="it-IT"/>
        </w:rPr>
        <w:footnoteReference w:id="2"/>
      </w:r>
      <w:r w:rsidR="00090555" w:rsidRPr="00480EEC">
        <w:rPr>
          <w:i/>
          <w:iCs/>
          <w:sz w:val="22"/>
          <w:szCs w:val="22"/>
          <w:lang w:val="it-IT"/>
        </w:rPr>
        <w:t xml:space="preserve">. La completa digitalizzazione </w:t>
      </w:r>
      <w:r>
        <w:rPr>
          <w:i/>
          <w:iCs/>
          <w:sz w:val="22"/>
          <w:szCs w:val="22"/>
          <w:lang w:val="it-IT"/>
        </w:rPr>
        <w:t xml:space="preserve">delle PMI italiane </w:t>
      </w:r>
      <w:r w:rsidR="00090555" w:rsidRPr="00480EEC">
        <w:rPr>
          <w:i/>
          <w:iCs/>
          <w:sz w:val="22"/>
          <w:szCs w:val="22"/>
          <w:lang w:val="it-IT"/>
        </w:rPr>
        <w:t xml:space="preserve">potrebbe aumentare i </w:t>
      </w:r>
      <w:r>
        <w:rPr>
          <w:i/>
          <w:iCs/>
          <w:sz w:val="22"/>
          <w:szCs w:val="22"/>
          <w:lang w:val="it-IT"/>
        </w:rPr>
        <w:t xml:space="preserve">loro </w:t>
      </w:r>
      <w:r w:rsidR="00090555" w:rsidRPr="00480EEC">
        <w:rPr>
          <w:i/>
          <w:iCs/>
          <w:sz w:val="22"/>
          <w:szCs w:val="22"/>
          <w:lang w:val="it-IT"/>
        </w:rPr>
        <w:t xml:space="preserve">ricavi </w:t>
      </w:r>
      <w:r w:rsidR="00A954C2">
        <w:rPr>
          <w:i/>
          <w:iCs/>
          <w:sz w:val="22"/>
          <w:szCs w:val="22"/>
          <w:lang w:val="it-IT"/>
        </w:rPr>
        <w:t>fino a</w:t>
      </w:r>
      <w:r w:rsidR="00090555" w:rsidRPr="00480EEC">
        <w:rPr>
          <w:i/>
          <w:iCs/>
          <w:sz w:val="22"/>
          <w:szCs w:val="22"/>
          <w:lang w:val="it-IT"/>
        </w:rPr>
        <w:t xml:space="preserve"> </w:t>
      </w:r>
      <w:r>
        <w:rPr>
          <w:i/>
          <w:iCs/>
          <w:sz w:val="22"/>
          <w:szCs w:val="22"/>
          <w:lang w:val="it-IT"/>
        </w:rPr>
        <w:t>1</w:t>
      </w:r>
      <w:r w:rsidR="00090555" w:rsidRPr="00480EEC">
        <w:rPr>
          <w:i/>
          <w:iCs/>
          <w:sz w:val="22"/>
          <w:szCs w:val="22"/>
          <w:lang w:val="it-IT"/>
        </w:rPr>
        <w:t>0 miliardi di euro all</w:t>
      </w:r>
      <w:r w:rsidR="008C0BFC">
        <w:rPr>
          <w:i/>
          <w:iCs/>
          <w:sz w:val="22"/>
          <w:szCs w:val="22"/>
          <w:lang w:val="it-IT"/>
        </w:rPr>
        <w:t>’</w:t>
      </w:r>
      <w:r w:rsidR="00090555" w:rsidRPr="00480EEC">
        <w:rPr>
          <w:i/>
          <w:iCs/>
          <w:sz w:val="22"/>
          <w:szCs w:val="22"/>
          <w:lang w:val="it-IT"/>
        </w:rPr>
        <w:t>anno</w:t>
      </w:r>
    </w:p>
    <w:p w14:paraId="7D011041" w14:textId="5C3DBC3D" w:rsidR="00544A50" w:rsidRPr="00480EEC" w:rsidRDefault="00AB3506" w:rsidP="00480EEC">
      <w:pPr>
        <w:numPr>
          <w:ilvl w:val="0"/>
          <w:numId w:val="5"/>
        </w:numPr>
        <w:jc w:val="both"/>
        <w:rPr>
          <w:i/>
          <w:iCs/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L</w:t>
      </w:r>
      <w:r w:rsidR="008C0BFC">
        <w:rPr>
          <w:i/>
          <w:iCs/>
          <w:sz w:val="22"/>
          <w:szCs w:val="22"/>
          <w:lang w:val="it-IT"/>
        </w:rPr>
        <w:t>’</w:t>
      </w:r>
      <w:r w:rsidRPr="00AB3506">
        <w:rPr>
          <w:i/>
          <w:iCs/>
          <w:sz w:val="22"/>
          <w:szCs w:val="22"/>
          <w:lang w:val="it-IT"/>
        </w:rPr>
        <w:t>adozione di strumenti digitali</w:t>
      </w:r>
      <w:r>
        <w:rPr>
          <w:i/>
          <w:iCs/>
          <w:sz w:val="22"/>
          <w:szCs w:val="22"/>
          <w:lang w:val="it-IT"/>
        </w:rPr>
        <w:t xml:space="preserve"> come l</w:t>
      </w:r>
      <w:r w:rsidR="008C0BFC">
        <w:rPr>
          <w:i/>
          <w:iCs/>
          <w:sz w:val="22"/>
          <w:szCs w:val="22"/>
          <w:lang w:val="it-IT"/>
        </w:rPr>
        <w:t>’</w:t>
      </w:r>
      <w:r>
        <w:rPr>
          <w:i/>
          <w:iCs/>
          <w:sz w:val="22"/>
          <w:szCs w:val="22"/>
          <w:lang w:val="it-IT"/>
        </w:rPr>
        <w:t xml:space="preserve">IA </w:t>
      </w:r>
      <w:r w:rsidRPr="00AB3506">
        <w:rPr>
          <w:i/>
          <w:iCs/>
          <w:sz w:val="22"/>
          <w:szCs w:val="22"/>
          <w:lang w:val="it-IT"/>
        </w:rPr>
        <w:t>compo</w:t>
      </w:r>
      <w:r>
        <w:rPr>
          <w:i/>
          <w:iCs/>
          <w:sz w:val="22"/>
          <w:szCs w:val="22"/>
          <w:lang w:val="it-IT"/>
        </w:rPr>
        <w:t>rterebbe</w:t>
      </w:r>
      <w:r w:rsidRPr="00AB3506">
        <w:rPr>
          <w:i/>
          <w:iCs/>
          <w:sz w:val="22"/>
          <w:szCs w:val="22"/>
          <w:lang w:val="it-IT"/>
        </w:rPr>
        <w:t xml:space="preserve"> un aumento dei risparmi tra i 130 e i 250 miliardi</w:t>
      </w:r>
      <w:r w:rsidR="0026300C">
        <w:rPr>
          <w:i/>
          <w:iCs/>
          <w:sz w:val="22"/>
          <w:szCs w:val="22"/>
          <w:lang w:val="it-IT"/>
        </w:rPr>
        <w:t xml:space="preserve"> </w:t>
      </w:r>
      <w:r w:rsidRPr="00AB3506">
        <w:rPr>
          <w:i/>
          <w:iCs/>
          <w:sz w:val="22"/>
          <w:szCs w:val="22"/>
          <w:lang w:val="it-IT"/>
        </w:rPr>
        <w:t>di euro all</w:t>
      </w:r>
      <w:r w:rsidR="008C0BFC">
        <w:rPr>
          <w:i/>
          <w:iCs/>
          <w:sz w:val="22"/>
          <w:szCs w:val="22"/>
          <w:lang w:val="it-IT"/>
        </w:rPr>
        <w:t>’</w:t>
      </w:r>
      <w:r w:rsidRPr="00AB3506">
        <w:rPr>
          <w:i/>
          <w:iCs/>
          <w:sz w:val="22"/>
          <w:szCs w:val="22"/>
          <w:lang w:val="it-IT"/>
        </w:rPr>
        <w:t>anno in tutta Europa</w:t>
      </w:r>
    </w:p>
    <w:p w14:paraId="12C58F41" w14:textId="77777777" w:rsidR="007071B4" w:rsidRPr="005F3776" w:rsidRDefault="007071B4" w:rsidP="005F3776">
      <w:pPr>
        <w:jc w:val="both"/>
        <w:rPr>
          <w:i/>
          <w:iCs/>
          <w:sz w:val="22"/>
          <w:szCs w:val="22"/>
          <w:lang w:val="it-IT"/>
        </w:rPr>
      </w:pPr>
    </w:p>
    <w:p w14:paraId="345D07A7" w14:textId="72F275BA" w:rsidR="005729D2" w:rsidRDefault="009F0BEB" w:rsidP="00544A50">
      <w:pPr>
        <w:jc w:val="both"/>
        <w:rPr>
          <w:sz w:val="22"/>
          <w:szCs w:val="22"/>
          <w:lang w:val="it-IT"/>
        </w:rPr>
      </w:pPr>
      <w:r>
        <w:rPr>
          <w:i/>
          <w:iCs/>
          <w:sz w:val="22"/>
          <w:szCs w:val="22"/>
          <w:lang w:val="it-IT"/>
        </w:rPr>
        <w:t>Parigi</w:t>
      </w:r>
      <w:r w:rsidR="002A5348" w:rsidRPr="006278A4">
        <w:rPr>
          <w:i/>
          <w:iCs/>
          <w:sz w:val="22"/>
          <w:szCs w:val="22"/>
          <w:lang w:val="it-IT"/>
        </w:rPr>
        <w:t xml:space="preserve">, </w:t>
      </w:r>
      <w:r w:rsidR="00664D85">
        <w:rPr>
          <w:i/>
          <w:iCs/>
          <w:sz w:val="22"/>
          <w:szCs w:val="22"/>
          <w:lang w:val="it-IT"/>
        </w:rPr>
        <w:t>5</w:t>
      </w:r>
      <w:r w:rsidR="002C7E8E">
        <w:rPr>
          <w:i/>
          <w:iCs/>
          <w:sz w:val="22"/>
          <w:szCs w:val="22"/>
          <w:lang w:val="it-IT"/>
        </w:rPr>
        <w:t xml:space="preserve"> settembre</w:t>
      </w:r>
      <w:r w:rsidR="005828BF" w:rsidRPr="006278A4">
        <w:rPr>
          <w:i/>
          <w:iCs/>
          <w:sz w:val="22"/>
          <w:szCs w:val="22"/>
          <w:lang w:val="it-IT"/>
        </w:rPr>
        <w:t xml:space="preserve"> 2024</w:t>
      </w:r>
      <w:r w:rsidR="00A56095" w:rsidRPr="00B13AD0">
        <w:rPr>
          <w:sz w:val="22"/>
          <w:szCs w:val="22"/>
          <w:lang w:val="it-IT"/>
        </w:rPr>
        <w:t xml:space="preserve"> </w:t>
      </w:r>
      <w:r w:rsidR="004A358D">
        <w:rPr>
          <w:sz w:val="22"/>
          <w:szCs w:val="22"/>
          <w:lang w:val="it-IT"/>
        </w:rPr>
        <w:t>-</w:t>
      </w:r>
      <w:r w:rsidR="0081267D">
        <w:rPr>
          <w:sz w:val="22"/>
          <w:szCs w:val="22"/>
          <w:lang w:val="it-IT"/>
        </w:rPr>
        <w:t xml:space="preserve"> </w:t>
      </w:r>
      <w:r w:rsidR="00F4652A">
        <w:rPr>
          <w:sz w:val="22"/>
          <w:szCs w:val="22"/>
          <w:lang w:val="it-IT"/>
        </w:rPr>
        <w:t>In</w:t>
      </w:r>
      <w:r w:rsidR="002C7E8E">
        <w:rPr>
          <w:sz w:val="22"/>
          <w:szCs w:val="22"/>
          <w:lang w:val="it-IT"/>
        </w:rPr>
        <w:t xml:space="preserve"> occasione del Visa Payments Forum,</w:t>
      </w:r>
      <w:r w:rsidR="004A358D">
        <w:rPr>
          <w:sz w:val="22"/>
          <w:szCs w:val="22"/>
          <w:lang w:val="it-IT"/>
        </w:rPr>
        <w:t xml:space="preserve"> l</w:t>
      </w:r>
      <w:r w:rsidR="008C0BFC">
        <w:rPr>
          <w:sz w:val="22"/>
          <w:szCs w:val="22"/>
          <w:lang w:val="it-IT"/>
        </w:rPr>
        <w:t>’</w:t>
      </w:r>
      <w:r w:rsidR="004A358D">
        <w:rPr>
          <w:sz w:val="22"/>
          <w:szCs w:val="22"/>
          <w:lang w:val="it-IT"/>
        </w:rPr>
        <w:t xml:space="preserve">annuale evento internazionale </w:t>
      </w:r>
      <w:r w:rsidR="00664D85">
        <w:rPr>
          <w:sz w:val="22"/>
          <w:szCs w:val="22"/>
          <w:lang w:val="it-IT"/>
        </w:rPr>
        <w:t xml:space="preserve">in corso </w:t>
      </w:r>
      <w:r w:rsidR="004A358D">
        <w:rPr>
          <w:sz w:val="22"/>
          <w:szCs w:val="22"/>
          <w:lang w:val="it-IT"/>
        </w:rPr>
        <w:t>a Parigi,</w:t>
      </w:r>
      <w:r w:rsidR="002C7E8E">
        <w:rPr>
          <w:sz w:val="22"/>
          <w:szCs w:val="22"/>
          <w:lang w:val="it-IT"/>
        </w:rPr>
        <w:t xml:space="preserve"> Visa ha presentato</w:t>
      </w:r>
      <w:r w:rsidR="0043420A">
        <w:rPr>
          <w:sz w:val="22"/>
          <w:szCs w:val="22"/>
          <w:lang w:val="it-IT"/>
        </w:rPr>
        <w:t xml:space="preserve"> </w:t>
      </w:r>
      <w:r w:rsidR="00A93FB7">
        <w:rPr>
          <w:sz w:val="22"/>
          <w:szCs w:val="22"/>
          <w:lang w:val="it-IT"/>
        </w:rPr>
        <w:t xml:space="preserve">uno studio, </w:t>
      </w:r>
      <w:r w:rsidR="00913566">
        <w:rPr>
          <w:sz w:val="22"/>
          <w:szCs w:val="22"/>
          <w:lang w:val="it-IT"/>
        </w:rPr>
        <w:t>il</w:t>
      </w:r>
      <w:r w:rsidR="00A93FB7">
        <w:rPr>
          <w:sz w:val="22"/>
          <w:szCs w:val="22"/>
          <w:lang w:val="it-IT"/>
        </w:rPr>
        <w:t xml:space="preserve"> </w:t>
      </w:r>
      <w:r w:rsidR="005C4127">
        <w:rPr>
          <w:sz w:val="22"/>
          <w:szCs w:val="22"/>
          <w:lang w:val="it-IT"/>
        </w:rPr>
        <w:t>primo di questo tipo realizzato dalla società</w:t>
      </w:r>
      <w:r w:rsidR="00913566">
        <w:rPr>
          <w:sz w:val="22"/>
          <w:szCs w:val="22"/>
          <w:lang w:val="it-IT"/>
        </w:rPr>
        <w:t xml:space="preserve">, </w:t>
      </w:r>
      <w:r w:rsidR="002C7E8E">
        <w:rPr>
          <w:sz w:val="22"/>
          <w:szCs w:val="22"/>
          <w:lang w:val="it-IT"/>
        </w:rPr>
        <w:t xml:space="preserve">che mostra come i pagamenti digitali possano </w:t>
      </w:r>
      <w:r w:rsidR="004357DA">
        <w:rPr>
          <w:sz w:val="22"/>
          <w:szCs w:val="22"/>
          <w:lang w:val="it-IT"/>
        </w:rPr>
        <w:t xml:space="preserve">avere un impatto </w:t>
      </w:r>
      <w:r>
        <w:rPr>
          <w:sz w:val="22"/>
          <w:szCs w:val="22"/>
          <w:lang w:val="it-IT"/>
        </w:rPr>
        <w:t xml:space="preserve">in termini di </w:t>
      </w:r>
      <w:r w:rsidR="004357DA">
        <w:rPr>
          <w:sz w:val="22"/>
          <w:szCs w:val="22"/>
          <w:lang w:val="it-IT"/>
        </w:rPr>
        <w:t>efficienza economica</w:t>
      </w:r>
      <w:r>
        <w:rPr>
          <w:sz w:val="22"/>
          <w:szCs w:val="22"/>
          <w:lang w:val="it-IT"/>
        </w:rPr>
        <w:t xml:space="preserve"> e di </w:t>
      </w:r>
      <w:r w:rsidR="002A5646">
        <w:rPr>
          <w:sz w:val="22"/>
          <w:szCs w:val="22"/>
          <w:lang w:val="it-IT"/>
        </w:rPr>
        <w:t>creazione di un tessuto sociale più connesso e inclusivo.</w:t>
      </w:r>
    </w:p>
    <w:p w14:paraId="5F7148FD" w14:textId="77777777" w:rsidR="005729D2" w:rsidRDefault="005729D2" w:rsidP="00544A50">
      <w:pPr>
        <w:jc w:val="both"/>
        <w:rPr>
          <w:sz w:val="22"/>
          <w:szCs w:val="22"/>
          <w:lang w:val="it-IT"/>
        </w:rPr>
      </w:pPr>
    </w:p>
    <w:p w14:paraId="7A7EB035" w14:textId="5A55961A" w:rsidR="006343CB" w:rsidRDefault="004A358D" w:rsidP="00544A50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Secondo questo studio, che delinea </w:t>
      </w:r>
      <w:r w:rsidRPr="004A358D">
        <w:rPr>
          <w:sz w:val="22"/>
          <w:szCs w:val="22"/>
          <w:lang w:val="it-IT"/>
        </w:rPr>
        <w:t xml:space="preserve">cinque </w:t>
      </w:r>
      <w:r>
        <w:rPr>
          <w:sz w:val="22"/>
          <w:szCs w:val="22"/>
          <w:lang w:val="it-IT"/>
        </w:rPr>
        <w:t xml:space="preserve">trend </w:t>
      </w:r>
      <w:r w:rsidRPr="004A358D">
        <w:rPr>
          <w:sz w:val="22"/>
          <w:szCs w:val="22"/>
          <w:lang w:val="it-IT"/>
        </w:rPr>
        <w:t xml:space="preserve">chiave che stanno plasmando il futuro dei pagamenti - </w:t>
      </w:r>
      <w:r w:rsidR="002E181B">
        <w:rPr>
          <w:sz w:val="22"/>
          <w:szCs w:val="22"/>
          <w:lang w:val="it-IT"/>
        </w:rPr>
        <w:t>d</w:t>
      </w:r>
      <w:r w:rsidRPr="004A358D">
        <w:rPr>
          <w:sz w:val="22"/>
          <w:szCs w:val="22"/>
          <w:lang w:val="it-IT"/>
        </w:rPr>
        <w:t xml:space="preserve">igital ID, </w:t>
      </w:r>
      <w:r w:rsidR="002E181B" w:rsidRPr="002E181B">
        <w:rPr>
          <w:sz w:val="22"/>
          <w:szCs w:val="22"/>
          <w:lang w:val="it-IT"/>
        </w:rPr>
        <w:t>miliardi di co</w:t>
      </w:r>
      <w:r w:rsidR="009F0BEB">
        <w:rPr>
          <w:sz w:val="22"/>
          <w:szCs w:val="22"/>
          <w:lang w:val="it-IT"/>
        </w:rPr>
        <w:t>nsumatori che si trasformano anche in potenziali venditori</w:t>
      </w:r>
      <w:r w:rsidRPr="004A358D">
        <w:rPr>
          <w:sz w:val="22"/>
          <w:szCs w:val="22"/>
          <w:lang w:val="it-IT"/>
        </w:rPr>
        <w:t xml:space="preserve">, </w:t>
      </w:r>
      <w:r w:rsidR="00754E71" w:rsidRPr="00754E71">
        <w:rPr>
          <w:sz w:val="22"/>
          <w:szCs w:val="22"/>
          <w:lang w:val="it-IT"/>
        </w:rPr>
        <w:t>servizi configurabili</w:t>
      </w:r>
      <w:r w:rsidRPr="004A358D">
        <w:rPr>
          <w:sz w:val="22"/>
          <w:szCs w:val="22"/>
          <w:lang w:val="it-IT"/>
        </w:rPr>
        <w:t xml:space="preserve">, </w:t>
      </w:r>
      <w:r w:rsidR="002E181B">
        <w:rPr>
          <w:sz w:val="22"/>
          <w:szCs w:val="22"/>
          <w:lang w:val="it-IT"/>
        </w:rPr>
        <w:t>e</w:t>
      </w:r>
      <w:r w:rsidRPr="004A358D">
        <w:rPr>
          <w:sz w:val="22"/>
          <w:szCs w:val="22"/>
          <w:lang w:val="it-IT"/>
        </w:rPr>
        <w:t xml:space="preserve">mbedded </w:t>
      </w:r>
      <w:r w:rsidR="002E181B">
        <w:rPr>
          <w:sz w:val="22"/>
          <w:szCs w:val="22"/>
          <w:lang w:val="it-IT"/>
        </w:rPr>
        <w:t>f</w:t>
      </w:r>
      <w:r w:rsidRPr="004A358D">
        <w:rPr>
          <w:sz w:val="22"/>
          <w:szCs w:val="22"/>
          <w:lang w:val="it-IT"/>
        </w:rPr>
        <w:t xml:space="preserve">inance e </w:t>
      </w:r>
      <w:r w:rsidR="009F0BEB">
        <w:rPr>
          <w:sz w:val="22"/>
          <w:szCs w:val="22"/>
          <w:lang w:val="it-IT"/>
        </w:rPr>
        <w:t>intelligenza artificiale</w:t>
      </w:r>
      <w:r w:rsidRPr="004A358D">
        <w:rPr>
          <w:sz w:val="22"/>
          <w:szCs w:val="22"/>
          <w:lang w:val="it-IT"/>
        </w:rPr>
        <w:t xml:space="preserve"> - gran parte della tecnologia per </w:t>
      </w:r>
      <w:r>
        <w:rPr>
          <w:sz w:val="22"/>
          <w:szCs w:val="22"/>
          <w:lang w:val="it-IT"/>
        </w:rPr>
        <w:t>la loro realizzazione</w:t>
      </w:r>
      <w:r w:rsidRPr="004A358D">
        <w:rPr>
          <w:sz w:val="22"/>
          <w:szCs w:val="22"/>
          <w:lang w:val="it-IT"/>
        </w:rPr>
        <w:t xml:space="preserve"> esiste già, ma non è distribuita in modo uniforme.</w:t>
      </w:r>
    </w:p>
    <w:p w14:paraId="75038DDF" w14:textId="77777777" w:rsidR="0038618D" w:rsidRDefault="0038618D" w:rsidP="00544A50">
      <w:pPr>
        <w:jc w:val="both"/>
        <w:rPr>
          <w:sz w:val="22"/>
          <w:szCs w:val="22"/>
          <w:lang w:val="it-IT"/>
        </w:rPr>
      </w:pPr>
    </w:p>
    <w:p w14:paraId="14FC2174" w14:textId="21C2F1EE" w:rsidR="002E181B" w:rsidRDefault="008C0BFC" w:rsidP="008B2A9B">
      <w:pPr>
        <w:jc w:val="both"/>
        <w:rPr>
          <w:i/>
          <w:iCs/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“</w:t>
      </w:r>
      <w:r w:rsidR="008B2A9B">
        <w:rPr>
          <w:i/>
          <w:iCs/>
          <w:sz w:val="22"/>
          <w:szCs w:val="22"/>
          <w:lang w:val="it-IT"/>
        </w:rPr>
        <w:t>In questo scenario, l</w:t>
      </w:r>
      <w:r w:rsidR="005729D2" w:rsidRPr="005729D2">
        <w:rPr>
          <w:i/>
          <w:iCs/>
          <w:sz w:val="22"/>
          <w:szCs w:val="22"/>
          <w:lang w:val="it-IT"/>
        </w:rPr>
        <w:t>a chiave è rappresentata dai dat</w:t>
      </w:r>
      <w:r w:rsidR="008B2A9B">
        <w:rPr>
          <w:i/>
          <w:iCs/>
          <w:sz w:val="22"/>
          <w:szCs w:val="22"/>
          <w:lang w:val="it-IT"/>
        </w:rPr>
        <w:t xml:space="preserve">i. Occorre </w:t>
      </w:r>
      <w:r w:rsidR="008B2A9B" w:rsidRPr="008B2A9B">
        <w:rPr>
          <w:i/>
          <w:iCs/>
          <w:sz w:val="22"/>
          <w:szCs w:val="22"/>
          <w:lang w:val="it-IT"/>
        </w:rPr>
        <w:t xml:space="preserve">fare di più per semplificarne e standardizzarne la condivisione e mettere la scelta nelle mani dei consumatori e delle piccole imprese.  Per essere ancora più specifici, riteniamo che la democratizzazione dei dati, ossia l'adozione di misure che diano ai consumatori il controllo su quali informazioni </w:t>
      </w:r>
      <w:r w:rsidR="008B2A9B" w:rsidRPr="008B2A9B">
        <w:rPr>
          <w:i/>
          <w:iCs/>
          <w:sz w:val="22"/>
          <w:szCs w:val="22"/>
          <w:lang w:val="it-IT"/>
        </w:rPr>
        <w:lastRenderedPageBreak/>
        <w:t>condividere, come, quando e con chi, aumenterà il grado di fiducia nelle tecnologie stesse</w:t>
      </w:r>
      <w:r w:rsidR="002E181B">
        <w:rPr>
          <w:i/>
          <w:iCs/>
          <w:sz w:val="22"/>
          <w:szCs w:val="22"/>
          <w:lang w:val="it-IT"/>
        </w:rPr>
        <w:t>.</w:t>
      </w:r>
      <w:r>
        <w:rPr>
          <w:sz w:val="22"/>
          <w:szCs w:val="22"/>
          <w:lang w:val="it-IT"/>
        </w:rPr>
        <w:t>”</w:t>
      </w:r>
      <w:r w:rsidR="00F63416">
        <w:rPr>
          <w:sz w:val="22"/>
          <w:szCs w:val="22"/>
          <w:lang w:val="it-IT"/>
        </w:rPr>
        <w:t xml:space="preserve"> </w:t>
      </w:r>
      <w:r w:rsidR="00F63416" w:rsidRPr="00F63416">
        <w:rPr>
          <w:sz w:val="22"/>
          <w:szCs w:val="22"/>
          <w:lang w:val="it-IT"/>
        </w:rPr>
        <w:t xml:space="preserve">ha commentato </w:t>
      </w:r>
      <w:r w:rsidR="00F63416" w:rsidRPr="00F63416">
        <w:rPr>
          <w:b/>
          <w:bCs/>
          <w:sz w:val="22"/>
          <w:szCs w:val="22"/>
          <w:lang w:val="it-IT"/>
        </w:rPr>
        <w:t>Charlotte Hogg</w:t>
      </w:r>
      <w:r w:rsidR="00F63416" w:rsidRPr="00F63416">
        <w:rPr>
          <w:sz w:val="22"/>
          <w:szCs w:val="22"/>
          <w:lang w:val="it-IT"/>
        </w:rPr>
        <w:t xml:space="preserve">, </w:t>
      </w:r>
      <w:r w:rsidR="00F63416" w:rsidRPr="00F63416">
        <w:rPr>
          <w:b/>
          <w:bCs/>
          <w:sz w:val="22"/>
          <w:szCs w:val="22"/>
          <w:lang w:val="it-IT"/>
        </w:rPr>
        <w:t>Chief Executive Officer</w:t>
      </w:r>
      <w:r w:rsidR="00F63416" w:rsidRPr="00F63416">
        <w:rPr>
          <w:sz w:val="22"/>
          <w:szCs w:val="22"/>
          <w:lang w:val="it-IT"/>
        </w:rPr>
        <w:t xml:space="preserve"> di </w:t>
      </w:r>
      <w:r w:rsidR="00F63416" w:rsidRPr="00F63416">
        <w:rPr>
          <w:b/>
          <w:bCs/>
          <w:sz w:val="22"/>
          <w:szCs w:val="22"/>
          <w:lang w:val="it-IT"/>
        </w:rPr>
        <w:t>Visa Europe</w:t>
      </w:r>
      <w:r w:rsidR="008B2A9B">
        <w:rPr>
          <w:sz w:val="22"/>
          <w:szCs w:val="22"/>
          <w:lang w:val="it-IT"/>
        </w:rPr>
        <w:t>.</w:t>
      </w:r>
    </w:p>
    <w:p w14:paraId="7B42EEDA" w14:textId="77777777" w:rsidR="00F63416" w:rsidRDefault="00F63416" w:rsidP="00DC4083">
      <w:pPr>
        <w:jc w:val="both"/>
        <w:rPr>
          <w:b/>
          <w:bCs/>
          <w:sz w:val="22"/>
          <w:szCs w:val="22"/>
          <w:lang w:val="it-IT"/>
        </w:rPr>
      </w:pPr>
    </w:p>
    <w:p w14:paraId="43E91E94" w14:textId="5F773541" w:rsidR="00951F43" w:rsidRPr="00951F43" w:rsidRDefault="00951F43" w:rsidP="00DC4083">
      <w:pPr>
        <w:jc w:val="both"/>
        <w:rPr>
          <w:b/>
          <w:bCs/>
          <w:sz w:val="22"/>
          <w:szCs w:val="22"/>
          <w:lang w:val="it-IT"/>
        </w:rPr>
      </w:pPr>
      <w:r w:rsidRPr="00951F43">
        <w:rPr>
          <w:b/>
          <w:bCs/>
          <w:sz w:val="22"/>
          <w:szCs w:val="22"/>
          <w:lang w:val="it-IT"/>
        </w:rPr>
        <w:t>Benefici per le PMI</w:t>
      </w:r>
    </w:p>
    <w:p w14:paraId="6A75799C" w14:textId="0407ED5B" w:rsidR="00DA4D16" w:rsidRDefault="0038618D" w:rsidP="00DC4083">
      <w:pPr>
        <w:jc w:val="both"/>
        <w:rPr>
          <w:sz w:val="22"/>
          <w:szCs w:val="22"/>
          <w:lang w:val="it-IT"/>
        </w:rPr>
      </w:pPr>
      <w:r w:rsidRPr="005166FD">
        <w:rPr>
          <w:sz w:val="22"/>
          <w:szCs w:val="22"/>
          <w:lang w:val="it-IT"/>
        </w:rPr>
        <w:t>A riscontrare maggiori benefici dall</w:t>
      </w:r>
      <w:r w:rsidR="008C0BFC">
        <w:rPr>
          <w:sz w:val="22"/>
          <w:szCs w:val="22"/>
          <w:lang w:val="it-IT"/>
        </w:rPr>
        <w:t>’</w:t>
      </w:r>
      <w:r w:rsidRPr="005166FD">
        <w:rPr>
          <w:sz w:val="22"/>
          <w:szCs w:val="22"/>
          <w:lang w:val="it-IT"/>
        </w:rPr>
        <w:t>utilizzo dei pagamenti digitali s</w:t>
      </w:r>
      <w:r w:rsidR="00C35B79">
        <w:rPr>
          <w:sz w:val="22"/>
          <w:szCs w:val="22"/>
          <w:lang w:val="it-IT"/>
        </w:rPr>
        <w:t>aranno soprattutto</w:t>
      </w:r>
      <w:r w:rsidRPr="005166FD">
        <w:rPr>
          <w:sz w:val="22"/>
          <w:szCs w:val="22"/>
          <w:lang w:val="it-IT"/>
        </w:rPr>
        <w:t xml:space="preserve"> le PMI. </w:t>
      </w:r>
      <w:r w:rsidR="008B2A9B">
        <w:rPr>
          <w:sz w:val="22"/>
          <w:szCs w:val="22"/>
          <w:lang w:val="it-IT"/>
        </w:rPr>
        <w:t>Secondo lo studio, o</w:t>
      </w:r>
      <w:r w:rsidR="00C35B79">
        <w:rPr>
          <w:sz w:val="22"/>
          <w:szCs w:val="22"/>
          <w:lang w:val="it-IT"/>
        </w:rPr>
        <w:t>ggi</w:t>
      </w:r>
      <w:bookmarkStart w:id="0" w:name="_Hlk174463969"/>
      <w:r w:rsidR="008B2A9B">
        <w:rPr>
          <w:sz w:val="22"/>
          <w:szCs w:val="22"/>
          <w:lang w:val="it-IT"/>
        </w:rPr>
        <w:t xml:space="preserve"> </w:t>
      </w:r>
      <w:r w:rsidRPr="005166FD">
        <w:rPr>
          <w:sz w:val="22"/>
          <w:szCs w:val="22"/>
          <w:lang w:val="it-IT"/>
        </w:rPr>
        <w:t xml:space="preserve">il 67% delle piccole e medie imprese </w:t>
      </w:r>
      <w:r w:rsidR="008B2A9B">
        <w:rPr>
          <w:sz w:val="22"/>
          <w:szCs w:val="22"/>
          <w:lang w:val="it-IT"/>
        </w:rPr>
        <w:t xml:space="preserve">europee </w:t>
      </w:r>
      <w:r w:rsidR="00E03637" w:rsidRPr="005166FD">
        <w:rPr>
          <w:sz w:val="22"/>
          <w:szCs w:val="22"/>
          <w:lang w:val="it-IT"/>
        </w:rPr>
        <w:t xml:space="preserve">accetta pagamenti </w:t>
      </w:r>
      <w:r w:rsidR="002E181B" w:rsidRPr="002E181B">
        <w:rPr>
          <w:sz w:val="22"/>
          <w:szCs w:val="22"/>
          <w:lang w:val="it-IT"/>
        </w:rPr>
        <w:t>con carte di credito o di debito</w:t>
      </w:r>
      <w:r w:rsidR="00DA4D16" w:rsidRPr="005166FD">
        <w:rPr>
          <w:sz w:val="22"/>
          <w:szCs w:val="22"/>
          <w:lang w:val="it-IT"/>
        </w:rPr>
        <w:t xml:space="preserve"> </w:t>
      </w:r>
      <w:bookmarkEnd w:id="0"/>
      <w:r w:rsidR="00DA4D16" w:rsidRPr="005166FD">
        <w:rPr>
          <w:sz w:val="22"/>
          <w:szCs w:val="22"/>
          <w:lang w:val="it-IT"/>
        </w:rPr>
        <w:t>e</w:t>
      </w:r>
      <w:r w:rsidR="005A6194">
        <w:rPr>
          <w:sz w:val="22"/>
          <w:szCs w:val="22"/>
          <w:lang w:val="it-IT"/>
        </w:rPr>
        <w:t>,</w:t>
      </w:r>
      <w:r w:rsidR="00DA4D16" w:rsidRPr="005166FD">
        <w:rPr>
          <w:sz w:val="22"/>
          <w:szCs w:val="22"/>
          <w:lang w:val="it-IT"/>
        </w:rPr>
        <w:t xml:space="preserve"> s</w:t>
      </w:r>
      <w:r w:rsidR="00D72C4E" w:rsidRPr="005166FD">
        <w:rPr>
          <w:sz w:val="22"/>
          <w:szCs w:val="22"/>
          <w:lang w:val="it-IT"/>
        </w:rPr>
        <w:t>e</w:t>
      </w:r>
      <w:r w:rsidR="008B2A9B">
        <w:rPr>
          <w:sz w:val="22"/>
          <w:szCs w:val="22"/>
          <w:lang w:val="it-IT"/>
        </w:rPr>
        <w:t>mpre secondo quanto riportato</w:t>
      </w:r>
      <w:r w:rsidR="00D72C4E" w:rsidRPr="005166FD">
        <w:rPr>
          <w:sz w:val="22"/>
          <w:szCs w:val="22"/>
          <w:lang w:val="it-IT"/>
        </w:rPr>
        <w:t>, l</w:t>
      </w:r>
      <w:r w:rsidR="008C0BFC">
        <w:rPr>
          <w:sz w:val="22"/>
          <w:szCs w:val="22"/>
          <w:lang w:val="it-IT"/>
        </w:rPr>
        <w:t>’</w:t>
      </w:r>
      <w:r w:rsidR="00E03637" w:rsidRPr="005166FD">
        <w:rPr>
          <w:sz w:val="22"/>
          <w:szCs w:val="22"/>
          <w:lang w:val="it-IT"/>
        </w:rPr>
        <w:t xml:space="preserve">accettazione tramite carta o </w:t>
      </w:r>
      <w:r w:rsidR="00B15870">
        <w:rPr>
          <w:sz w:val="22"/>
          <w:szCs w:val="22"/>
          <w:lang w:val="it-IT"/>
        </w:rPr>
        <w:t>mobile</w:t>
      </w:r>
      <w:r w:rsidR="00E03637" w:rsidRPr="005166FD">
        <w:rPr>
          <w:sz w:val="22"/>
          <w:szCs w:val="22"/>
          <w:lang w:val="it-IT"/>
        </w:rPr>
        <w:t xml:space="preserve"> p</w:t>
      </w:r>
      <w:r w:rsidR="00C35B79">
        <w:rPr>
          <w:sz w:val="22"/>
          <w:szCs w:val="22"/>
          <w:lang w:val="it-IT"/>
        </w:rPr>
        <w:t>otrà</w:t>
      </w:r>
      <w:r w:rsidR="00E03637" w:rsidRPr="005166FD">
        <w:rPr>
          <w:sz w:val="22"/>
          <w:szCs w:val="22"/>
          <w:lang w:val="it-IT"/>
        </w:rPr>
        <w:t xml:space="preserve"> avere un impatto positivo su</w:t>
      </w:r>
      <w:r w:rsidR="0038115F">
        <w:rPr>
          <w:sz w:val="22"/>
          <w:szCs w:val="22"/>
          <w:lang w:val="it-IT"/>
        </w:rPr>
        <w:t>i loro profitti</w:t>
      </w:r>
      <w:r w:rsidR="00DA4D16" w:rsidRPr="005166FD">
        <w:rPr>
          <w:sz w:val="22"/>
          <w:szCs w:val="22"/>
          <w:lang w:val="it-IT"/>
        </w:rPr>
        <w:t>.</w:t>
      </w:r>
      <w:r w:rsidR="00A2253F">
        <w:rPr>
          <w:sz w:val="22"/>
          <w:szCs w:val="22"/>
          <w:lang w:val="it-IT"/>
        </w:rPr>
        <w:t xml:space="preserve"> </w:t>
      </w:r>
    </w:p>
    <w:p w14:paraId="1CDFAB6C" w14:textId="77777777" w:rsidR="009917A4" w:rsidRPr="00F63416" w:rsidRDefault="009917A4" w:rsidP="009917A4">
      <w:pPr>
        <w:jc w:val="both"/>
        <w:rPr>
          <w:sz w:val="22"/>
          <w:szCs w:val="22"/>
          <w:highlight w:val="yellow"/>
          <w:lang w:val="it-IT"/>
        </w:rPr>
      </w:pPr>
    </w:p>
    <w:p w14:paraId="67CCF1CF" w14:textId="72558F2E" w:rsidR="009917A4" w:rsidRPr="00F63416" w:rsidRDefault="008C0BFC" w:rsidP="009917A4">
      <w:pPr>
        <w:jc w:val="both"/>
        <w:rPr>
          <w:sz w:val="22"/>
          <w:szCs w:val="22"/>
          <w:lang w:val="it-IT"/>
        </w:rPr>
      </w:pPr>
      <w:bookmarkStart w:id="1" w:name="_Hlk174463998"/>
      <w:r>
        <w:rPr>
          <w:sz w:val="22"/>
          <w:szCs w:val="22"/>
          <w:lang w:val="it-IT"/>
        </w:rPr>
        <w:t>“</w:t>
      </w:r>
      <w:r w:rsidR="009917A4" w:rsidRPr="007C37A4">
        <w:rPr>
          <w:i/>
          <w:iCs/>
          <w:sz w:val="22"/>
          <w:szCs w:val="22"/>
          <w:lang w:val="it-IT"/>
        </w:rPr>
        <w:t xml:space="preserve">La completa digitalizzazione </w:t>
      </w:r>
      <w:r w:rsidR="003B63D5" w:rsidRPr="007C37A4">
        <w:rPr>
          <w:i/>
          <w:iCs/>
          <w:sz w:val="22"/>
          <w:szCs w:val="22"/>
          <w:lang w:val="it-IT"/>
        </w:rPr>
        <w:t>delle PMI europee</w:t>
      </w:r>
      <w:r w:rsidR="009917A4" w:rsidRPr="007C37A4">
        <w:rPr>
          <w:i/>
          <w:iCs/>
          <w:sz w:val="22"/>
          <w:szCs w:val="22"/>
          <w:lang w:val="it-IT"/>
        </w:rPr>
        <w:t xml:space="preserve"> potrebbe</w:t>
      </w:r>
      <w:r w:rsidR="00660D1E">
        <w:rPr>
          <w:i/>
          <w:iCs/>
          <w:sz w:val="22"/>
          <w:szCs w:val="22"/>
          <w:lang w:val="it-IT"/>
        </w:rPr>
        <w:t xml:space="preserve"> potenzialmente</w:t>
      </w:r>
      <w:r w:rsidR="009917A4" w:rsidRPr="007C37A4">
        <w:rPr>
          <w:i/>
          <w:iCs/>
          <w:sz w:val="22"/>
          <w:szCs w:val="22"/>
          <w:lang w:val="it-IT"/>
        </w:rPr>
        <w:t xml:space="preserve"> aumentare i ricavi di oltre 200 miliardi di euro all</w:t>
      </w:r>
      <w:r w:rsidRPr="007C37A4">
        <w:rPr>
          <w:i/>
          <w:iCs/>
          <w:sz w:val="22"/>
          <w:szCs w:val="22"/>
          <w:lang w:val="it-IT"/>
        </w:rPr>
        <w:t>’</w:t>
      </w:r>
      <w:r w:rsidR="009917A4" w:rsidRPr="007C37A4">
        <w:rPr>
          <w:i/>
          <w:iCs/>
          <w:sz w:val="22"/>
          <w:szCs w:val="22"/>
          <w:lang w:val="it-IT"/>
        </w:rPr>
        <w:t xml:space="preserve">anno </w:t>
      </w:r>
      <w:bookmarkEnd w:id="1"/>
      <w:r w:rsidR="009917A4" w:rsidRPr="007C37A4">
        <w:rPr>
          <w:i/>
          <w:iCs/>
          <w:sz w:val="22"/>
          <w:szCs w:val="22"/>
          <w:lang w:val="it-IT"/>
        </w:rPr>
        <w:t>in termini reali</w:t>
      </w:r>
      <w:r w:rsidR="008B2A9B" w:rsidRPr="007C37A4">
        <w:rPr>
          <w:i/>
          <w:iCs/>
          <w:sz w:val="22"/>
          <w:szCs w:val="22"/>
          <w:lang w:val="it-IT"/>
        </w:rPr>
        <w:t xml:space="preserve">, di cui il 5%, circa 10 miliardi all’anno, a beneficio delle </w:t>
      </w:r>
      <w:r w:rsidR="007C37A4" w:rsidRPr="007C37A4">
        <w:rPr>
          <w:i/>
          <w:iCs/>
          <w:sz w:val="22"/>
          <w:szCs w:val="22"/>
          <w:lang w:val="it-IT"/>
        </w:rPr>
        <w:t>piccole e medie imprese italiane.</w:t>
      </w:r>
      <w:r w:rsidR="009917A4" w:rsidRPr="007C37A4">
        <w:rPr>
          <w:i/>
          <w:iCs/>
          <w:sz w:val="22"/>
          <w:szCs w:val="22"/>
          <w:lang w:val="it-IT"/>
        </w:rPr>
        <w:t xml:space="preserve"> </w:t>
      </w:r>
      <w:r w:rsidR="00163EDB" w:rsidRPr="007C37A4">
        <w:rPr>
          <w:i/>
          <w:iCs/>
          <w:sz w:val="22"/>
          <w:szCs w:val="22"/>
          <w:lang w:val="it-IT"/>
        </w:rPr>
        <w:t>È anche</w:t>
      </w:r>
      <w:r w:rsidR="00163EDB" w:rsidRPr="003B63D5">
        <w:rPr>
          <w:i/>
          <w:iCs/>
          <w:sz w:val="22"/>
          <w:szCs w:val="22"/>
          <w:lang w:val="it-IT"/>
        </w:rPr>
        <w:t xml:space="preserve"> per questo motivo che negli ultimi </w:t>
      </w:r>
      <w:r w:rsidR="00260317">
        <w:rPr>
          <w:i/>
          <w:iCs/>
          <w:sz w:val="22"/>
          <w:szCs w:val="22"/>
          <w:lang w:val="it-IT"/>
        </w:rPr>
        <w:t>quattro</w:t>
      </w:r>
      <w:r w:rsidR="00163EDB" w:rsidRPr="003B63D5">
        <w:rPr>
          <w:i/>
          <w:iCs/>
          <w:sz w:val="22"/>
          <w:szCs w:val="22"/>
          <w:lang w:val="it-IT"/>
        </w:rPr>
        <w:t xml:space="preserve"> anni ci siamo impegnati ad accelerare la digitalizzazione di 13</w:t>
      </w:r>
      <w:r w:rsidR="002E181B">
        <w:rPr>
          <w:i/>
          <w:iCs/>
          <w:sz w:val="22"/>
          <w:szCs w:val="22"/>
          <w:lang w:val="it-IT"/>
        </w:rPr>
        <w:t>,</w:t>
      </w:r>
      <w:r w:rsidR="00163EDB" w:rsidRPr="003B63D5">
        <w:rPr>
          <w:i/>
          <w:iCs/>
          <w:sz w:val="22"/>
          <w:szCs w:val="22"/>
          <w:lang w:val="it-IT"/>
        </w:rPr>
        <w:t>5 milioni di PMI in Europa</w:t>
      </w:r>
      <w:r w:rsidR="009917A4" w:rsidRPr="00F63416">
        <w:rPr>
          <w:i/>
          <w:iCs/>
          <w:sz w:val="22"/>
          <w:szCs w:val="22"/>
          <w:lang w:val="it-IT"/>
        </w:rPr>
        <w:t>.</w:t>
      </w:r>
      <w:r>
        <w:rPr>
          <w:sz w:val="22"/>
          <w:szCs w:val="22"/>
          <w:lang w:val="it-IT"/>
        </w:rPr>
        <w:t>”</w:t>
      </w:r>
      <w:r w:rsidR="007C37A4" w:rsidRPr="007C37A4">
        <w:rPr>
          <w:sz w:val="22"/>
          <w:szCs w:val="22"/>
          <w:lang w:val="it-IT"/>
        </w:rPr>
        <w:t xml:space="preserve"> </w:t>
      </w:r>
      <w:r w:rsidR="007C37A4" w:rsidRPr="00F63416">
        <w:rPr>
          <w:sz w:val="22"/>
          <w:szCs w:val="22"/>
          <w:lang w:val="it-IT"/>
        </w:rPr>
        <w:t xml:space="preserve">ha </w:t>
      </w:r>
      <w:r w:rsidR="007C37A4">
        <w:rPr>
          <w:sz w:val="22"/>
          <w:szCs w:val="22"/>
          <w:lang w:val="it-IT"/>
        </w:rPr>
        <w:t>spiegato</w:t>
      </w:r>
      <w:r w:rsidR="007C37A4" w:rsidRPr="00F63416">
        <w:rPr>
          <w:sz w:val="22"/>
          <w:szCs w:val="22"/>
          <w:lang w:val="it-IT"/>
        </w:rPr>
        <w:t xml:space="preserve"> </w:t>
      </w:r>
      <w:r w:rsidR="007C37A4" w:rsidRPr="00F63416">
        <w:rPr>
          <w:b/>
          <w:bCs/>
          <w:sz w:val="22"/>
          <w:szCs w:val="22"/>
          <w:lang w:val="it-IT"/>
        </w:rPr>
        <w:t>Charlotte Hogg</w:t>
      </w:r>
      <w:r w:rsidR="007C37A4">
        <w:rPr>
          <w:b/>
          <w:bCs/>
          <w:sz w:val="22"/>
          <w:szCs w:val="22"/>
          <w:lang w:val="it-IT"/>
        </w:rPr>
        <w:t>.</w:t>
      </w:r>
    </w:p>
    <w:p w14:paraId="6B06711D" w14:textId="77777777" w:rsidR="009917A4" w:rsidRDefault="009917A4" w:rsidP="00DC4083">
      <w:pPr>
        <w:jc w:val="both"/>
        <w:rPr>
          <w:sz w:val="22"/>
          <w:szCs w:val="22"/>
          <w:lang w:val="it-IT"/>
        </w:rPr>
      </w:pPr>
    </w:p>
    <w:p w14:paraId="59B970E1" w14:textId="0074F97C" w:rsidR="00807CC0" w:rsidRPr="00807CC0" w:rsidRDefault="007C37A4" w:rsidP="00DC4083">
      <w:pPr>
        <w:jc w:val="both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La tecnologia al servizio di imprese e consumatori</w:t>
      </w:r>
    </w:p>
    <w:p w14:paraId="19167709" w14:textId="032FA3D9" w:rsidR="009917A4" w:rsidRPr="005166FD" w:rsidRDefault="007C37A4" w:rsidP="00DC4083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Offrire un’ampia libertà di scelta di pagamenti digitali contribuisce </w:t>
      </w:r>
      <w:r w:rsidR="00D8464A">
        <w:rPr>
          <w:sz w:val="22"/>
          <w:szCs w:val="22"/>
          <w:lang w:val="it-IT"/>
        </w:rPr>
        <w:t xml:space="preserve">ad aumentare </w:t>
      </w:r>
      <w:r w:rsidR="00245ECF">
        <w:rPr>
          <w:sz w:val="22"/>
          <w:szCs w:val="22"/>
          <w:lang w:val="it-IT"/>
        </w:rPr>
        <w:t xml:space="preserve">anche </w:t>
      </w:r>
      <w:r w:rsidR="00D8464A">
        <w:rPr>
          <w:sz w:val="22"/>
          <w:szCs w:val="22"/>
          <w:lang w:val="it-IT"/>
        </w:rPr>
        <w:t xml:space="preserve">le opportunità di vendita. </w:t>
      </w:r>
      <w:r w:rsidR="003E2FD8">
        <w:rPr>
          <w:sz w:val="22"/>
          <w:szCs w:val="22"/>
          <w:lang w:val="it-IT"/>
        </w:rPr>
        <w:t>L</w:t>
      </w:r>
      <w:r w:rsidR="008C0BFC">
        <w:rPr>
          <w:sz w:val="22"/>
          <w:szCs w:val="22"/>
          <w:lang w:val="it-IT"/>
        </w:rPr>
        <w:t>’</w:t>
      </w:r>
      <w:r w:rsidR="003E2FD8">
        <w:rPr>
          <w:sz w:val="22"/>
          <w:szCs w:val="22"/>
          <w:lang w:val="it-IT"/>
        </w:rPr>
        <w:t xml:space="preserve">introduzione di </w:t>
      </w:r>
      <w:r w:rsidRPr="007C1732">
        <w:rPr>
          <w:b/>
          <w:bCs/>
          <w:i/>
          <w:iCs/>
          <w:sz w:val="22"/>
          <w:szCs w:val="22"/>
          <w:lang w:val="it-IT"/>
        </w:rPr>
        <w:t>C</w:t>
      </w:r>
      <w:r w:rsidR="0021463E" w:rsidRPr="007C1732">
        <w:rPr>
          <w:b/>
          <w:bCs/>
          <w:i/>
          <w:iCs/>
          <w:sz w:val="22"/>
          <w:szCs w:val="22"/>
          <w:lang w:val="it-IT"/>
        </w:rPr>
        <w:t xml:space="preserve">lick </w:t>
      </w:r>
      <w:r w:rsidR="003E2FD8" w:rsidRPr="007C1732">
        <w:rPr>
          <w:b/>
          <w:bCs/>
          <w:i/>
          <w:iCs/>
          <w:sz w:val="22"/>
          <w:szCs w:val="22"/>
          <w:lang w:val="it-IT"/>
        </w:rPr>
        <w:t xml:space="preserve">to </w:t>
      </w:r>
      <w:r w:rsidRPr="007C1732">
        <w:rPr>
          <w:b/>
          <w:bCs/>
          <w:i/>
          <w:iCs/>
          <w:sz w:val="22"/>
          <w:szCs w:val="22"/>
          <w:lang w:val="it-IT"/>
        </w:rPr>
        <w:t>P</w:t>
      </w:r>
      <w:r w:rsidR="0021463E" w:rsidRPr="007C1732">
        <w:rPr>
          <w:b/>
          <w:bCs/>
          <w:i/>
          <w:iCs/>
          <w:sz w:val="22"/>
          <w:szCs w:val="22"/>
          <w:lang w:val="it-IT"/>
        </w:rPr>
        <w:t>ay</w:t>
      </w:r>
      <w:r w:rsidR="003E2FD8">
        <w:rPr>
          <w:sz w:val="22"/>
          <w:szCs w:val="22"/>
          <w:lang w:val="it-IT"/>
        </w:rPr>
        <w:t>, per esempio</w:t>
      </w:r>
      <w:r w:rsidR="00476F3F">
        <w:rPr>
          <w:sz w:val="22"/>
          <w:szCs w:val="22"/>
          <w:lang w:val="it-IT"/>
        </w:rPr>
        <w:t>,</w:t>
      </w:r>
      <w:r w:rsidR="003E2FD8">
        <w:rPr>
          <w:sz w:val="22"/>
          <w:szCs w:val="22"/>
          <w:lang w:val="it-IT"/>
        </w:rPr>
        <w:t xml:space="preserve"> p</w:t>
      </w:r>
      <w:r w:rsidR="003B63D5">
        <w:rPr>
          <w:sz w:val="22"/>
          <w:szCs w:val="22"/>
          <w:lang w:val="it-IT"/>
        </w:rPr>
        <w:t xml:space="preserve">otrebbe </w:t>
      </w:r>
      <w:r w:rsidR="003E2FD8">
        <w:rPr>
          <w:sz w:val="22"/>
          <w:szCs w:val="22"/>
          <w:lang w:val="it-IT"/>
        </w:rPr>
        <w:t xml:space="preserve">ridurre il tempo </w:t>
      </w:r>
      <w:r w:rsidR="00245ECF">
        <w:rPr>
          <w:sz w:val="22"/>
          <w:szCs w:val="22"/>
          <w:lang w:val="it-IT"/>
        </w:rPr>
        <w:t>del check-out</w:t>
      </w:r>
      <w:r w:rsidR="003E2FD8">
        <w:rPr>
          <w:sz w:val="22"/>
          <w:szCs w:val="22"/>
          <w:lang w:val="it-IT"/>
        </w:rPr>
        <w:t xml:space="preserve"> fino al 40%</w:t>
      </w:r>
      <w:r w:rsidR="002C41D9">
        <w:rPr>
          <w:sz w:val="22"/>
          <w:szCs w:val="22"/>
          <w:lang w:val="it-IT"/>
        </w:rPr>
        <w:t xml:space="preserve"> </w:t>
      </w:r>
      <w:r>
        <w:rPr>
          <w:sz w:val="22"/>
          <w:szCs w:val="22"/>
          <w:lang w:val="it-IT"/>
        </w:rPr>
        <w:t xml:space="preserve">durante gli acquisti online, </w:t>
      </w:r>
      <w:r w:rsidR="003E2FD8">
        <w:rPr>
          <w:sz w:val="22"/>
          <w:szCs w:val="22"/>
          <w:lang w:val="it-IT"/>
        </w:rPr>
        <w:t>rendendo l</w:t>
      </w:r>
      <w:r w:rsidR="008C0BFC">
        <w:rPr>
          <w:sz w:val="22"/>
          <w:szCs w:val="22"/>
          <w:lang w:val="it-IT"/>
        </w:rPr>
        <w:t>’</w:t>
      </w:r>
      <w:r w:rsidR="003E2FD8">
        <w:rPr>
          <w:sz w:val="22"/>
          <w:szCs w:val="22"/>
          <w:lang w:val="it-IT"/>
        </w:rPr>
        <w:t xml:space="preserve">esperienza dei clienti più rapida e agevole. </w:t>
      </w:r>
      <w:r>
        <w:rPr>
          <w:sz w:val="22"/>
          <w:szCs w:val="22"/>
          <w:lang w:val="it-IT"/>
        </w:rPr>
        <w:t xml:space="preserve">Infatti, questa soluzione consente di inserire i dati della carta di credito, debito o prepagata nell’app di pagamento solo </w:t>
      </w:r>
      <w:r w:rsidR="00664D85">
        <w:rPr>
          <w:sz w:val="22"/>
          <w:szCs w:val="22"/>
          <w:lang w:val="it-IT"/>
        </w:rPr>
        <w:t>la prima</w:t>
      </w:r>
      <w:r>
        <w:rPr>
          <w:sz w:val="22"/>
          <w:szCs w:val="22"/>
          <w:lang w:val="it-IT"/>
        </w:rPr>
        <w:t xml:space="preserve"> volta, in modo da poter poi pagare </w:t>
      </w:r>
      <w:r w:rsidR="00664D85">
        <w:rPr>
          <w:sz w:val="22"/>
          <w:szCs w:val="22"/>
          <w:lang w:val="it-IT"/>
        </w:rPr>
        <w:t xml:space="preserve">in seguito </w:t>
      </w:r>
      <w:r>
        <w:rPr>
          <w:sz w:val="22"/>
          <w:szCs w:val="22"/>
          <w:lang w:val="it-IT"/>
        </w:rPr>
        <w:t xml:space="preserve">con un solo click su tutti i siti in cui è disponibile Click to Pay. Un rivenditore che adotta Click to Pay potrebbe aumentare i propri ricavi fino al 30%. </w:t>
      </w:r>
      <w:r w:rsidR="00090555">
        <w:rPr>
          <w:sz w:val="22"/>
          <w:szCs w:val="22"/>
          <w:lang w:val="it-IT"/>
        </w:rPr>
        <w:t>Un</w:t>
      </w:r>
      <w:r w:rsidR="0048345C" w:rsidRPr="0048345C">
        <w:rPr>
          <w:sz w:val="22"/>
          <w:szCs w:val="22"/>
          <w:lang w:val="it-IT"/>
        </w:rPr>
        <w:t xml:space="preserve"> risultato significativo che, per le PMI </w:t>
      </w:r>
      <w:r w:rsidR="002E181B">
        <w:rPr>
          <w:sz w:val="22"/>
          <w:szCs w:val="22"/>
          <w:lang w:val="it-IT"/>
        </w:rPr>
        <w:t>d</w:t>
      </w:r>
      <w:r w:rsidR="002E181B" w:rsidRPr="0048345C">
        <w:rPr>
          <w:sz w:val="22"/>
          <w:szCs w:val="22"/>
          <w:lang w:val="it-IT"/>
        </w:rPr>
        <w:t>ell</w:t>
      </w:r>
      <w:r w:rsidR="008C0BFC">
        <w:rPr>
          <w:sz w:val="22"/>
          <w:szCs w:val="22"/>
          <w:lang w:val="it-IT"/>
        </w:rPr>
        <w:t>’</w:t>
      </w:r>
      <w:r w:rsidR="002E181B" w:rsidRPr="0048345C">
        <w:rPr>
          <w:sz w:val="22"/>
          <w:szCs w:val="22"/>
          <w:lang w:val="it-IT"/>
        </w:rPr>
        <w:t xml:space="preserve">Unione </w:t>
      </w:r>
      <w:r w:rsidR="00F63416" w:rsidRPr="0048345C">
        <w:rPr>
          <w:sz w:val="22"/>
          <w:szCs w:val="22"/>
          <w:lang w:val="it-IT"/>
        </w:rPr>
        <w:t xml:space="preserve">Europea </w:t>
      </w:r>
      <w:r w:rsidR="00F63416">
        <w:rPr>
          <w:sz w:val="22"/>
          <w:szCs w:val="22"/>
          <w:lang w:val="it-IT"/>
        </w:rPr>
        <w:t xml:space="preserve">e </w:t>
      </w:r>
      <w:r w:rsidR="002E181B">
        <w:rPr>
          <w:sz w:val="22"/>
          <w:szCs w:val="22"/>
          <w:lang w:val="it-IT"/>
        </w:rPr>
        <w:t>d</w:t>
      </w:r>
      <w:r w:rsidR="002E181B" w:rsidRPr="0048345C">
        <w:rPr>
          <w:sz w:val="22"/>
          <w:szCs w:val="22"/>
          <w:lang w:val="it-IT"/>
        </w:rPr>
        <w:t xml:space="preserve">el </w:t>
      </w:r>
      <w:r w:rsidR="0048345C" w:rsidRPr="0048345C">
        <w:rPr>
          <w:sz w:val="22"/>
          <w:szCs w:val="22"/>
          <w:lang w:val="it-IT"/>
        </w:rPr>
        <w:t xml:space="preserve">Regno Unito, </w:t>
      </w:r>
      <w:r w:rsidR="00476F3F">
        <w:rPr>
          <w:sz w:val="22"/>
          <w:szCs w:val="22"/>
          <w:lang w:val="it-IT"/>
        </w:rPr>
        <w:t>potrebbe generare</w:t>
      </w:r>
      <w:r w:rsidR="0048345C" w:rsidRPr="0048345C">
        <w:rPr>
          <w:sz w:val="22"/>
          <w:szCs w:val="22"/>
          <w:lang w:val="it-IT"/>
        </w:rPr>
        <w:t xml:space="preserve"> un aumento annuale di 51 miliardi di euro nelle vendite </w:t>
      </w:r>
      <w:r w:rsidR="002E181B">
        <w:rPr>
          <w:sz w:val="22"/>
          <w:szCs w:val="22"/>
          <w:lang w:val="it-IT"/>
        </w:rPr>
        <w:t xml:space="preserve">via </w:t>
      </w:r>
      <w:r w:rsidR="00245ECF" w:rsidRPr="0048345C">
        <w:rPr>
          <w:sz w:val="22"/>
          <w:szCs w:val="22"/>
          <w:lang w:val="it-IT"/>
        </w:rPr>
        <w:t>e</w:t>
      </w:r>
      <w:r w:rsidR="00245ECF">
        <w:rPr>
          <w:sz w:val="22"/>
          <w:szCs w:val="22"/>
          <w:lang w:val="it-IT"/>
        </w:rPr>
        <w:t>-</w:t>
      </w:r>
      <w:r w:rsidR="00245ECF" w:rsidRPr="0048345C">
        <w:rPr>
          <w:sz w:val="22"/>
          <w:szCs w:val="22"/>
          <w:lang w:val="it-IT"/>
        </w:rPr>
        <w:t>commerce</w:t>
      </w:r>
      <w:r w:rsidR="002C41D9">
        <w:rPr>
          <w:sz w:val="22"/>
          <w:szCs w:val="22"/>
          <w:lang w:val="it-IT"/>
        </w:rPr>
        <w:t>.</w:t>
      </w:r>
    </w:p>
    <w:p w14:paraId="73113CBF" w14:textId="77777777" w:rsidR="00DA4D16" w:rsidRDefault="00DA4D16" w:rsidP="00DC4083">
      <w:pPr>
        <w:jc w:val="both"/>
        <w:rPr>
          <w:sz w:val="22"/>
          <w:szCs w:val="22"/>
          <w:highlight w:val="yellow"/>
          <w:lang w:val="it-IT"/>
        </w:rPr>
      </w:pPr>
    </w:p>
    <w:p w14:paraId="33EFA651" w14:textId="77110994" w:rsidR="001F3D86" w:rsidRDefault="002A51AE" w:rsidP="001F3D86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Anche i</w:t>
      </w:r>
      <w:r w:rsidR="001F3D86">
        <w:rPr>
          <w:sz w:val="22"/>
          <w:szCs w:val="22"/>
          <w:lang w:val="it-IT"/>
        </w:rPr>
        <w:t xml:space="preserve"> </w:t>
      </w:r>
      <w:r w:rsidR="001F3D86" w:rsidRPr="007C1732">
        <w:rPr>
          <w:b/>
          <w:bCs/>
          <w:sz w:val="22"/>
          <w:szCs w:val="22"/>
          <w:lang w:val="it-IT"/>
        </w:rPr>
        <w:t>pagamenti biometrici</w:t>
      </w:r>
      <w:r>
        <w:rPr>
          <w:sz w:val="22"/>
          <w:szCs w:val="22"/>
          <w:lang w:val="it-IT"/>
        </w:rPr>
        <w:t xml:space="preserve"> sono destinati ad accelerare</w:t>
      </w:r>
      <w:r w:rsidR="001F3D86">
        <w:rPr>
          <w:sz w:val="22"/>
          <w:szCs w:val="22"/>
          <w:lang w:val="it-IT"/>
        </w:rPr>
        <w:t xml:space="preserve">, soprattutto in Italia, dove quasi 2 consumatori su 5 sono disposti </w:t>
      </w:r>
      <w:r w:rsidR="001F3D86" w:rsidRPr="00627CF6">
        <w:rPr>
          <w:sz w:val="22"/>
          <w:szCs w:val="22"/>
          <w:lang w:val="it-IT"/>
        </w:rPr>
        <w:t>a so</w:t>
      </w:r>
      <w:r w:rsidR="001F3D86">
        <w:rPr>
          <w:sz w:val="22"/>
          <w:szCs w:val="22"/>
          <w:lang w:val="it-IT"/>
        </w:rPr>
        <w:t>stituire i propri</w:t>
      </w:r>
      <w:r w:rsidR="001F3D86" w:rsidRPr="00627CF6">
        <w:rPr>
          <w:sz w:val="22"/>
          <w:szCs w:val="22"/>
          <w:lang w:val="it-IT"/>
        </w:rPr>
        <w:t xml:space="preserve"> oggetti di uso quotidiano con dispositivi a</w:t>
      </w:r>
      <w:r w:rsidR="001F3D86">
        <w:rPr>
          <w:sz w:val="22"/>
          <w:szCs w:val="22"/>
          <w:lang w:val="it-IT"/>
        </w:rPr>
        <w:t xml:space="preserve"> funzione</w:t>
      </w:r>
      <w:r w:rsidR="001F3D86" w:rsidRPr="00627CF6">
        <w:rPr>
          <w:sz w:val="22"/>
          <w:szCs w:val="22"/>
          <w:lang w:val="it-IT"/>
        </w:rPr>
        <w:t xml:space="preserve"> biometrica</w:t>
      </w:r>
      <w:r w:rsidR="001F3D86">
        <w:rPr>
          <w:sz w:val="22"/>
          <w:szCs w:val="22"/>
          <w:lang w:val="it-IT"/>
        </w:rPr>
        <w:t xml:space="preserve">. Sempre secondo lo studio, una </w:t>
      </w:r>
      <w:r w:rsidR="001F3D86" w:rsidRPr="00D72C4E">
        <w:rPr>
          <w:sz w:val="22"/>
          <w:szCs w:val="22"/>
          <w:lang w:val="it-IT"/>
        </w:rPr>
        <w:t xml:space="preserve">volta </w:t>
      </w:r>
      <w:r w:rsidR="001F3D86">
        <w:rPr>
          <w:sz w:val="22"/>
          <w:szCs w:val="22"/>
          <w:lang w:val="it-IT"/>
        </w:rPr>
        <w:t xml:space="preserve">divenuta </w:t>
      </w:r>
      <w:r w:rsidR="002E181B">
        <w:rPr>
          <w:sz w:val="22"/>
          <w:szCs w:val="22"/>
          <w:lang w:val="it-IT"/>
        </w:rPr>
        <w:t>di uso quotidiano e diffus</w:t>
      </w:r>
      <w:r w:rsidR="007C1732">
        <w:rPr>
          <w:sz w:val="22"/>
          <w:szCs w:val="22"/>
          <w:lang w:val="it-IT"/>
        </w:rPr>
        <w:t>a</w:t>
      </w:r>
      <w:r w:rsidR="001F3D86" w:rsidRPr="00D72C4E">
        <w:rPr>
          <w:sz w:val="22"/>
          <w:szCs w:val="22"/>
          <w:lang w:val="it-IT"/>
        </w:rPr>
        <w:t xml:space="preserve">, la biometria potrebbe ridurre le frodi </w:t>
      </w:r>
      <w:r w:rsidR="007C1732">
        <w:rPr>
          <w:sz w:val="22"/>
          <w:szCs w:val="22"/>
          <w:lang w:val="it-IT"/>
        </w:rPr>
        <w:t>fino a</w:t>
      </w:r>
      <w:r w:rsidR="001F3D86" w:rsidRPr="00D72C4E">
        <w:rPr>
          <w:sz w:val="22"/>
          <w:szCs w:val="22"/>
          <w:lang w:val="it-IT"/>
        </w:rPr>
        <w:t xml:space="preserve"> 483 milioni di euro all</w:t>
      </w:r>
      <w:r w:rsidR="008C0BFC">
        <w:rPr>
          <w:sz w:val="22"/>
          <w:szCs w:val="22"/>
          <w:lang w:val="it-IT"/>
        </w:rPr>
        <w:t>’</w:t>
      </w:r>
      <w:r w:rsidR="001F3D86" w:rsidRPr="00D72C4E">
        <w:rPr>
          <w:sz w:val="22"/>
          <w:szCs w:val="22"/>
          <w:lang w:val="it-IT"/>
        </w:rPr>
        <w:t>anno</w:t>
      </w:r>
      <w:r w:rsidR="001F3D86">
        <w:rPr>
          <w:sz w:val="22"/>
          <w:szCs w:val="22"/>
          <w:lang w:val="it-IT"/>
        </w:rPr>
        <w:t xml:space="preserve">, mentre </w:t>
      </w:r>
      <w:r w:rsidR="001F3D86" w:rsidRPr="00D72C4E">
        <w:rPr>
          <w:sz w:val="22"/>
          <w:szCs w:val="22"/>
          <w:lang w:val="it-IT"/>
        </w:rPr>
        <w:t>le PMI dell</w:t>
      </w:r>
      <w:r w:rsidR="008C0BFC">
        <w:rPr>
          <w:sz w:val="22"/>
          <w:szCs w:val="22"/>
          <w:lang w:val="it-IT"/>
        </w:rPr>
        <w:t>’</w:t>
      </w:r>
      <w:r w:rsidR="001F3D86" w:rsidRPr="00D72C4E">
        <w:rPr>
          <w:sz w:val="22"/>
          <w:szCs w:val="22"/>
          <w:lang w:val="it-IT"/>
        </w:rPr>
        <w:t>UE e del Regno Unito potrebbero ottenere fino a 43 miliardi di euro di vendite aggiuntive all</w:t>
      </w:r>
      <w:r w:rsidR="008C0BFC">
        <w:rPr>
          <w:sz w:val="22"/>
          <w:szCs w:val="22"/>
          <w:lang w:val="it-IT"/>
        </w:rPr>
        <w:t>’</w:t>
      </w:r>
      <w:r w:rsidR="001F3D86" w:rsidRPr="00D72C4E">
        <w:rPr>
          <w:sz w:val="22"/>
          <w:szCs w:val="22"/>
          <w:lang w:val="it-IT"/>
        </w:rPr>
        <w:t>anno</w:t>
      </w:r>
      <w:r>
        <w:rPr>
          <w:sz w:val="22"/>
          <w:szCs w:val="22"/>
          <w:lang w:val="it-IT"/>
        </w:rPr>
        <w:t>, di cui il 5% solo in Italia.</w:t>
      </w:r>
    </w:p>
    <w:p w14:paraId="1BCE2935" w14:textId="77777777" w:rsidR="00664D85" w:rsidRDefault="00664D85" w:rsidP="000D0773">
      <w:pPr>
        <w:jc w:val="both"/>
        <w:rPr>
          <w:sz w:val="22"/>
          <w:szCs w:val="22"/>
          <w:lang w:val="it-IT"/>
        </w:rPr>
      </w:pPr>
    </w:p>
    <w:p w14:paraId="395804F9" w14:textId="7F167688" w:rsidR="002A101D" w:rsidRDefault="002A101D" w:rsidP="000D0773">
      <w:pPr>
        <w:jc w:val="both"/>
        <w:rPr>
          <w:sz w:val="22"/>
          <w:szCs w:val="22"/>
          <w:lang w:val="it-IT"/>
        </w:rPr>
      </w:pPr>
      <w:r w:rsidRPr="002A101D">
        <w:rPr>
          <w:sz w:val="22"/>
          <w:szCs w:val="22"/>
          <w:lang w:val="it-IT"/>
        </w:rPr>
        <w:t xml:space="preserve">I pagamenti digitali riducono </w:t>
      </w:r>
      <w:r w:rsidR="002A51AE">
        <w:rPr>
          <w:sz w:val="22"/>
          <w:szCs w:val="22"/>
          <w:lang w:val="it-IT"/>
        </w:rPr>
        <w:t xml:space="preserve">inoltre </w:t>
      </w:r>
      <w:r w:rsidRPr="002A101D">
        <w:rPr>
          <w:sz w:val="22"/>
          <w:szCs w:val="22"/>
          <w:lang w:val="it-IT"/>
        </w:rPr>
        <w:t xml:space="preserve">il rischio di frodi e furti, grazie a sistemi di crittografia avanzati e tecnologie di autenticazione </w:t>
      </w:r>
      <w:r w:rsidR="002A51AE">
        <w:rPr>
          <w:sz w:val="22"/>
          <w:szCs w:val="22"/>
          <w:lang w:val="it-IT"/>
        </w:rPr>
        <w:t xml:space="preserve">più </w:t>
      </w:r>
      <w:r w:rsidRPr="002A101D">
        <w:rPr>
          <w:sz w:val="22"/>
          <w:szCs w:val="22"/>
          <w:lang w:val="it-IT"/>
        </w:rPr>
        <w:t>sicur</w:t>
      </w:r>
      <w:r w:rsidR="002A51AE">
        <w:rPr>
          <w:sz w:val="22"/>
          <w:szCs w:val="22"/>
          <w:lang w:val="it-IT"/>
        </w:rPr>
        <w:t>e</w:t>
      </w:r>
      <w:r w:rsidRPr="002A101D">
        <w:rPr>
          <w:sz w:val="22"/>
          <w:szCs w:val="22"/>
          <w:lang w:val="it-IT"/>
        </w:rPr>
        <w:t xml:space="preserve">. </w:t>
      </w:r>
      <w:r>
        <w:rPr>
          <w:sz w:val="22"/>
          <w:szCs w:val="22"/>
          <w:lang w:val="it-IT"/>
        </w:rPr>
        <w:t>L</w:t>
      </w:r>
      <w:r w:rsidRPr="002A101D">
        <w:rPr>
          <w:sz w:val="22"/>
          <w:szCs w:val="22"/>
          <w:lang w:val="it-IT"/>
        </w:rPr>
        <w:t xml:space="preserve">a tracciabilità delle transazioni digitali </w:t>
      </w:r>
      <w:r w:rsidRPr="002A101D">
        <w:rPr>
          <w:sz w:val="22"/>
          <w:szCs w:val="22"/>
          <w:lang w:val="it-IT"/>
        </w:rPr>
        <w:lastRenderedPageBreak/>
        <w:t xml:space="preserve">garantisce una maggiore trasparenza, </w:t>
      </w:r>
      <w:r>
        <w:rPr>
          <w:sz w:val="22"/>
          <w:szCs w:val="22"/>
          <w:lang w:val="it-IT"/>
        </w:rPr>
        <w:t xml:space="preserve">creando </w:t>
      </w:r>
      <w:r w:rsidRPr="002A101D">
        <w:rPr>
          <w:sz w:val="22"/>
          <w:szCs w:val="22"/>
          <w:lang w:val="it-IT"/>
        </w:rPr>
        <w:t xml:space="preserve">un ambiente economico più affidabile e </w:t>
      </w:r>
      <w:r w:rsidR="007C1732">
        <w:rPr>
          <w:sz w:val="22"/>
          <w:szCs w:val="22"/>
          <w:lang w:val="it-IT"/>
        </w:rPr>
        <w:t>più protetto</w:t>
      </w:r>
      <w:r w:rsidRPr="002A101D">
        <w:rPr>
          <w:sz w:val="22"/>
          <w:szCs w:val="22"/>
          <w:lang w:val="it-IT"/>
        </w:rPr>
        <w:t xml:space="preserve"> per tutti gli attori coinvolti</w:t>
      </w:r>
      <w:r>
        <w:rPr>
          <w:sz w:val="22"/>
          <w:szCs w:val="22"/>
          <w:lang w:val="it-IT"/>
        </w:rPr>
        <w:t xml:space="preserve">. </w:t>
      </w:r>
    </w:p>
    <w:p w14:paraId="6915D861" w14:textId="77777777" w:rsidR="002A101D" w:rsidRDefault="002A101D" w:rsidP="000D0773">
      <w:pPr>
        <w:jc w:val="both"/>
        <w:rPr>
          <w:sz w:val="22"/>
          <w:szCs w:val="22"/>
          <w:lang w:val="it-IT"/>
        </w:rPr>
      </w:pPr>
    </w:p>
    <w:p w14:paraId="4BC905C5" w14:textId="12EB70AE" w:rsidR="00D44D80" w:rsidRDefault="002A101D" w:rsidP="00872460">
      <w:pPr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Ulteriori dati dello studio rivelano come </w:t>
      </w:r>
      <w:bookmarkStart w:id="2" w:name="_Hlk174532747"/>
      <w:r>
        <w:rPr>
          <w:sz w:val="22"/>
          <w:szCs w:val="22"/>
          <w:lang w:val="it-IT"/>
        </w:rPr>
        <w:t>l</w:t>
      </w:r>
      <w:r w:rsidR="008C0BFC">
        <w:rPr>
          <w:sz w:val="22"/>
          <w:szCs w:val="22"/>
          <w:lang w:val="it-IT"/>
        </w:rPr>
        <w:t>’</w:t>
      </w:r>
      <w:r>
        <w:rPr>
          <w:sz w:val="22"/>
          <w:szCs w:val="22"/>
          <w:lang w:val="it-IT"/>
        </w:rPr>
        <w:t>adozione di strumenti digitali</w:t>
      </w:r>
      <w:r w:rsidR="00D61D87">
        <w:rPr>
          <w:sz w:val="22"/>
          <w:szCs w:val="22"/>
          <w:lang w:val="it-IT"/>
        </w:rPr>
        <w:t xml:space="preserve">, </w:t>
      </w:r>
      <w:r w:rsidR="00CC02D2">
        <w:rPr>
          <w:sz w:val="22"/>
          <w:szCs w:val="22"/>
          <w:lang w:val="it-IT"/>
        </w:rPr>
        <w:t xml:space="preserve">quali </w:t>
      </w:r>
      <w:r w:rsidRPr="00664D85">
        <w:rPr>
          <w:b/>
          <w:bCs/>
          <w:sz w:val="22"/>
          <w:szCs w:val="22"/>
          <w:lang w:val="it-IT"/>
        </w:rPr>
        <w:t>l</w:t>
      </w:r>
      <w:r w:rsidR="008C0BFC" w:rsidRPr="00664D85">
        <w:rPr>
          <w:b/>
          <w:bCs/>
          <w:sz w:val="22"/>
          <w:szCs w:val="22"/>
          <w:lang w:val="it-IT"/>
        </w:rPr>
        <w:t>’</w:t>
      </w:r>
      <w:r w:rsidRPr="00664D85">
        <w:rPr>
          <w:b/>
          <w:bCs/>
          <w:sz w:val="22"/>
          <w:szCs w:val="22"/>
          <w:lang w:val="it-IT"/>
        </w:rPr>
        <w:t>intelligenza artificiale</w:t>
      </w:r>
      <w:bookmarkEnd w:id="2"/>
      <w:r>
        <w:rPr>
          <w:sz w:val="22"/>
          <w:szCs w:val="22"/>
          <w:lang w:val="it-IT"/>
        </w:rPr>
        <w:t>, possa</w:t>
      </w:r>
      <w:r w:rsidR="00CC02D2">
        <w:rPr>
          <w:sz w:val="22"/>
          <w:szCs w:val="22"/>
          <w:lang w:val="it-IT"/>
        </w:rPr>
        <w:t>no</w:t>
      </w:r>
      <w:r>
        <w:rPr>
          <w:sz w:val="22"/>
          <w:szCs w:val="22"/>
          <w:lang w:val="it-IT"/>
        </w:rPr>
        <w:t xml:space="preserve"> aiutare i consumatori nella gestione delle proprie finanze</w:t>
      </w:r>
      <w:r w:rsidR="00A7412D">
        <w:rPr>
          <w:sz w:val="22"/>
          <w:szCs w:val="22"/>
          <w:lang w:val="it-IT"/>
        </w:rPr>
        <w:t>,</w:t>
      </w:r>
      <w:r>
        <w:rPr>
          <w:sz w:val="22"/>
          <w:szCs w:val="22"/>
          <w:lang w:val="it-IT"/>
        </w:rPr>
        <w:t xml:space="preserve"> </w:t>
      </w:r>
      <w:bookmarkStart w:id="3" w:name="_Hlk174532792"/>
      <w:r w:rsidR="00627CF6">
        <w:rPr>
          <w:sz w:val="22"/>
          <w:szCs w:val="22"/>
          <w:lang w:val="it-IT"/>
        </w:rPr>
        <w:t>co</w:t>
      </w:r>
      <w:r w:rsidR="002A51AE">
        <w:rPr>
          <w:sz w:val="22"/>
          <w:szCs w:val="22"/>
          <w:lang w:val="it-IT"/>
        </w:rPr>
        <w:t>n un potenziale</w:t>
      </w:r>
      <w:r w:rsidR="00D72C4E" w:rsidRPr="00D72C4E">
        <w:rPr>
          <w:sz w:val="22"/>
          <w:szCs w:val="22"/>
          <w:lang w:val="it-IT"/>
        </w:rPr>
        <w:t xml:space="preserve"> aumento dei risparmi </w:t>
      </w:r>
      <w:r w:rsidR="00D72C4E">
        <w:rPr>
          <w:sz w:val="22"/>
          <w:szCs w:val="22"/>
          <w:lang w:val="it-IT"/>
        </w:rPr>
        <w:t xml:space="preserve">tra i </w:t>
      </w:r>
      <w:r w:rsidR="00D72C4E" w:rsidRPr="00D72C4E">
        <w:rPr>
          <w:sz w:val="22"/>
          <w:szCs w:val="22"/>
          <w:lang w:val="it-IT"/>
        </w:rPr>
        <w:t>130</w:t>
      </w:r>
      <w:r w:rsidR="00D72C4E">
        <w:rPr>
          <w:sz w:val="22"/>
          <w:szCs w:val="22"/>
          <w:lang w:val="it-IT"/>
        </w:rPr>
        <w:t xml:space="preserve"> e i </w:t>
      </w:r>
      <w:r w:rsidR="00D72C4E" w:rsidRPr="00D72C4E">
        <w:rPr>
          <w:sz w:val="22"/>
          <w:szCs w:val="22"/>
          <w:lang w:val="it-IT"/>
        </w:rPr>
        <w:t>250 miliardi di euro all</w:t>
      </w:r>
      <w:r w:rsidR="008C0BFC">
        <w:rPr>
          <w:sz w:val="22"/>
          <w:szCs w:val="22"/>
          <w:lang w:val="it-IT"/>
        </w:rPr>
        <w:t>’</w:t>
      </w:r>
      <w:r w:rsidR="00D72C4E" w:rsidRPr="00D72C4E">
        <w:rPr>
          <w:sz w:val="22"/>
          <w:szCs w:val="22"/>
          <w:lang w:val="it-IT"/>
        </w:rPr>
        <w:t>anno in tutta Europ</w:t>
      </w:r>
      <w:r w:rsidR="00C34EAB" w:rsidRPr="00D72C4E">
        <w:rPr>
          <w:sz w:val="22"/>
          <w:szCs w:val="22"/>
          <w:lang w:val="it-IT"/>
        </w:rPr>
        <w:t>a</w:t>
      </w:r>
      <w:bookmarkEnd w:id="3"/>
      <w:r w:rsidR="00D72C4E" w:rsidRPr="00D72C4E">
        <w:rPr>
          <w:sz w:val="22"/>
          <w:szCs w:val="22"/>
          <w:lang w:val="it-IT"/>
        </w:rPr>
        <w:t>.</w:t>
      </w:r>
      <w:r w:rsidR="00A514E6">
        <w:rPr>
          <w:sz w:val="22"/>
          <w:szCs w:val="22"/>
          <w:lang w:val="it-IT"/>
        </w:rPr>
        <w:t xml:space="preserve"> </w:t>
      </w:r>
      <w:r w:rsidR="00A7412D">
        <w:rPr>
          <w:sz w:val="22"/>
          <w:szCs w:val="22"/>
          <w:lang w:val="it-IT"/>
        </w:rPr>
        <w:t>Particolarmente ottimiste riguardo l</w:t>
      </w:r>
      <w:r w:rsidR="008C0BFC">
        <w:rPr>
          <w:sz w:val="22"/>
          <w:szCs w:val="22"/>
          <w:lang w:val="it-IT"/>
        </w:rPr>
        <w:t>’</w:t>
      </w:r>
      <w:r w:rsidR="00A7412D">
        <w:rPr>
          <w:sz w:val="22"/>
          <w:szCs w:val="22"/>
          <w:lang w:val="it-IT"/>
        </w:rPr>
        <w:t>uso dell</w:t>
      </w:r>
      <w:r w:rsidR="008C0BFC">
        <w:rPr>
          <w:sz w:val="22"/>
          <w:szCs w:val="22"/>
          <w:lang w:val="it-IT"/>
        </w:rPr>
        <w:t>’</w:t>
      </w:r>
      <w:r w:rsidR="00A7412D">
        <w:rPr>
          <w:sz w:val="22"/>
          <w:szCs w:val="22"/>
          <w:lang w:val="it-IT"/>
        </w:rPr>
        <w:t>IA sono le generazioni più giovani, soprattutto in Italia, dove il 4</w:t>
      </w:r>
      <w:r w:rsidR="002A51AE">
        <w:rPr>
          <w:sz w:val="22"/>
          <w:szCs w:val="22"/>
          <w:lang w:val="it-IT"/>
        </w:rPr>
        <w:t>4</w:t>
      </w:r>
      <w:r w:rsidR="004E004F">
        <w:rPr>
          <w:sz w:val="22"/>
          <w:szCs w:val="22"/>
          <w:lang w:val="it-IT"/>
        </w:rPr>
        <w:t>%</w:t>
      </w:r>
      <w:r w:rsidR="00A7412D">
        <w:rPr>
          <w:sz w:val="22"/>
          <w:szCs w:val="22"/>
          <w:lang w:val="it-IT"/>
        </w:rPr>
        <w:t xml:space="preserve"> delle persone tra i 18 e i 34 anni ritiene che questa tecnologia avrà un impatto positivo sul loro stile di vita. </w:t>
      </w:r>
      <w:r w:rsidR="002A51AE">
        <w:rPr>
          <w:sz w:val="22"/>
          <w:szCs w:val="22"/>
          <w:lang w:val="it-IT"/>
        </w:rPr>
        <w:t xml:space="preserve">Inoltre, l’IA è considerata la chiave per sbloccare </w:t>
      </w:r>
      <w:r w:rsidR="002A51AE" w:rsidRPr="000300ED">
        <w:rPr>
          <w:sz w:val="22"/>
          <w:szCs w:val="22"/>
          <w:lang w:val="it-IT"/>
        </w:rPr>
        <w:t>nuove opportunità imprenditoriali</w:t>
      </w:r>
      <w:r w:rsidR="000300ED">
        <w:rPr>
          <w:sz w:val="22"/>
          <w:szCs w:val="22"/>
          <w:lang w:val="it-IT"/>
        </w:rPr>
        <w:t>, con</w:t>
      </w:r>
      <w:r w:rsidR="002A51AE" w:rsidRPr="000300ED">
        <w:rPr>
          <w:sz w:val="22"/>
          <w:szCs w:val="22"/>
          <w:lang w:val="it-IT"/>
        </w:rPr>
        <w:t xml:space="preserve"> oltre</w:t>
      </w:r>
      <w:r w:rsidR="002A51AE">
        <w:rPr>
          <w:sz w:val="22"/>
          <w:szCs w:val="22"/>
          <w:lang w:val="it-IT"/>
        </w:rPr>
        <w:t xml:space="preserve"> la metà degli intervistati in Italia (52%) </w:t>
      </w:r>
      <w:r w:rsidR="000300ED">
        <w:rPr>
          <w:sz w:val="22"/>
          <w:szCs w:val="22"/>
          <w:lang w:val="it-IT"/>
        </w:rPr>
        <w:t xml:space="preserve">che </w:t>
      </w:r>
      <w:r w:rsidR="002A51AE">
        <w:rPr>
          <w:sz w:val="22"/>
          <w:szCs w:val="22"/>
          <w:lang w:val="it-IT"/>
        </w:rPr>
        <w:t xml:space="preserve">ha dichiarato che prenderebbe in considerazione la gestione di un’attività online e/o la vendita di articoli online per </w:t>
      </w:r>
      <w:r w:rsidR="000D6007">
        <w:rPr>
          <w:sz w:val="22"/>
          <w:szCs w:val="22"/>
          <w:lang w:val="it-IT"/>
        </w:rPr>
        <w:t>ottenere qualche guadagno in</w:t>
      </w:r>
      <w:r w:rsidR="002A51AE">
        <w:rPr>
          <w:sz w:val="22"/>
          <w:szCs w:val="22"/>
          <w:lang w:val="it-IT"/>
        </w:rPr>
        <w:t xml:space="preserve"> più nel caso in cui l’IA potesse aiutarli a</w:t>
      </w:r>
      <w:r w:rsidR="006B4A01">
        <w:rPr>
          <w:sz w:val="22"/>
          <w:szCs w:val="22"/>
          <w:lang w:val="it-IT"/>
        </w:rPr>
        <w:t>d avviarla</w:t>
      </w:r>
      <w:r w:rsidR="002A51AE">
        <w:rPr>
          <w:sz w:val="22"/>
          <w:szCs w:val="22"/>
          <w:lang w:val="it-IT"/>
        </w:rPr>
        <w:t>.</w:t>
      </w:r>
    </w:p>
    <w:p w14:paraId="546ED08B" w14:textId="77777777" w:rsidR="003B63D5" w:rsidRDefault="003B63D5" w:rsidP="00872460">
      <w:pPr>
        <w:jc w:val="both"/>
        <w:rPr>
          <w:sz w:val="22"/>
          <w:szCs w:val="22"/>
          <w:lang w:val="it-IT"/>
        </w:rPr>
      </w:pPr>
    </w:p>
    <w:p w14:paraId="4910B1C9" w14:textId="77777777" w:rsidR="00731705" w:rsidRPr="004506EB" w:rsidRDefault="00731705" w:rsidP="00731705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3AA52238" w14:textId="79F70A4A" w:rsidR="00F10150" w:rsidRPr="00F10150" w:rsidRDefault="00F10150" w:rsidP="00F10150">
      <w:pPr>
        <w:spacing w:after="160" w:line="256" w:lineRule="auto"/>
        <w:jc w:val="both"/>
        <w:rPr>
          <w:szCs w:val="18"/>
          <w:lang w:val="it-IT"/>
        </w:rPr>
      </w:pPr>
      <w:r w:rsidRPr="00F10150">
        <w:rPr>
          <w:szCs w:val="18"/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l’accessibilità fondamentale nella movimentazione del denaro del futuro. Per maggiori informazioni, visita </w:t>
      </w:r>
      <w:hyperlink r:id="rId11" w:tgtFrame="_blank" w:history="1">
        <w:r w:rsidRPr="00F10150">
          <w:rPr>
            <w:rStyle w:val="Hyperlink"/>
            <w:szCs w:val="18"/>
            <w:lang w:val="it-IT"/>
          </w:rPr>
          <w:t>https://www.visaitalia.com/</w:t>
        </w:r>
      </w:hyperlink>
    </w:p>
    <w:p w14:paraId="7DF8559B" w14:textId="6AF7A049" w:rsidR="00A063F0" w:rsidRPr="00EF4A17" w:rsidRDefault="00A063F0" w:rsidP="00731705">
      <w:pPr>
        <w:spacing w:after="160" w:line="256" w:lineRule="auto"/>
        <w:jc w:val="both"/>
        <w:rPr>
          <w:lang w:val="it-IT"/>
        </w:rPr>
      </w:pPr>
    </w:p>
    <w:sectPr w:rsidR="00A063F0" w:rsidRPr="00EF4A17" w:rsidSect="00C20B9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92A13" w14:textId="77777777" w:rsidR="004F7045" w:rsidRDefault="004F7045" w:rsidP="009F4DFF">
      <w:r>
        <w:rPr>
          <w:lang w:val="en"/>
        </w:rPr>
        <w:separator/>
      </w:r>
    </w:p>
  </w:endnote>
  <w:endnote w:type="continuationSeparator" w:id="0">
    <w:p w14:paraId="3464CB77" w14:textId="77777777" w:rsidR="004F7045" w:rsidRDefault="004F7045" w:rsidP="009F4DFF">
      <w:r>
        <w:rPr>
          <w:lang w:val="en"/>
        </w:rPr>
        <w:continuationSeparator/>
      </w:r>
    </w:p>
  </w:endnote>
  <w:endnote w:type="continuationNotice" w:id="1">
    <w:p w14:paraId="012F4862" w14:textId="77777777" w:rsidR="004F7045" w:rsidRDefault="004F70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1" w:fontKey="{C3104B51-3BB8-4F29-8E94-8B97CA30ABB8}"/>
    <w:embedBold r:id="rId2" w:fontKey="{7F4C738E-AAA2-463D-96EC-DCD501A43A93}"/>
    <w:embedItalic r:id="rId3" w:fontKey="{D8F74822-CAAA-447C-B7BB-DC4D339DCC83}"/>
    <w:embedBoldItalic r:id="rId4" w:fontKey="{04E8E6F9-83D7-44EE-9A9C-0B59493CDC9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5" w:fontKey="{5BB92D99-D5ED-457C-9F0A-68AB5502D6A3}"/>
    <w:embedBold r:id="rId6" w:fontKey="{C0567A90-4B5D-4643-9BC2-B61FDE4A64F9}"/>
    <w:embedItalic r:id="rId7" w:fontKey="{22D3E975-AE1E-4E32-A265-4BD71E0A8647}"/>
    <w:embedBoldItalic r:id="rId8" w:fontKey="{87909EC3-8BB9-4B30-BA47-E156707B2EB3}"/>
  </w:font>
  <w:font w:name="Visa Dialect Semibold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9" w:fontKey="{9A7AC021-8365-4A36-9621-5CCB1C8B528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0" w:fontKey="{595A3367-6570-454A-A8C3-3CCCDA1EA279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F674C37-ACF9-4FFA-ACF9-D04C0A2D6ED4}"/>
    <w:embedBold r:id="rId12" w:fontKey="{B09C9591-B70B-48E3-82ED-E2A6AD9AA56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3" w:fontKey="{A734F6B6-2FB0-4AF8-BFEA-F7AC27AF6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550D71F1" w14:textId="10C8D293" w:rsidR="00A07F28" w:rsidRPr="0069706E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bantie@visa.com</w:t>
    </w:r>
  </w:p>
  <w:p w14:paraId="7FD9055C" w14:textId="4EFF7798" w:rsidR="00A07F28" w:rsidRDefault="00A07F28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Matteo Rasset, DAG Communication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</w:t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color w:val="0F0E0E" w:themeColor="background2" w:themeShade="1A"/>
        <w:sz w:val="16"/>
        <w:szCs w:val="16"/>
        <w:lang w:val="it-IT"/>
      </w:rPr>
      <w:tab/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+39 333 8032644</w:t>
    </w:r>
  </w:p>
  <w:p w14:paraId="0A9591C8" w14:textId="62EA3BA8" w:rsidR="00543CC2" w:rsidRDefault="00543CC2" w:rsidP="00A07F2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egioia@dagcom.com                 </w:t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0AA202C8" w14:textId="249DBC2C" w:rsidR="00000751" w:rsidRPr="0069706E" w:rsidRDefault="00000751" w:rsidP="00000751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</w:t>
    </w:r>
    <w:r w:rsidR="00000000">
      <w:fldChar w:fldCharType="begin"/>
    </w:r>
    <w:r w:rsidR="00000000" w:rsidRPr="00283A86">
      <w:rPr>
        <w:lang w:val="it-IT"/>
      </w:rPr>
      <w:instrText>HYPERLINK "mailto:vvirgilio@dagcom.com"</w:instrText>
    </w:r>
    <w:r w:rsidR="00000000">
      <w:fldChar w:fldCharType="separate"/>
    </w:r>
    <w:r w:rsidR="00DD544B" w:rsidRPr="00DD544B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vvirgilio@dagcom.com</w:t>
    </w:r>
    <w:r w:rsidR="00000000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fldChar w:fldCharType="end"/>
    </w:r>
    <w:r w:rsidR="009729F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1EB09EF7" w14:textId="77777777" w:rsidR="006C4390" w:rsidRPr="00797520" w:rsidRDefault="006C4390" w:rsidP="006C4390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      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gsciuto@dagcom.com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+39 3355993284</w:t>
    </w:r>
  </w:p>
  <w:p w14:paraId="45614B0C" w14:textId="599AB222" w:rsidR="00BD2976" w:rsidRPr="00A07F28" w:rsidRDefault="00BD2976" w:rsidP="006C4390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92785758"/>
      <w:docPartObj>
        <w:docPartGallery w:val="Page Numbers (Bottom of Page)"/>
        <w:docPartUnique/>
      </w:docPartObj>
    </w:sdtPr>
    <w:sdtContent>
      <w:p w14:paraId="48808FFB" w14:textId="40EADC7E" w:rsidR="0083715E" w:rsidRPr="0069706E" w:rsidRDefault="0083715E" w:rsidP="00772901">
        <w:pPr>
          <w:pStyle w:val="Footer"/>
          <w:framePr w:wrap="none" w:vAnchor="text" w:hAnchor="margin" w:xAlign="right" w:y="1"/>
          <w:rPr>
            <w:rStyle w:val="PageNumber"/>
            <w:lang w:val="it-IT"/>
          </w:rPr>
        </w:pPr>
        <w:r>
          <w:rPr>
            <w:rStyle w:val="PageNumber"/>
            <w:lang w:val="en"/>
          </w:rPr>
          <w:fldChar w:fldCharType="begin"/>
        </w:r>
        <w:r w:rsidRPr="0069706E">
          <w:rPr>
            <w:rStyle w:val="PageNumber"/>
            <w:lang w:val="it-IT"/>
          </w:rPr>
          <w:instrText xml:space="preserve"> PAGE </w:instrText>
        </w:r>
        <w:r>
          <w:rPr>
            <w:rStyle w:val="PageNumber"/>
            <w:lang w:val="en"/>
          </w:rPr>
          <w:fldChar w:fldCharType="separate"/>
        </w:r>
        <w:r w:rsidRPr="0069706E">
          <w:rPr>
            <w:rStyle w:val="PageNumber"/>
            <w:noProof/>
            <w:lang w:val="it-IT"/>
          </w:rPr>
          <w:t>1</w:t>
        </w:r>
        <w:r>
          <w:rPr>
            <w:rStyle w:val="PageNumber"/>
            <w:lang w:val="en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3B68AA07" w14:textId="3225E838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Enrica Banti, Senior Manager Corporate Communication, Visa Italy    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94FA41D" w14:textId="7DD61A9B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505D0210" w14:textId="30BF79FE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Elena Gioia, DAG Communication                                                                               </w:t>
    </w:r>
    <w:r w:rsidR="00F5241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                     +39 327</w:t>
    </w:r>
    <w:r w:rsid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107795B5" w14:textId="52CD5BF2" w:rsidR="00D402E1" w:rsidRPr="0069706E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000000">
      <w:fldChar w:fldCharType="begin"/>
    </w:r>
    <w:r w:rsidR="00000000" w:rsidRPr="00283A86">
      <w:rPr>
        <w:lang w:val="it-IT"/>
      </w:rPr>
      <w:instrText>HYPERLINK "mailto:vvirgilio@dagcom.com"</w:instrText>
    </w:r>
    <w:r w:rsidR="00000000">
      <w:fldChar w:fldCharType="separate"/>
    </w:r>
    <w:r w:rsidRP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vvirgilio@dagcom.com</w:t>
    </w:r>
    <w:r w:rsidR="00000000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fldChar w:fldCharType="end"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23054A10" w14:textId="3BA70862" w:rsidR="00476F3F" w:rsidRPr="00797520" w:rsidRDefault="00476F3F" w:rsidP="00476F3F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Gabriele Sciuto, DAG Communication     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                                                            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gsciuto@dagcom.com      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+39 3355993284</w:t>
    </w:r>
  </w:p>
  <w:p w14:paraId="3F57B0A5" w14:textId="4F0F8F9D" w:rsidR="0069706E" w:rsidRPr="0069706E" w:rsidRDefault="0069706E" w:rsidP="00476F3F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01459" w14:textId="77777777" w:rsidR="004F7045" w:rsidRDefault="004F7045" w:rsidP="009F4DFF">
      <w:r>
        <w:rPr>
          <w:lang w:val="en"/>
        </w:rPr>
        <w:separator/>
      </w:r>
    </w:p>
  </w:footnote>
  <w:footnote w:type="continuationSeparator" w:id="0">
    <w:p w14:paraId="7307C8BD" w14:textId="77777777" w:rsidR="004F7045" w:rsidRDefault="004F7045" w:rsidP="009F4DFF">
      <w:r>
        <w:rPr>
          <w:lang w:val="en"/>
        </w:rPr>
        <w:continuationSeparator/>
      </w:r>
    </w:p>
  </w:footnote>
  <w:footnote w:type="continuationNotice" w:id="1">
    <w:p w14:paraId="6296C83D" w14:textId="77777777" w:rsidR="004F7045" w:rsidRDefault="004F7045"/>
  </w:footnote>
  <w:footnote w:id="2">
    <w:p w14:paraId="13329D1A" w14:textId="2D73FFA7" w:rsidR="003F6732" w:rsidRPr="003F6732" w:rsidRDefault="003F6732" w:rsidP="003F6732">
      <w:pPr>
        <w:pStyle w:val="FootnoteText"/>
        <w:rPr>
          <w:lang w:val="it-IT"/>
        </w:rPr>
      </w:pPr>
      <w:r>
        <w:rPr>
          <w:rStyle w:val="FootnoteReference"/>
        </w:rPr>
        <w:footnoteRef/>
      </w:r>
      <w:r w:rsidRPr="003F6732">
        <w:rPr>
          <w:lang w:val="it-IT"/>
        </w:rPr>
        <w:t xml:space="preserve"> </w:t>
      </w:r>
      <w:r w:rsidRPr="003F6732">
        <w:rPr>
          <w:i/>
          <w:iCs/>
          <w:sz w:val="18"/>
          <w:szCs w:val="18"/>
          <w:lang w:val="it-IT"/>
        </w:rPr>
        <w:t xml:space="preserve">Lo studio è stato condotto da Morning Consult per conto di Visa nei mesi di marzo e aprile 2024 su 8.000 consumatori in Francia, Italia, Spagna, Polonia, Germania, Svezia e Regno Unito. Inoltre, sono stati intervistati 516 decison maker del Regno Unito. I dati di Gen Pop sono stati ponderati per approssimare la popolazione adulta in base a sesso, livello di istruzione, età, razza e regione. Per ulteriori informazioni e metodologie, cliccare </w:t>
      </w:r>
      <w:hyperlink r:id="rId1" w:history="1">
        <w:r w:rsidRPr="00513831">
          <w:rPr>
            <w:rStyle w:val="Hyperlink"/>
            <w:i/>
            <w:iCs/>
            <w:sz w:val="18"/>
            <w:szCs w:val="18"/>
            <w:lang w:val="it-IT"/>
          </w:rPr>
          <w:t>qui</w:t>
        </w:r>
      </w:hyperlink>
      <w:r w:rsidRPr="003F6732">
        <w:rPr>
          <w:sz w:val="18"/>
          <w:szCs w:val="18"/>
          <w:lang w:val="it-IT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4CDD21EF" w:rsidR="00D26D88" w:rsidRPr="00CB031B" w:rsidRDefault="00917A1F" w:rsidP="009F4DFF">
    <w:r w:rsidRPr="00CB031B">
      <w:rPr>
        <w:lang w:val="en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5C25762E" w:rsidR="00895F10" w:rsidRDefault="00895F10">
    <w:pPr>
      <w:pStyle w:val="Header"/>
    </w:pPr>
    <w:r w:rsidRPr="00CB031B">
      <w:rPr>
        <w:noProof/>
        <w:lang w:val="en"/>
      </w:rPr>
      <w:drawing>
        <wp:anchor distT="0" distB="0" distL="114300" distR="114300" simplePos="0" relativeHeight="251658240" behindDoc="1" locked="0" layoutInCell="1" allowOverlap="1" wp14:anchorId="2433B1AF" wp14:editId="0625F7E7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Grafik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44A4A"/>
    <w:multiLevelType w:val="multilevel"/>
    <w:tmpl w:val="0C7A097E"/>
    <w:lvl w:ilvl="0">
      <w:start w:val="1"/>
      <w:numFmt w:val="bullet"/>
      <w:pStyle w:val="ListParagraph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4"/>
  </w:num>
  <w:num w:numId="4" w16cid:durableId="1125925672">
    <w:abstractNumId w:val="3"/>
  </w:num>
  <w:num w:numId="5" w16cid:durableId="26712683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12C5B"/>
    <w:rsid w:val="00014D82"/>
    <w:rsid w:val="00021543"/>
    <w:rsid w:val="00027773"/>
    <w:rsid w:val="000300ED"/>
    <w:rsid w:val="00030502"/>
    <w:rsid w:val="000328F6"/>
    <w:rsid w:val="00036F3D"/>
    <w:rsid w:val="00040E40"/>
    <w:rsid w:val="00041967"/>
    <w:rsid w:val="00043757"/>
    <w:rsid w:val="00045C5E"/>
    <w:rsid w:val="00052A44"/>
    <w:rsid w:val="00054A39"/>
    <w:rsid w:val="00054FCC"/>
    <w:rsid w:val="00061524"/>
    <w:rsid w:val="0006156D"/>
    <w:rsid w:val="000662EB"/>
    <w:rsid w:val="0006650C"/>
    <w:rsid w:val="000669F1"/>
    <w:rsid w:val="00067FD2"/>
    <w:rsid w:val="00070184"/>
    <w:rsid w:val="0007521C"/>
    <w:rsid w:val="00077236"/>
    <w:rsid w:val="000776F5"/>
    <w:rsid w:val="000822A1"/>
    <w:rsid w:val="00084F7C"/>
    <w:rsid w:val="00085609"/>
    <w:rsid w:val="000863C6"/>
    <w:rsid w:val="00087F21"/>
    <w:rsid w:val="00090555"/>
    <w:rsid w:val="00091B65"/>
    <w:rsid w:val="000939F9"/>
    <w:rsid w:val="00093EDB"/>
    <w:rsid w:val="000944C8"/>
    <w:rsid w:val="0009564A"/>
    <w:rsid w:val="00097459"/>
    <w:rsid w:val="000A13F6"/>
    <w:rsid w:val="000A3A21"/>
    <w:rsid w:val="000A597A"/>
    <w:rsid w:val="000B0D09"/>
    <w:rsid w:val="000B17E9"/>
    <w:rsid w:val="000B616C"/>
    <w:rsid w:val="000B72EA"/>
    <w:rsid w:val="000C1CC8"/>
    <w:rsid w:val="000C3956"/>
    <w:rsid w:val="000D0451"/>
    <w:rsid w:val="000D066E"/>
    <w:rsid w:val="000D0773"/>
    <w:rsid w:val="000D10D0"/>
    <w:rsid w:val="000D6007"/>
    <w:rsid w:val="000E007D"/>
    <w:rsid w:val="000E0544"/>
    <w:rsid w:val="000E0B27"/>
    <w:rsid w:val="000E1ABC"/>
    <w:rsid w:val="000E1D9B"/>
    <w:rsid w:val="000E32F7"/>
    <w:rsid w:val="000E378B"/>
    <w:rsid w:val="000E5334"/>
    <w:rsid w:val="000F18D0"/>
    <w:rsid w:val="000F1943"/>
    <w:rsid w:val="000F1FCE"/>
    <w:rsid w:val="000F2321"/>
    <w:rsid w:val="000F39A6"/>
    <w:rsid w:val="000F42DB"/>
    <w:rsid w:val="000F4F36"/>
    <w:rsid w:val="000F61BB"/>
    <w:rsid w:val="000F6EA6"/>
    <w:rsid w:val="000F7022"/>
    <w:rsid w:val="00100FAE"/>
    <w:rsid w:val="0010678D"/>
    <w:rsid w:val="00107EAC"/>
    <w:rsid w:val="00114DAD"/>
    <w:rsid w:val="001219F1"/>
    <w:rsid w:val="00122755"/>
    <w:rsid w:val="001272C3"/>
    <w:rsid w:val="00127D1F"/>
    <w:rsid w:val="00131539"/>
    <w:rsid w:val="001345B8"/>
    <w:rsid w:val="00135215"/>
    <w:rsid w:val="00141E95"/>
    <w:rsid w:val="00143A21"/>
    <w:rsid w:val="00144BC4"/>
    <w:rsid w:val="00145E9B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3D44"/>
    <w:rsid w:val="00163EDB"/>
    <w:rsid w:val="0016497C"/>
    <w:rsid w:val="00165F1F"/>
    <w:rsid w:val="00170D07"/>
    <w:rsid w:val="0017214C"/>
    <w:rsid w:val="001725B4"/>
    <w:rsid w:val="001767B3"/>
    <w:rsid w:val="00176B3C"/>
    <w:rsid w:val="00185336"/>
    <w:rsid w:val="0018547D"/>
    <w:rsid w:val="0019064D"/>
    <w:rsid w:val="00190805"/>
    <w:rsid w:val="00191688"/>
    <w:rsid w:val="00191FAF"/>
    <w:rsid w:val="00196135"/>
    <w:rsid w:val="001A16BC"/>
    <w:rsid w:val="001A17CC"/>
    <w:rsid w:val="001A2BC8"/>
    <w:rsid w:val="001A3280"/>
    <w:rsid w:val="001A4271"/>
    <w:rsid w:val="001A432D"/>
    <w:rsid w:val="001B0E5F"/>
    <w:rsid w:val="001B14FE"/>
    <w:rsid w:val="001B4824"/>
    <w:rsid w:val="001B6073"/>
    <w:rsid w:val="001B7603"/>
    <w:rsid w:val="001B7BB5"/>
    <w:rsid w:val="001C1240"/>
    <w:rsid w:val="001C377C"/>
    <w:rsid w:val="001C5397"/>
    <w:rsid w:val="001D1D83"/>
    <w:rsid w:val="001D3BCA"/>
    <w:rsid w:val="001D731D"/>
    <w:rsid w:val="001D753F"/>
    <w:rsid w:val="001E270B"/>
    <w:rsid w:val="001F19C3"/>
    <w:rsid w:val="001F2D27"/>
    <w:rsid w:val="001F3A3D"/>
    <w:rsid w:val="001F3D86"/>
    <w:rsid w:val="001F429D"/>
    <w:rsid w:val="001F6397"/>
    <w:rsid w:val="001F7472"/>
    <w:rsid w:val="00203996"/>
    <w:rsid w:val="00203FDF"/>
    <w:rsid w:val="00205B74"/>
    <w:rsid w:val="0021240C"/>
    <w:rsid w:val="00212D0C"/>
    <w:rsid w:val="00213F56"/>
    <w:rsid w:val="0021463E"/>
    <w:rsid w:val="00216F57"/>
    <w:rsid w:val="00217DC4"/>
    <w:rsid w:val="002249AC"/>
    <w:rsid w:val="00224E6E"/>
    <w:rsid w:val="002257E9"/>
    <w:rsid w:val="00225A08"/>
    <w:rsid w:val="002262FD"/>
    <w:rsid w:val="00227813"/>
    <w:rsid w:val="00231A74"/>
    <w:rsid w:val="00236B17"/>
    <w:rsid w:val="00236F5D"/>
    <w:rsid w:val="002373C9"/>
    <w:rsid w:val="00240DE8"/>
    <w:rsid w:val="00240E57"/>
    <w:rsid w:val="00241F05"/>
    <w:rsid w:val="00243273"/>
    <w:rsid w:val="00245ECF"/>
    <w:rsid w:val="00247DFA"/>
    <w:rsid w:val="0025428D"/>
    <w:rsid w:val="00255115"/>
    <w:rsid w:val="00255587"/>
    <w:rsid w:val="002556F7"/>
    <w:rsid w:val="00257C42"/>
    <w:rsid w:val="00260317"/>
    <w:rsid w:val="002613EC"/>
    <w:rsid w:val="002616EF"/>
    <w:rsid w:val="0026300C"/>
    <w:rsid w:val="0026761F"/>
    <w:rsid w:val="0026782F"/>
    <w:rsid w:val="00270781"/>
    <w:rsid w:val="002707CA"/>
    <w:rsid w:val="0027105F"/>
    <w:rsid w:val="002728CA"/>
    <w:rsid w:val="0027371F"/>
    <w:rsid w:val="00275335"/>
    <w:rsid w:val="002763E5"/>
    <w:rsid w:val="00276DF8"/>
    <w:rsid w:val="002777A7"/>
    <w:rsid w:val="00277B82"/>
    <w:rsid w:val="00282D9C"/>
    <w:rsid w:val="0028312D"/>
    <w:rsid w:val="00283A86"/>
    <w:rsid w:val="002840D3"/>
    <w:rsid w:val="00284492"/>
    <w:rsid w:val="0028691E"/>
    <w:rsid w:val="00287760"/>
    <w:rsid w:val="00292189"/>
    <w:rsid w:val="00293782"/>
    <w:rsid w:val="00294464"/>
    <w:rsid w:val="00295DA6"/>
    <w:rsid w:val="002A101D"/>
    <w:rsid w:val="002A253A"/>
    <w:rsid w:val="002A4380"/>
    <w:rsid w:val="002A43F9"/>
    <w:rsid w:val="002A51AE"/>
    <w:rsid w:val="002A5348"/>
    <w:rsid w:val="002A5646"/>
    <w:rsid w:val="002A5BBF"/>
    <w:rsid w:val="002A66DD"/>
    <w:rsid w:val="002A6C51"/>
    <w:rsid w:val="002B1040"/>
    <w:rsid w:val="002B2051"/>
    <w:rsid w:val="002B37B5"/>
    <w:rsid w:val="002B7DF6"/>
    <w:rsid w:val="002C0D0C"/>
    <w:rsid w:val="002C41D9"/>
    <w:rsid w:val="002C456B"/>
    <w:rsid w:val="002C4D99"/>
    <w:rsid w:val="002C4FA1"/>
    <w:rsid w:val="002C7E8E"/>
    <w:rsid w:val="002D136D"/>
    <w:rsid w:val="002D1BB1"/>
    <w:rsid w:val="002D71CE"/>
    <w:rsid w:val="002D7709"/>
    <w:rsid w:val="002D7E07"/>
    <w:rsid w:val="002D7E45"/>
    <w:rsid w:val="002E181B"/>
    <w:rsid w:val="002E2F3E"/>
    <w:rsid w:val="002E5C50"/>
    <w:rsid w:val="002F081C"/>
    <w:rsid w:val="002F0A7C"/>
    <w:rsid w:val="002F14ED"/>
    <w:rsid w:val="002F4BFA"/>
    <w:rsid w:val="002F75BF"/>
    <w:rsid w:val="0030105C"/>
    <w:rsid w:val="003026B2"/>
    <w:rsid w:val="003026D0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2823"/>
    <w:rsid w:val="00323ECF"/>
    <w:rsid w:val="00326869"/>
    <w:rsid w:val="003336E3"/>
    <w:rsid w:val="003346D5"/>
    <w:rsid w:val="00342967"/>
    <w:rsid w:val="00346421"/>
    <w:rsid w:val="00347122"/>
    <w:rsid w:val="0035193C"/>
    <w:rsid w:val="003552BE"/>
    <w:rsid w:val="00357A2C"/>
    <w:rsid w:val="00360054"/>
    <w:rsid w:val="00360308"/>
    <w:rsid w:val="00361A88"/>
    <w:rsid w:val="00362060"/>
    <w:rsid w:val="00364302"/>
    <w:rsid w:val="003663CC"/>
    <w:rsid w:val="003762EB"/>
    <w:rsid w:val="00377B85"/>
    <w:rsid w:val="0038115F"/>
    <w:rsid w:val="003814AB"/>
    <w:rsid w:val="0038187B"/>
    <w:rsid w:val="0038291E"/>
    <w:rsid w:val="0038406B"/>
    <w:rsid w:val="003856CE"/>
    <w:rsid w:val="0038618D"/>
    <w:rsid w:val="003868EE"/>
    <w:rsid w:val="00386F61"/>
    <w:rsid w:val="0039088A"/>
    <w:rsid w:val="00390FA0"/>
    <w:rsid w:val="003928BD"/>
    <w:rsid w:val="00393EEF"/>
    <w:rsid w:val="0039423B"/>
    <w:rsid w:val="00394D41"/>
    <w:rsid w:val="00395CF6"/>
    <w:rsid w:val="00397185"/>
    <w:rsid w:val="0039723B"/>
    <w:rsid w:val="003A0DD2"/>
    <w:rsid w:val="003A3808"/>
    <w:rsid w:val="003A4559"/>
    <w:rsid w:val="003A54B1"/>
    <w:rsid w:val="003B2129"/>
    <w:rsid w:val="003B267E"/>
    <w:rsid w:val="003B40AD"/>
    <w:rsid w:val="003B551A"/>
    <w:rsid w:val="003B63D5"/>
    <w:rsid w:val="003B6801"/>
    <w:rsid w:val="003B70E8"/>
    <w:rsid w:val="003B758E"/>
    <w:rsid w:val="003B7E20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2BDD"/>
    <w:rsid w:val="003D7E3F"/>
    <w:rsid w:val="003E0733"/>
    <w:rsid w:val="003E1A36"/>
    <w:rsid w:val="003E1B02"/>
    <w:rsid w:val="003E1E47"/>
    <w:rsid w:val="003E2FD8"/>
    <w:rsid w:val="003E3B72"/>
    <w:rsid w:val="003E54CD"/>
    <w:rsid w:val="003E742A"/>
    <w:rsid w:val="003E7849"/>
    <w:rsid w:val="003F00E9"/>
    <w:rsid w:val="003F0DA2"/>
    <w:rsid w:val="003F222D"/>
    <w:rsid w:val="003F28EB"/>
    <w:rsid w:val="003F6732"/>
    <w:rsid w:val="003F6869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5122"/>
    <w:rsid w:val="00417EC7"/>
    <w:rsid w:val="004207C6"/>
    <w:rsid w:val="00420BA3"/>
    <w:rsid w:val="00422386"/>
    <w:rsid w:val="0042388C"/>
    <w:rsid w:val="00427B60"/>
    <w:rsid w:val="00427C67"/>
    <w:rsid w:val="00427CFE"/>
    <w:rsid w:val="00433707"/>
    <w:rsid w:val="0043420A"/>
    <w:rsid w:val="004357DA"/>
    <w:rsid w:val="00441844"/>
    <w:rsid w:val="00442087"/>
    <w:rsid w:val="00443C0C"/>
    <w:rsid w:val="004462C1"/>
    <w:rsid w:val="00447BE5"/>
    <w:rsid w:val="00450071"/>
    <w:rsid w:val="0045423F"/>
    <w:rsid w:val="0045547F"/>
    <w:rsid w:val="00456400"/>
    <w:rsid w:val="004574FC"/>
    <w:rsid w:val="004618AA"/>
    <w:rsid w:val="00461DA0"/>
    <w:rsid w:val="00465395"/>
    <w:rsid w:val="00466030"/>
    <w:rsid w:val="00467ED5"/>
    <w:rsid w:val="004703BB"/>
    <w:rsid w:val="004728C0"/>
    <w:rsid w:val="00476C3C"/>
    <w:rsid w:val="00476F3F"/>
    <w:rsid w:val="00480EEC"/>
    <w:rsid w:val="00482D7D"/>
    <w:rsid w:val="00483385"/>
    <w:rsid w:val="0048345C"/>
    <w:rsid w:val="00483FC1"/>
    <w:rsid w:val="00485100"/>
    <w:rsid w:val="0048646F"/>
    <w:rsid w:val="00487971"/>
    <w:rsid w:val="00487D5A"/>
    <w:rsid w:val="00487F3A"/>
    <w:rsid w:val="004918D3"/>
    <w:rsid w:val="00495020"/>
    <w:rsid w:val="004961F9"/>
    <w:rsid w:val="004A0055"/>
    <w:rsid w:val="004A0A12"/>
    <w:rsid w:val="004A358D"/>
    <w:rsid w:val="004A449E"/>
    <w:rsid w:val="004A4E64"/>
    <w:rsid w:val="004A54C3"/>
    <w:rsid w:val="004A5C54"/>
    <w:rsid w:val="004A5FA8"/>
    <w:rsid w:val="004A7F16"/>
    <w:rsid w:val="004B0B8A"/>
    <w:rsid w:val="004B1B8B"/>
    <w:rsid w:val="004B361F"/>
    <w:rsid w:val="004B3FAF"/>
    <w:rsid w:val="004B436D"/>
    <w:rsid w:val="004B7D36"/>
    <w:rsid w:val="004C0741"/>
    <w:rsid w:val="004C0834"/>
    <w:rsid w:val="004C0E44"/>
    <w:rsid w:val="004C3D74"/>
    <w:rsid w:val="004C5D97"/>
    <w:rsid w:val="004C67DD"/>
    <w:rsid w:val="004D0B6E"/>
    <w:rsid w:val="004D11A8"/>
    <w:rsid w:val="004D13A6"/>
    <w:rsid w:val="004D289F"/>
    <w:rsid w:val="004D46AD"/>
    <w:rsid w:val="004D5EA5"/>
    <w:rsid w:val="004D6017"/>
    <w:rsid w:val="004D688D"/>
    <w:rsid w:val="004D6D2D"/>
    <w:rsid w:val="004D71C2"/>
    <w:rsid w:val="004E004F"/>
    <w:rsid w:val="004E0DDF"/>
    <w:rsid w:val="004E125C"/>
    <w:rsid w:val="004E16AA"/>
    <w:rsid w:val="004E16CC"/>
    <w:rsid w:val="004E1FEB"/>
    <w:rsid w:val="004E4332"/>
    <w:rsid w:val="004E4978"/>
    <w:rsid w:val="004E5D0A"/>
    <w:rsid w:val="004E7016"/>
    <w:rsid w:val="004E7E6E"/>
    <w:rsid w:val="004F06C4"/>
    <w:rsid w:val="004F205D"/>
    <w:rsid w:val="004F2138"/>
    <w:rsid w:val="004F33DE"/>
    <w:rsid w:val="004F3721"/>
    <w:rsid w:val="004F55CF"/>
    <w:rsid w:val="004F6943"/>
    <w:rsid w:val="004F6EB1"/>
    <w:rsid w:val="004F7045"/>
    <w:rsid w:val="00503A86"/>
    <w:rsid w:val="00503FA8"/>
    <w:rsid w:val="00505E7C"/>
    <w:rsid w:val="00506D6B"/>
    <w:rsid w:val="00511593"/>
    <w:rsid w:val="00513385"/>
    <w:rsid w:val="00513831"/>
    <w:rsid w:val="00513E5E"/>
    <w:rsid w:val="005148AC"/>
    <w:rsid w:val="005166FD"/>
    <w:rsid w:val="005201B8"/>
    <w:rsid w:val="0052153A"/>
    <w:rsid w:val="00526296"/>
    <w:rsid w:val="005268AE"/>
    <w:rsid w:val="005321FA"/>
    <w:rsid w:val="00533DFE"/>
    <w:rsid w:val="00536A88"/>
    <w:rsid w:val="00540CA8"/>
    <w:rsid w:val="005410FC"/>
    <w:rsid w:val="0054166E"/>
    <w:rsid w:val="00542AFF"/>
    <w:rsid w:val="00542B61"/>
    <w:rsid w:val="00543CC2"/>
    <w:rsid w:val="00544A50"/>
    <w:rsid w:val="00552AFD"/>
    <w:rsid w:val="005534BF"/>
    <w:rsid w:val="00553AE7"/>
    <w:rsid w:val="0055484B"/>
    <w:rsid w:val="0055520B"/>
    <w:rsid w:val="005568CD"/>
    <w:rsid w:val="00557D27"/>
    <w:rsid w:val="00563207"/>
    <w:rsid w:val="005632B6"/>
    <w:rsid w:val="00564DD6"/>
    <w:rsid w:val="0056510B"/>
    <w:rsid w:val="00566698"/>
    <w:rsid w:val="00567091"/>
    <w:rsid w:val="0057044E"/>
    <w:rsid w:val="005712D0"/>
    <w:rsid w:val="005720F8"/>
    <w:rsid w:val="0057294F"/>
    <w:rsid w:val="005729D2"/>
    <w:rsid w:val="00575DAD"/>
    <w:rsid w:val="00576054"/>
    <w:rsid w:val="0057701E"/>
    <w:rsid w:val="0058043C"/>
    <w:rsid w:val="005828BF"/>
    <w:rsid w:val="00583F25"/>
    <w:rsid w:val="00585AD1"/>
    <w:rsid w:val="00586641"/>
    <w:rsid w:val="00587E66"/>
    <w:rsid w:val="00590344"/>
    <w:rsid w:val="00590729"/>
    <w:rsid w:val="00590A55"/>
    <w:rsid w:val="00590F9B"/>
    <w:rsid w:val="005913D3"/>
    <w:rsid w:val="00591452"/>
    <w:rsid w:val="005916B3"/>
    <w:rsid w:val="00593C7D"/>
    <w:rsid w:val="00595826"/>
    <w:rsid w:val="005A1E73"/>
    <w:rsid w:val="005A3105"/>
    <w:rsid w:val="005A5606"/>
    <w:rsid w:val="005A6194"/>
    <w:rsid w:val="005B2FE2"/>
    <w:rsid w:val="005B3103"/>
    <w:rsid w:val="005B481D"/>
    <w:rsid w:val="005B7EB1"/>
    <w:rsid w:val="005C04E1"/>
    <w:rsid w:val="005C2D9C"/>
    <w:rsid w:val="005C2F59"/>
    <w:rsid w:val="005C4127"/>
    <w:rsid w:val="005C5E1D"/>
    <w:rsid w:val="005C7F22"/>
    <w:rsid w:val="005D0424"/>
    <w:rsid w:val="005D17F2"/>
    <w:rsid w:val="005D38AE"/>
    <w:rsid w:val="005D44B1"/>
    <w:rsid w:val="005D465B"/>
    <w:rsid w:val="005D665E"/>
    <w:rsid w:val="005D7571"/>
    <w:rsid w:val="005E01B1"/>
    <w:rsid w:val="005E25EC"/>
    <w:rsid w:val="005E52C1"/>
    <w:rsid w:val="005E5331"/>
    <w:rsid w:val="005E6172"/>
    <w:rsid w:val="005E7436"/>
    <w:rsid w:val="005E77CE"/>
    <w:rsid w:val="005E7B1D"/>
    <w:rsid w:val="005F2E95"/>
    <w:rsid w:val="005F3776"/>
    <w:rsid w:val="005F51D6"/>
    <w:rsid w:val="005F673C"/>
    <w:rsid w:val="005F6B53"/>
    <w:rsid w:val="005F75DB"/>
    <w:rsid w:val="00600585"/>
    <w:rsid w:val="006031D2"/>
    <w:rsid w:val="00604249"/>
    <w:rsid w:val="00604AD3"/>
    <w:rsid w:val="00605559"/>
    <w:rsid w:val="00607AE6"/>
    <w:rsid w:val="006103A2"/>
    <w:rsid w:val="00610EBD"/>
    <w:rsid w:val="00611703"/>
    <w:rsid w:val="00612343"/>
    <w:rsid w:val="006125F6"/>
    <w:rsid w:val="00616050"/>
    <w:rsid w:val="00617D49"/>
    <w:rsid w:val="0062047E"/>
    <w:rsid w:val="00625871"/>
    <w:rsid w:val="006264D4"/>
    <w:rsid w:val="006276FF"/>
    <w:rsid w:val="006278A4"/>
    <w:rsid w:val="00627BC2"/>
    <w:rsid w:val="00627CF6"/>
    <w:rsid w:val="0063026A"/>
    <w:rsid w:val="006343CB"/>
    <w:rsid w:val="00637C5A"/>
    <w:rsid w:val="006403FA"/>
    <w:rsid w:val="00642076"/>
    <w:rsid w:val="006423ED"/>
    <w:rsid w:val="00642C7C"/>
    <w:rsid w:val="00643518"/>
    <w:rsid w:val="006443A4"/>
    <w:rsid w:val="006461D8"/>
    <w:rsid w:val="00653E6F"/>
    <w:rsid w:val="00654C1E"/>
    <w:rsid w:val="006564BD"/>
    <w:rsid w:val="00656A72"/>
    <w:rsid w:val="00657857"/>
    <w:rsid w:val="00657E15"/>
    <w:rsid w:val="00660D1E"/>
    <w:rsid w:val="00660DBB"/>
    <w:rsid w:val="00662CB6"/>
    <w:rsid w:val="00664D85"/>
    <w:rsid w:val="0066580C"/>
    <w:rsid w:val="0066587B"/>
    <w:rsid w:val="0067099E"/>
    <w:rsid w:val="00673D3E"/>
    <w:rsid w:val="00673FBC"/>
    <w:rsid w:val="0067489D"/>
    <w:rsid w:val="00674CF5"/>
    <w:rsid w:val="00680262"/>
    <w:rsid w:val="006854FF"/>
    <w:rsid w:val="0068696E"/>
    <w:rsid w:val="00686B44"/>
    <w:rsid w:val="00687E33"/>
    <w:rsid w:val="0069268E"/>
    <w:rsid w:val="00694787"/>
    <w:rsid w:val="00695245"/>
    <w:rsid w:val="0069706E"/>
    <w:rsid w:val="006973B5"/>
    <w:rsid w:val="006A0C32"/>
    <w:rsid w:val="006A3CF0"/>
    <w:rsid w:val="006B1C27"/>
    <w:rsid w:val="006B21F9"/>
    <w:rsid w:val="006B431B"/>
    <w:rsid w:val="006B4A01"/>
    <w:rsid w:val="006B78D5"/>
    <w:rsid w:val="006C1BBB"/>
    <w:rsid w:val="006C1CAD"/>
    <w:rsid w:val="006C3AB4"/>
    <w:rsid w:val="006C4061"/>
    <w:rsid w:val="006C406C"/>
    <w:rsid w:val="006C4390"/>
    <w:rsid w:val="006D2808"/>
    <w:rsid w:val="006E0F36"/>
    <w:rsid w:val="006E2302"/>
    <w:rsid w:val="006E3C88"/>
    <w:rsid w:val="006E3E62"/>
    <w:rsid w:val="006E4BE2"/>
    <w:rsid w:val="006E53BB"/>
    <w:rsid w:val="006E5418"/>
    <w:rsid w:val="006E7BF5"/>
    <w:rsid w:val="006F2C64"/>
    <w:rsid w:val="006F79B5"/>
    <w:rsid w:val="006F7DB7"/>
    <w:rsid w:val="00702B85"/>
    <w:rsid w:val="00703DFB"/>
    <w:rsid w:val="00706C87"/>
    <w:rsid w:val="007071B4"/>
    <w:rsid w:val="00707BA6"/>
    <w:rsid w:val="00710BA2"/>
    <w:rsid w:val="00712D7E"/>
    <w:rsid w:val="007138B3"/>
    <w:rsid w:val="00713E49"/>
    <w:rsid w:val="0072028E"/>
    <w:rsid w:val="007216A9"/>
    <w:rsid w:val="0072290F"/>
    <w:rsid w:val="0072462E"/>
    <w:rsid w:val="0072683E"/>
    <w:rsid w:val="00727D76"/>
    <w:rsid w:val="007309E7"/>
    <w:rsid w:val="00730F37"/>
    <w:rsid w:val="00731705"/>
    <w:rsid w:val="007334BC"/>
    <w:rsid w:val="00733861"/>
    <w:rsid w:val="0074177E"/>
    <w:rsid w:val="00741CC2"/>
    <w:rsid w:val="00743650"/>
    <w:rsid w:val="00743D22"/>
    <w:rsid w:val="00744A54"/>
    <w:rsid w:val="0075453A"/>
    <w:rsid w:val="0075491D"/>
    <w:rsid w:val="007549E0"/>
    <w:rsid w:val="00754E71"/>
    <w:rsid w:val="00755D3A"/>
    <w:rsid w:val="00756CB0"/>
    <w:rsid w:val="00761322"/>
    <w:rsid w:val="007615FD"/>
    <w:rsid w:val="007633A0"/>
    <w:rsid w:val="0076480B"/>
    <w:rsid w:val="00764EA4"/>
    <w:rsid w:val="007704D7"/>
    <w:rsid w:val="00772901"/>
    <w:rsid w:val="00772B7D"/>
    <w:rsid w:val="00772BDF"/>
    <w:rsid w:val="007807EB"/>
    <w:rsid w:val="00782328"/>
    <w:rsid w:val="00785F76"/>
    <w:rsid w:val="007867E2"/>
    <w:rsid w:val="00790BB5"/>
    <w:rsid w:val="00791BD1"/>
    <w:rsid w:val="00792802"/>
    <w:rsid w:val="00793FE8"/>
    <w:rsid w:val="007943FC"/>
    <w:rsid w:val="00794C0B"/>
    <w:rsid w:val="007955C2"/>
    <w:rsid w:val="007A12B0"/>
    <w:rsid w:val="007A36BA"/>
    <w:rsid w:val="007A7A91"/>
    <w:rsid w:val="007B3780"/>
    <w:rsid w:val="007B418B"/>
    <w:rsid w:val="007B42F0"/>
    <w:rsid w:val="007B5CDF"/>
    <w:rsid w:val="007B77CD"/>
    <w:rsid w:val="007C1167"/>
    <w:rsid w:val="007C1732"/>
    <w:rsid w:val="007C240F"/>
    <w:rsid w:val="007C31E0"/>
    <w:rsid w:val="007C37A4"/>
    <w:rsid w:val="007C3BAE"/>
    <w:rsid w:val="007C43A9"/>
    <w:rsid w:val="007C7002"/>
    <w:rsid w:val="007C7F8A"/>
    <w:rsid w:val="007D2139"/>
    <w:rsid w:val="007D2F36"/>
    <w:rsid w:val="007D33E9"/>
    <w:rsid w:val="007D47C0"/>
    <w:rsid w:val="007D47FC"/>
    <w:rsid w:val="007D6085"/>
    <w:rsid w:val="007D710E"/>
    <w:rsid w:val="007E4EA6"/>
    <w:rsid w:val="007F0F44"/>
    <w:rsid w:val="007F4016"/>
    <w:rsid w:val="007F4DD4"/>
    <w:rsid w:val="007F6A8D"/>
    <w:rsid w:val="007F7CBF"/>
    <w:rsid w:val="008006E5"/>
    <w:rsid w:val="00806439"/>
    <w:rsid w:val="00807CC0"/>
    <w:rsid w:val="0081002A"/>
    <w:rsid w:val="008119B0"/>
    <w:rsid w:val="0081267D"/>
    <w:rsid w:val="00813153"/>
    <w:rsid w:val="0081376A"/>
    <w:rsid w:val="00815482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3AC5"/>
    <w:rsid w:val="008365C3"/>
    <w:rsid w:val="0083715E"/>
    <w:rsid w:val="0083768D"/>
    <w:rsid w:val="008400B0"/>
    <w:rsid w:val="00840AAF"/>
    <w:rsid w:val="0084247A"/>
    <w:rsid w:val="008438CC"/>
    <w:rsid w:val="008445F3"/>
    <w:rsid w:val="0084475D"/>
    <w:rsid w:val="00845308"/>
    <w:rsid w:val="008508C9"/>
    <w:rsid w:val="00850D0E"/>
    <w:rsid w:val="00850F17"/>
    <w:rsid w:val="008521DD"/>
    <w:rsid w:val="0085524E"/>
    <w:rsid w:val="0085537A"/>
    <w:rsid w:val="00856DFD"/>
    <w:rsid w:val="00857183"/>
    <w:rsid w:val="00860399"/>
    <w:rsid w:val="00860C5F"/>
    <w:rsid w:val="00862770"/>
    <w:rsid w:val="00862A2E"/>
    <w:rsid w:val="0086341F"/>
    <w:rsid w:val="00864223"/>
    <w:rsid w:val="00864E83"/>
    <w:rsid w:val="00865A99"/>
    <w:rsid w:val="00865CBB"/>
    <w:rsid w:val="00870F94"/>
    <w:rsid w:val="00872460"/>
    <w:rsid w:val="00872774"/>
    <w:rsid w:val="00874A15"/>
    <w:rsid w:val="00874C1A"/>
    <w:rsid w:val="00877923"/>
    <w:rsid w:val="008809AF"/>
    <w:rsid w:val="00882C4C"/>
    <w:rsid w:val="00885295"/>
    <w:rsid w:val="00887ED5"/>
    <w:rsid w:val="0089058E"/>
    <w:rsid w:val="00891B37"/>
    <w:rsid w:val="00892762"/>
    <w:rsid w:val="00892BE4"/>
    <w:rsid w:val="008937CE"/>
    <w:rsid w:val="00895219"/>
    <w:rsid w:val="00895F10"/>
    <w:rsid w:val="00895F25"/>
    <w:rsid w:val="008A18E3"/>
    <w:rsid w:val="008A5A62"/>
    <w:rsid w:val="008A75CB"/>
    <w:rsid w:val="008B12E0"/>
    <w:rsid w:val="008B1E43"/>
    <w:rsid w:val="008B2528"/>
    <w:rsid w:val="008B2A43"/>
    <w:rsid w:val="008B2A9B"/>
    <w:rsid w:val="008B5637"/>
    <w:rsid w:val="008B60AE"/>
    <w:rsid w:val="008C0866"/>
    <w:rsid w:val="008C0BFC"/>
    <w:rsid w:val="008C16B0"/>
    <w:rsid w:val="008C22BC"/>
    <w:rsid w:val="008C28D2"/>
    <w:rsid w:val="008C4FF6"/>
    <w:rsid w:val="008C710A"/>
    <w:rsid w:val="008C7AED"/>
    <w:rsid w:val="008D1CD9"/>
    <w:rsid w:val="008D38FA"/>
    <w:rsid w:val="008D5171"/>
    <w:rsid w:val="008D5440"/>
    <w:rsid w:val="008D641D"/>
    <w:rsid w:val="008D6DFB"/>
    <w:rsid w:val="008E115F"/>
    <w:rsid w:val="008E2E47"/>
    <w:rsid w:val="008E2FC4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3522"/>
    <w:rsid w:val="00903CAE"/>
    <w:rsid w:val="0090584D"/>
    <w:rsid w:val="00907EF7"/>
    <w:rsid w:val="0091303B"/>
    <w:rsid w:val="009131E7"/>
    <w:rsid w:val="00913566"/>
    <w:rsid w:val="00914103"/>
    <w:rsid w:val="0091453C"/>
    <w:rsid w:val="009173EC"/>
    <w:rsid w:val="00917A1F"/>
    <w:rsid w:val="00921873"/>
    <w:rsid w:val="009231DD"/>
    <w:rsid w:val="00924635"/>
    <w:rsid w:val="00930456"/>
    <w:rsid w:val="009305D6"/>
    <w:rsid w:val="00934584"/>
    <w:rsid w:val="009346AB"/>
    <w:rsid w:val="009366A6"/>
    <w:rsid w:val="0094027E"/>
    <w:rsid w:val="00942FAB"/>
    <w:rsid w:val="00944FE9"/>
    <w:rsid w:val="009450D9"/>
    <w:rsid w:val="00945121"/>
    <w:rsid w:val="00947CA6"/>
    <w:rsid w:val="00951719"/>
    <w:rsid w:val="00951F43"/>
    <w:rsid w:val="00952AE2"/>
    <w:rsid w:val="00953FEC"/>
    <w:rsid w:val="009604BD"/>
    <w:rsid w:val="00961240"/>
    <w:rsid w:val="0096126D"/>
    <w:rsid w:val="00961B59"/>
    <w:rsid w:val="0096268B"/>
    <w:rsid w:val="009632B3"/>
    <w:rsid w:val="00965C6B"/>
    <w:rsid w:val="009729FE"/>
    <w:rsid w:val="00973590"/>
    <w:rsid w:val="00973683"/>
    <w:rsid w:val="00973B13"/>
    <w:rsid w:val="00973B4C"/>
    <w:rsid w:val="00980013"/>
    <w:rsid w:val="00981767"/>
    <w:rsid w:val="009849ED"/>
    <w:rsid w:val="009866A6"/>
    <w:rsid w:val="009917A4"/>
    <w:rsid w:val="00995067"/>
    <w:rsid w:val="009A26E8"/>
    <w:rsid w:val="009A4456"/>
    <w:rsid w:val="009A5493"/>
    <w:rsid w:val="009A629D"/>
    <w:rsid w:val="009B205A"/>
    <w:rsid w:val="009B37F1"/>
    <w:rsid w:val="009B539B"/>
    <w:rsid w:val="009B588A"/>
    <w:rsid w:val="009C0B20"/>
    <w:rsid w:val="009C4332"/>
    <w:rsid w:val="009C69F9"/>
    <w:rsid w:val="009C73D8"/>
    <w:rsid w:val="009D01E4"/>
    <w:rsid w:val="009D03B3"/>
    <w:rsid w:val="009D202D"/>
    <w:rsid w:val="009D27CA"/>
    <w:rsid w:val="009D2F14"/>
    <w:rsid w:val="009D475E"/>
    <w:rsid w:val="009E2DA0"/>
    <w:rsid w:val="009E60BB"/>
    <w:rsid w:val="009E7E78"/>
    <w:rsid w:val="009F0BEB"/>
    <w:rsid w:val="009F156A"/>
    <w:rsid w:val="009F1C9C"/>
    <w:rsid w:val="009F3ACC"/>
    <w:rsid w:val="009F3E70"/>
    <w:rsid w:val="009F4DFF"/>
    <w:rsid w:val="00A00B20"/>
    <w:rsid w:val="00A010F9"/>
    <w:rsid w:val="00A01D2C"/>
    <w:rsid w:val="00A02B4E"/>
    <w:rsid w:val="00A04053"/>
    <w:rsid w:val="00A063F0"/>
    <w:rsid w:val="00A0788C"/>
    <w:rsid w:val="00A07F28"/>
    <w:rsid w:val="00A134CE"/>
    <w:rsid w:val="00A13EC7"/>
    <w:rsid w:val="00A1523F"/>
    <w:rsid w:val="00A1577E"/>
    <w:rsid w:val="00A17E92"/>
    <w:rsid w:val="00A20765"/>
    <w:rsid w:val="00A2253F"/>
    <w:rsid w:val="00A2365D"/>
    <w:rsid w:val="00A26F7B"/>
    <w:rsid w:val="00A3238B"/>
    <w:rsid w:val="00A3329A"/>
    <w:rsid w:val="00A34607"/>
    <w:rsid w:val="00A348FF"/>
    <w:rsid w:val="00A34EA5"/>
    <w:rsid w:val="00A358CB"/>
    <w:rsid w:val="00A4199C"/>
    <w:rsid w:val="00A433F5"/>
    <w:rsid w:val="00A514E6"/>
    <w:rsid w:val="00A55BA7"/>
    <w:rsid w:val="00A56095"/>
    <w:rsid w:val="00A56462"/>
    <w:rsid w:val="00A60F87"/>
    <w:rsid w:val="00A61A78"/>
    <w:rsid w:val="00A61EE5"/>
    <w:rsid w:val="00A63733"/>
    <w:rsid w:val="00A63E80"/>
    <w:rsid w:val="00A66E8B"/>
    <w:rsid w:val="00A671FE"/>
    <w:rsid w:val="00A70E9B"/>
    <w:rsid w:val="00A72DB7"/>
    <w:rsid w:val="00A74006"/>
    <w:rsid w:val="00A7412D"/>
    <w:rsid w:val="00A744DF"/>
    <w:rsid w:val="00A750CF"/>
    <w:rsid w:val="00A77380"/>
    <w:rsid w:val="00A77481"/>
    <w:rsid w:val="00A80973"/>
    <w:rsid w:val="00A81BF2"/>
    <w:rsid w:val="00A823DD"/>
    <w:rsid w:val="00A87839"/>
    <w:rsid w:val="00A91CF7"/>
    <w:rsid w:val="00A93FB7"/>
    <w:rsid w:val="00A9464C"/>
    <w:rsid w:val="00A954C2"/>
    <w:rsid w:val="00A9762E"/>
    <w:rsid w:val="00AA11E7"/>
    <w:rsid w:val="00AA15E0"/>
    <w:rsid w:val="00AA2FBE"/>
    <w:rsid w:val="00AA2FDD"/>
    <w:rsid w:val="00AA50D8"/>
    <w:rsid w:val="00AA5526"/>
    <w:rsid w:val="00AA66C0"/>
    <w:rsid w:val="00AA6889"/>
    <w:rsid w:val="00AB0860"/>
    <w:rsid w:val="00AB10EB"/>
    <w:rsid w:val="00AB16D3"/>
    <w:rsid w:val="00AB2A46"/>
    <w:rsid w:val="00AB3506"/>
    <w:rsid w:val="00AB5138"/>
    <w:rsid w:val="00AB5865"/>
    <w:rsid w:val="00AC0532"/>
    <w:rsid w:val="00AC19F6"/>
    <w:rsid w:val="00AC71DF"/>
    <w:rsid w:val="00AD11BA"/>
    <w:rsid w:val="00AD3C0F"/>
    <w:rsid w:val="00AD4BDA"/>
    <w:rsid w:val="00AD5578"/>
    <w:rsid w:val="00AE2E9F"/>
    <w:rsid w:val="00AE307E"/>
    <w:rsid w:val="00AE30CB"/>
    <w:rsid w:val="00AE358C"/>
    <w:rsid w:val="00AE385C"/>
    <w:rsid w:val="00AE3C3C"/>
    <w:rsid w:val="00AE5A78"/>
    <w:rsid w:val="00AF0E0F"/>
    <w:rsid w:val="00AF0E19"/>
    <w:rsid w:val="00AF2F12"/>
    <w:rsid w:val="00AF2F30"/>
    <w:rsid w:val="00AF6C00"/>
    <w:rsid w:val="00AF7E5B"/>
    <w:rsid w:val="00B0232B"/>
    <w:rsid w:val="00B062E0"/>
    <w:rsid w:val="00B10081"/>
    <w:rsid w:val="00B13577"/>
    <w:rsid w:val="00B13830"/>
    <w:rsid w:val="00B13AD0"/>
    <w:rsid w:val="00B15870"/>
    <w:rsid w:val="00B15AB8"/>
    <w:rsid w:val="00B17D74"/>
    <w:rsid w:val="00B205FB"/>
    <w:rsid w:val="00B214D1"/>
    <w:rsid w:val="00B22942"/>
    <w:rsid w:val="00B24D27"/>
    <w:rsid w:val="00B24F5C"/>
    <w:rsid w:val="00B27C65"/>
    <w:rsid w:val="00B30956"/>
    <w:rsid w:val="00B30CA3"/>
    <w:rsid w:val="00B428D4"/>
    <w:rsid w:val="00B42AEE"/>
    <w:rsid w:val="00B44432"/>
    <w:rsid w:val="00B45099"/>
    <w:rsid w:val="00B4530C"/>
    <w:rsid w:val="00B50225"/>
    <w:rsid w:val="00B50260"/>
    <w:rsid w:val="00B52D56"/>
    <w:rsid w:val="00B538F3"/>
    <w:rsid w:val="00B53FF9"/>
    <w:rsid w:val="00B56703"/>
    <w:rsid w:val="00B61484"/>
    <w:rsid w:val="00B6299B"/>
    <w:rsid w:val="00B66AF2"/>
    <w:rsid w:val="00B74F61"/>
    <w:rsid w:val="00B802B9"/>
    <w:rsid w:val="00B83925"/>
    <w:rsid w:val="00B83C0B"/>
    <w:rsid w:val="00B83D83"/>
    <w:rsid w:val="00B84113"/>
    <w:rsid w:val="00B86F9E"/>
    <w:rsid w:val="00B901CF"/>
    <w:rsid w:val="00B90A95"/>
    <w:rsid w:val="00B922D6"/>
    <w:rsid w:val="00B93B81"/>
    <w:rsid w:val="00B93F6D"/>
    <w:rsid w:val="00B941C3"/>
    <w:rsid w:val="00B9465E"/>
    <w:rsid w:val="00B975EA"/>
    <w:rsid w:val="00BA0024"/>
    <w:rsid w:val="00BA07D8"/>
    <w:rsid w:val="00BA0B9A"/>
    <w:rsid w:val="00BA1F22"/>
    <w:rsid w:val="00BA331F"/>
    <w:rsid w:val="00BA6B68"/>
    <w:rsid w:val="00BA6ECE"/>
    <w:rsid w:val="00BA7C54"/>
    <w:rsid w:val="00BB1009"/>
    <w:rsid w:val="00BB2312"/>
    <w:rsid w:val="00BB7ECD"/>
    <w:rsid w:val="00BC3B53"/>
    <w:rsid w:val="00BD0F5E"/>
    <w:rsid w:val="00BD2976"/>
    <w:rsid w:val="00BD5FDE"/>
    <w:rsid w:val="00BE1D13"/>
    <w:rsid w:val="00BE2F1A"/>
    <w:rsid w:val="00BF3039"/>
    <w:rsid w:val="00BF39B2"/>
    <w:rsid w:val="00BF3FE5"/>
    <w:rsid w:val="00C03709"/>
    <w:rsid w:val="00C03CE9"/>
    <w:rsid w:val="00C05DE8"/>
    <w:rsid w:val="00C11623"/>
    <w:rsid w:val="00C11FB9"/>
    <w:rsid w:val="00C1309E"/>
    <w:rsid w:val="00C16987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30575"/>
    <w:rsid w:val="00C315A0"/>
    <w:rsid w:val="00C3295A"/>
    <w:rsid w:val="00C3337F"/>
    <w:rsid w:val="00C34EAB"/>
    <w:rsid w:val="00C35B79"/>
    <w:rsid w:val="00C37241"/>
    <w:rsid w:val="00C40C29"/>
    <w:rsid w:val="00C41C14"/>
    <w:rsid w:val="00C44EDC"/>
    <w:rsid w:val="00C47A53"/>
    <w:rsid w:val="00C509B5"/>
    <w:rsid w:val="00C525EC"/>
    <w:rsid w:val="00C5302A"/>
    <w:rsid w:val="00C533E5"/>
    <w:rsid w:val="00C53DAE"/>
    <w:rsid w:val="00C54DFE"/>
    <w:rsid w:val="00C55480"/>
    <w:rsid w:val="00C56A8B"/>
    <w:rsid w:val="00C60A4E"/>
    <w:rsid w:val="00C619E4"/>
    <w:rsid w:val="00C6375F"/>
    <w:rsid w:val="00C63D79"/>
    <w:rsid w:val="00C65866"/>
    <w:rsid w:val="00C66088"/>
    <w:rsid w:val="00C660EF"/>
    <w:rsid w:val="00C67D72"/>
    <w:rsid w:val="00C74BB8"/>
    <w:rsid w:val="00C76D8E"/>
    <w:rsid w:val="00C80912"/>
    <w:rsid w:val="00C81A6F"/>
    <w:rsid w:val="00C8342A"/>
    <w:rsid w:val="00C834DB"/>
    <w:rsid w:val="00C83882"/>
    <w:rsid w:val="00C841BF"/>
    <w:rsid w:val="00C842C4"/>
    <w:rsid w:val="00C84A12"/>
    <w:rsid w:val="00C84FE0"/>
    <w:rsid w:val="00C86772"/>
    <w:rsid w:val="00C905CD"/>
    <w:rsid w:val="00C91327"/>
    <w:rsid w:val="00C918E5"/>
    <w:rsid w:val="00C94B43"/>
    <w:rsid w:val="00C96AFB"/>
    <w:rsid w:val="00C96B51"/>
    <w:rsid w:val="00CA0CD7"/>
    <w:rsid w:val="00CA106D"/>
    <w:rsid w:val="00CA1417"/>
    <w:rsid w:val="00CB031B"/>
    <w:rsid w:val="00CB049E"/>
    <w:rsid w:val="00CB2107"/>
    <w:rsid w:val="00CB2A5B"/>
    <w:rsid w:val="00CB39CF"/>
    <w:rsid w:val="00CB4F43"/>
    <w:rsid w:val="00CB562F"/>
    <w:rsid w:val="00CC02D2"/>
    <w:rsid w:val="00CC07B2"/>
    <w:rsid w:val="00CC1352"/>
    <w:rsid w:val="00CC5451"/>
    <w:rsid w:val="00CC5B5F"/>
    <w:rsid w:val="00CC5B65"/>
    <w:rsid w:val="00CC73CD"/>
    <w:rsid w:val="00CE0A47"/>
    <w:rsid w:val="00CE54C0"/>
    <w:rsid w:val="00CE5A14"/>
    <w:rsid w:val="00CE5C58"/>
    <w:rsid w:val="00CE61BB"/>
    <w:rsid w:val="00CE6651"/>
    <w:rsid w:val="00CF081C"/>
    <w:rsid w:val="00CF1F30"/>
    <w:rsid w:val="00CF4323"/>
    <w:rsid w:val="00CF436E"/>
    <w:rsid w:val="00CF4EBA"/>
    <w:rsid w:val="00CF4F9A"/>
    <w:rsid w:val="00CF54AE"/>
    <w:rsid w:val="00D0124A"/>
    <w:rsid w:val="00D07621"/>
    <w:rsid w:val="00D1194E"/>
    <w:rsid w:val="00D11F15"/>
    <w:rsid w:val="00D132D5"/>
    <w:rsid w:val="00D13EBC"/>
    <w:rsid w:val="00D21D21"/>
    <w:rsid w:val="00D224E1"/>
    <w:rsid w:val="00D22C6B"/>
    <w:rsid w:val="00D25784"/>
    <w:rsid w:val="00D25EBE"/>
    <w:rsid w:val="00D26D88"/>
    <w:rsid w:val="00D27077"/>
    <w:rsid w:val="00D338D2"/>
    <w:rsid w:val="00D34785"/>
    <w:rsid w:val="00D34CEF"/>
    <w:rsid w:val="00D37C5F"/>
    <w:rsid w:val="00D37D03"/>
    <w:rsid w:val="00D402E1"/>
    <w:rsid w:val="00D40CA8"/>
    <w:rsid w:val="00D44D80"/>
    <w:rsid w:val="00D4766B"/>
    <w:rsid w:val="00D478D1"/>
    <w:rsid w:val="00D50107"/>
    <w:rsid w:val="00D51279"/>
    <w:rsid w:val="00D51F35"/>
    <w:rsid w:val="00D52073"/>
    <w:rsid w:val="00D520CE"/>
    <w:rsid w:val="00D553E7"/>
    <w:rsid w:val="00D55CDA"/>
    <w:rsid w:val="00D55FD2"/>
    <w:rsid w:val="00D56C2F"/>
    <w:rsid w:val="00D6083E"/>
    <w:rsid w:val="00D61D87"/>
    <w:rsid w:val="00D653CA"/>
    <w:rsid w:val="00D65CF0"/>
    <w:rsid w:val="00D70A9E"/>
    <w:rsid w:val="00D72C4E"/>
    <w:rsid w:val="00D81FDA"/>
    <w:rsid w:val="00D8464A"/>
    <w:rsid w:val="00D84967"/>
    <w:rsid w:val="00D87BD4"/>
    <w:rsid w:val="00D90AE8"/>
    <w:rsid w:val="00D91999"/>
    <w:rsid w:val="00D91DCD"/>
    <w:rsid w:val="00D951A7"/>
    <w:rsid w:val="00D9699A"/>
    <w:rsid w:val="00D96E1E"/>
    <w:rsid w:val="00DA0E52"/>
    <w:rsid w:val="00DA4D16"/>
    <w:rsid w:val="00DA5F2A"/>
    <w:rsid w:val="00DA641F"/>
    <w:rsid w:val="00DB02DC"/>
    <w:rsid w:val="00DB22D5"/>
    <w:rsid w:val="00DB26B9"/>
    <w:rsid w:val="00DB3103"/>
    <w:rsid w:val="00DB3A98"/>
    <w:rsid w:val="00DB5AA5"/>
    <w:rsid w:val="00DB5D7A"/>
    <w:rsid w:val="00DB6741"/>
    <w:rsid w:val="00DC04C5"/>
    <w:rsid w:val="00DC24FD"/>
    <w:rsid w:val="00DC3108"/>
    <w:rsid w:val="00DC4083"/>
    <w:rsid w:val="00DC43A3"/>
    <w:rsid w:val="00DC53C8"/>
    <w:rsid w:val="00DC68B6"/>
    <w:rsid w:val="00DC758A"/>
    <w:rsid w:val="00DD24CD"/>
    <w:rsid w:val="00DD3BF7"/>
    <w:rsid w:val="00DD544B"/>
    <w:rsid w:val="00DE11A3"/>
    <w:rsid w:val="00DE40F2"/>
    <w:rsid w:val="00DE5176"/>
    <w:rsid w:val="00DE7135"/>
    <w:rsid w:val="00DE745B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190"/>
    <w:rsid w:val="00E01DE7"/>
    <w:rsid w:val="00E03637"/>
    <w:rsid w:val="00E0374F"/>
    <w:rsid w:val="00E040D9"/>
    <w:rsid w:val="00E05B18"/>
    <w:rsid w:val="00E0685C"/>
    <w:rsid w:val="00E12079"/>
    <w:rsid w:val="00E14016"/>
    <w:rsid w:val="00E1456B"/>
    <w:rsid w:val="00E265AD"/>
    <w:rsid w:val="00E26C40"/>
    <w:rsid w:val="00E31A71"/>
    <w:rsid w:val="00E33757"/>
    <w:rsid w:val="00E3556B"/>
    <w:rsid w:val="00E37C2E"/>
    <w:rsid w:val="00E37E9F"/>
    <w:rsid w:val="00E41DC6"/>
    <w:rsid w:val="00E42174"/>
    <w:rsid w:val="00E44DE7"/>
    <w:rsid w:val="00E46468"/>
    <w:rsid w:val="00E504BF"/>
    <w:rsid w:val="00E52626"/>
    <w:rsid w:val="00E529FB"/>
    <w:rsid w:val="00E55443"/>
    <w:rsid w:val="00E5690F"/>
    <w:rsid w:val="00E60FD9"/>
    <w:rsid w:val="00E66C85"/>
    <w:rsid w:val="00E73D5A"/>
    <w:rsid w:val="00E73E0F"/>
    <w:rsid w:val="00E73E4F"/>
    <w:rsid w:val="00E74495"/>
    <w:rsid w:val="00E75C06"/>
    <w:rsid w:val="00E76F39"/>
    <w:rsid w:val="00E77D48"/>
    <w:rsid w:val="00E80034"/>
    <w:rsid w:val="00E82BBE"/>
    <w:rsid w:val="00E84A18"/>
    <w:rsid w:val="00E850AA"/>
    <w:rsid w:val="00E853FE"/>
    <w:rsid w:val="00E87FB3"/>
    <w:rsid w:val="00E9088F"/>
    <w:rsid w:val="00E927D1"/>
    <w:rsid w:val="00E94166"/>
    <w:rsid w:val="00E95DA9"/>
    <w:rsid w:val="00EA0819"/>
    <w:rsid w:val="00EA0F8C"/>
    <w:rsid w:val="00EA1700"/>
    <w:rsid w:val="00EA2023"/>
    <w:rsid w:val="00EA2BD4"/>
    <w:rsid w:val="00EA4B94"/>
    <w:rsid w:val="00EB18E6"/>
    <w:rsid w:val="00EB24FF"/>
    <w:rsid w:val="00EB4B5D"/>
    <w:rsid w:val="00EB78E1"/>
    <w:rsid w:val="00EC2CCC"/>
    <w:rsid w:val="00EC3532"/>
    <w:rsid w:val="00EC4353"/>
    <w:rsid w:val="00EC500D"/>
    <w:rsid w:val="00EC6E72"/>
    <w:rsid w:val="00EC7359"/>
    <w:rsid w:val="00ED1A4F"/>
    <w:rsid w:val="00ED1E8C"/>
    <w:rsid w:val="00ED200E"/>
    <w:rsid w:val="00ED2A71"/>
    <w:rsid w:val="00ED4A40"/>
    <w:rsid w:val="00EE08AD"/>
    <w:rsid w:val="00EE11DD"/>
    <w:rsid w:val="00EE316C"/>
    <w:rsid w:val="00EE65A4"/>
    <w:rsid w:val="00EE6A68"/>
    <w:rsid w:val="00EF4A17"/>
    <w:rsid w:val="00EF509B"/>
    <w:rsid w:val="00EF518C"/>
    <w:rsid w:val="00EF5D6A"/>
    <w:rsid w:val="00EF6154"/>
    <w:rsid w:val="00EF6272"/>
    <w:rsid w:val="00F00C08"/>
    <w:rsid w:val="00F01426"/>
    <w:rsid w:val="00F0271E"/>
    <w:rsid w:val="00F02B30"/>
    <w:rsid w:val="00F02D43"/>
    <w:rsid w:val="00F06063"/>
    <w:rsid w:val="00F063D7"/>
    <w:rsid w:val="00F071D5"/>
    <w:rsid w:val="00F10150"/>
    <w:rsid w:val="00F11F49"/>
    <w:rsid w:val="00F12FBC"/>
    <w:rsid w:val="00F139E1"/>
    <w:rsid w:val="00F1489E"/>
    <w:rsid w:val="00F150D6"/>
    <w:rsid w:val="00F21BF0"/>
    <w:rsid w:val="00F221AF"/>
    <w:rsid w:val="00F24EA1"/>
    <w:rsid w:val="00F26049"/>
    <w:rsid w:val="00F26170"/>
    <w:rsid w:val="00F263E2"/>
    <w:rsid w:val="00F266ED"/>
    <w:rsid w:val="00F318AB"/>
    <w:rsid w:val="00F35956"/>
    <w:rsid w:val="00F364A5"/>
    <w:rsid w:val="00F41361"/>
    <w:rsid w:val="00F4243F"/>
    <w:rsid w:val="00F43577"/>
    <w:rsid w:val="00F44C3B"/>
    <w:rsid w:val="00F4652A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63416"/>
    <w:rsid w:val="00F649E5"/>
    <w:rsid w:val="00F6668F"/>
    <w:rsid w:val="00F669D1"/>
    <w:rsid w:val="00F67359"/>
    <w:rsid w:val="00F67502"/>
    <w:rsid w:val="00F7595C"/>
    <w:rsid w:val="00F807E1"/>
    <w:rsid w:val="00F816E1"/>
    <w:rsid w:val="00F8404C"/>
    <w:rsid w:val="00F918FB"/>
    <w:rsid w:val="00F95E6C"/>
    <w:rsid w:val="00FA0A8D"/>
    <w:rsid w:val="00FA2517"/>
    <w:rsid w:val="00FA2D47"/>
    <w:rsid w:val="00FA4319"/>
    <w:rsid w:val="00FA5F50"/>
    <w:rsid w:val="00FB04C0"/>
    <w:rsid w:val="00FB0D46"/>
    <w:rsid w:val="00FB47A8"/>
    <w:rsid w:val="00FB548B"/>
    <w:rsid w:val="00FB7B99"/>
    <w:rsid w:val="00FB7C05"/>
    <w:rsid w:val="00FC01CB"/>
    <w:rsid w:val="00FC1E2B"/>
    <w:rsid w:val="00FC48CC"/>
    <w:rsid w:val="00FC6AB1"/>
    <w:rsid w:val="00FD1829"/>
    <w:rsid w:val="00FD372D"/>
    <w:rsid w:val="00FD502B"/>
    <w:rsid w:val="00FD5481"/>
    <w:rsid w:val="00FD7FED"/>
    <w:rsid w:val="00FE00B7"/>
    <w:rsid w:val="00FE1F72"/>
    <w:rsid w:val="00FE2679"/>
    <w:rsid w:val="00FE2ABE"/>
    <w:rsid w:val="00FE4592"/>
    <w:rsid w:val="00FE6455"/>
    <w:rsid w:val="00FF0360"/>
    <w:rsid w:val="00FF1DCA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0780B"/>
  <w15:docId w15:val="{C243A62A-0EFA-4D28-8E2C-EFDD3AA1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Heading1">
    <w:name w:val="heading 1"/>
    <w:aliases w:val="Visa Head One"/>
    <w:basedOn w:val="Normal"/>
    <w:next w:val="Normal"/>
    <w:link w:val="Heading1Char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Heading2">
    <w:name w:val="heading 2"/>
    <w:aliases w:val="Visa Head Two"/>
    <w:basedOn w:val="Heading3"/>
    <w:next w:val="Normal"/>
    <w:link w:val="Heading2Char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Heading3">
    <w:name w:val="heading 3"/>
    <w:aliases w:val="Visa Head Three"/>
    <w:basedOn w:val="Normal"/>
    <w:next w:val="Normal"/>
    <w:link w:val="Heading3Char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aliases w:val="Visa Head Four"/>
    <w:basedOn w:val="Normal"/>
    <w:next w:val="Normal"/>
    <w:link w:val="Heading4Char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Visa Head One Char"/>
    <w:basedOn w:val="DefaultParagraphFont"/>
    <w:link w:val="Heading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Header">
    <w:name w:val="header"/>
    <w:basedOn w:val="Normal"/>
    <w:link w:val="HeaderChar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D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">
    <w:name w:val="Revision"/>
    <w:hidden/>
    <w:uiPriority w:val="99"/>
    <w:semiHidden/>
    <w:rsid w:val="00741CC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266E9"/>
    <w:rPr>
      <w:color w:val="1434C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TOC2">
    <w:name w:val="toc 2"/>
    <w:basedOn w:val="Normal"/>
    <w:next w:val="Normal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Heading1"/>
    <w:next w:val="Normal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ListParagraph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"/>
    <w:link w:val="ListParagraphChar"/>
    <w:uiPriority w:val="34"/>
    <w:qFormat/>
    <w:rsid w:val="0041224E"/>
    <w:pPr>
      <w:numPr>
        <w:numId w:val="3"/>
      </w:numPr>
    </w:pPr>
  </w:style>
  <w:style w:type="character" w:customStyle="1" w:styleId="Heading2Char">
    <w:name w:val="Heading 2 Char"/>
    <w:aliases w:val="Visa Head Two Char"/>
    <w:basedOn w:val="DefaultParagraphFont"/>
    <w:link w:val="Heading2"/>
    <w:uiPriority w:val="9"/>
    <w:rsid w:val="0083715E"/>
    <w:rPr>
      <w:rFonts w:eastAsiaTheme="majorEastAsia" w:cstheme="majorBidi"/>
    </w:rPr>
  </w:style>
  <w:style w:type="character" w:customStyle="1" w:styleId="Heading3Char">
    <w:name w:val="Heading 3 Char"/>
    <w:aliases w:val="Visa Head Three Char"/>
    <w:basedOn w:val="DefaultParagraphFont"/>
    <w:link w:val="Heading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Heading4Char">
    <w:name w:val="Heading 4 Char"/>
    <w:aliases w:val="Visa Head Four Char"/>
    <w:basedOn w:val="DefaultParagraphFont"/>
    <w:link w:val="Heading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TableGrid">
    <w:name w:val="Table Grid"/>
    <w:basedOn w:val="TableNormal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ListNumber">
    <w:name w:val="List Number"/>
    <w:basedOn w:val="Normal"/>
    <w:uiPriority w:val="99"/>
    <w:unhideWhenUsed/>
    <w:rsid w:val="008438CC"/>
    <w:pPr>
      <w:numPr>
        <w:numId w:val="2"/>
      </w:numPr>
    </w:pPr>
  </w:style>
  <w:style w:type="paragraph" w:styleId="ListNumber2">
    <w:name w:val="List Number 2"/>
    <w:basedOn w:val="Normal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83715E"/>
  </w:style>
  <w:style w:type="character" w:customStyle="1" w:styleId="normaltextrun">
    <w:name w:val="normaltextrun"/>
    <w:basedOn w:val="DefaultParagraphFont"/>
    <w:rsid w:val="00D56C2F"/>
  </w:style>
  <w:style w:type="character" w:customStyle="1" w:styleId="eop">
    <w:name w:val="eop"/>
    <w:basedOn w:val="DefaultParagraphFont"/>
    <w:rsid w:val="00D56C2F"/>
  </w:style>
  <w:style w:type="character" w:styleId="CommentReference">
    <w:name w:val="annotation reference"/>
    <w:basedOn w:val="DefaultParagraphFont"/>
    <w:uiPriority w:val="99"/>
    <w:semiHidden/>
    <w:unhideWhenUsed/>
    <w:rsid w:val="00E00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01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ListParagraphChar">
    <w:name w:val="List Paragraph Char"/>
    <w:aliases w:val="Bullet List Char,FooterText Char,Paragraphe de liste1 Char,numbered Char,List Paragraph1 Char,リスト段落 Char,Bulletr List Paragraph Char,列出段落 Char,列出段落1 Char,List Paragraph2 Char,List Paragraph21 Char,Parágrafo da Lista1 Char,リスト段落1 Char"/>
    <w:basedOn w:val="DefaultParagraphFont"/>
    <w:link w:val="ListParagraph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Strong">
    <w:name w:val="Strong"/>
    <w:basedOn w:val="DefaultParagraphFont"/>
    <w:uiPriority w:val="22"/>
    <w:qFormat/>
    <w:rsid w:val="00D4766B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71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DefaultParagraphFont"/>
    <w:rsid w:val="00FF1DCA"/>
  </w:style>
  <w:style w:type="character" w:styleId="FollowedHyperlink">
    <w:name w:val="FollowedHyperlink"/>
    <w:basedOn w:val="DefaultParagraphFont"/>
    <w:uiPriority w:val="99"/>
    <w:semiHidden/>
    <w:unhideWhenUsed/>
    <w:rsid w:val="00191FAF"/>
    <w:rPr>
      <w:color w:val="FCC015" w:themeColor="followedHyperlink"/>
      <w:u w:val="single"/>
    </w:rPr>
  </w:style>
  <w:style w:type="table" w:styleId="TableGridLight">
    <w:name w:val="Grid Table Light"/>
    <w:basedOn w:val="TableNormal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mphasis">
    <w:name w:val="Emphasis"/>
    <w:basedOn w:val="DefaultParagraphFont"/>
    <w:uiPriority w:val="20"/>
    <w:qFormat/>
    <w:rsid w:val="00027773"/>
    <w:rPr>
      <w:i/>
      <w:iCs/>
    </w:rPr>
  </w:style>
  <w:style w:type="paragraph" w:styleId="NormalWeb">
    <w:name w:val="Normal (Web)"/>
    <w:basedOn w:val="Normal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DefaultParagraphFont"/>
    <w:rsid w:val="00C55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9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26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944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26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2830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149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3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23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6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618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1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8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60639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7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42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1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9566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7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34144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62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7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8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95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07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5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7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29900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03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765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7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53834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0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27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33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01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05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85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26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15390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74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9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10064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84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7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9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99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41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82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148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75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2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2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6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1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0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7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0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6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39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20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12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9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8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3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20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0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65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5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6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6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4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1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0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2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94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0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5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6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9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9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66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70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90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71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8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8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8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8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79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4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4562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7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83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5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71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3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8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12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6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2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33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417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66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4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1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83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16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03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8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4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93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6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8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2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02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62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34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63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6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2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8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06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12120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7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78679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983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48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0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9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22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3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7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0774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6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4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4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13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9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22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3810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2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8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963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01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6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0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13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25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67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12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3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6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11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4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9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6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94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71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36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0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16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3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33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2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57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10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4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6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2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51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8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0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24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6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6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03618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4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711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06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9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9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0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28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8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607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8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76094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40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98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0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26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40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9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93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61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23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92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6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15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8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8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3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8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4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5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4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1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3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3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36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3442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3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1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5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131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2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7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5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7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2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5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8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41481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34276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192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3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92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9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93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9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53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1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44401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9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98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2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3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5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1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2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7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6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9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5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4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3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6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25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13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4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9857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64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7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90976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88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4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1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7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1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70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2461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1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5236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8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8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93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1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2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6573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1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07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7590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06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8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1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8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28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1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387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45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59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0958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5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52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05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9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73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3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8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8925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2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1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8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0351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5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0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3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46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7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1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8508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8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704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458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4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79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9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87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3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5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9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9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68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6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8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9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68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6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5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9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8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16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1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7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80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6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3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6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5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2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52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4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2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6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0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52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1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46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6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0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44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12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4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1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4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3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60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8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45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73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7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8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5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19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0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60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5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57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06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80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644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41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69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82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34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2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5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7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4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0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8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9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9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57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2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1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82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9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4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73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6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9102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0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92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89053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547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4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36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9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7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3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997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82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310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200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65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8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4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76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9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4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3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5705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07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2413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47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4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0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3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7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76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6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8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4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7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0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6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2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0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4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4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6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3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1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6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55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9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3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5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1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06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3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86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4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3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6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2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5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07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17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3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56749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2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2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911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63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26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20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28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9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87511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8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5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47871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83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33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6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3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4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6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4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5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2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7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6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7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9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2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8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5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2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12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5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53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1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3736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5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93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4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7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5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37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6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8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8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4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2004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24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01157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67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7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7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23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1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7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0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2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9358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7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3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69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2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51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7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56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4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0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0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35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715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6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12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01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37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82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5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01889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2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18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45043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8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9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10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4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3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8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2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08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18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isaitalia.com/visa-everywhere/blog/bdp/2024/09/02/ricordate-quando-usavamo-1725291855177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8" ma:contentTypeDescription="Create a new document." ma:contentTypeScope="" ma:versionID="846e76e4a686525f309308c2708e50e0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9bad579f63ca52915fe2dcd8404c90a9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4593FE-A49A-483D-9D60-8B578FCD0B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900742ab-25b5-49f5-9f37-f3b4050e07ab"/>
    <ds:schemaRef ds:uri="e5f7396d-5d60-47d4-8b7e-408e1113fe37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882</Words>
  <Characters>5031</Characters>
  <Application>Microsoft Office Word</Application>
  <DocSecurity>0</DocSecurity>
  <Lines>41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5902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Banti, Enrica</cp:lastModifiedBy>
  <cp:revision>3</cp:revision>
  <cp:lastPrinted>2023-05-16T09:08:00Z</cp:lastPrinted>
  <dcterms:created xsi:type="dcterms:W3CDTF">2024-09-05T08:34:00Z</dcterms:created>
  <dcterms:modified xsi:type="dcterms:W3CDTF">2024-09-05T08:34:00Z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