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9BF00" w14:textId="77777777" w:rsidR="001F1F49" w:rsidRDefault="00000000">
      <w:pPr>
        <w:rPr>
          <w:b/>
          <w:bCs/>
        </w:rPr>
      </w:pPr>
      <w:r>
        <w:rPr>
          <w:b/>
          <w:bCs/>
          <w:noProof/>
        </w:rPr>
        <w:drawing>
          <wp:inline distT="0" distB="0" distL="0" distR="0" wp14:anchorId="2AD27D1A" wp14:editId="6816285B">
            <wp:extent cx="2514236" cy="496914"/>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2514236" cy="496914"/>
                    </a:xfrm>
                    <a:prstGeom prst="rect">
                      <a:avLst/>
                    </a:prstGeom>
                    <a:ln/>
                  </pic:spPr>
                </pic:pic>
              </a:graphicData>
            </a:graphic>
          </wp:inline>
        </w:drawing>
      </w:r>
    </w:p>
    <w:p w14:paraId="32310D1C" w14:textId="77777777" w:rsidR="001F1F49" w:rsidRDefault="001F1F49">
      <w:pPr>
        <w:rPr>
          <w:b/>
          <w:bCs/>
        </w:rPr>
      </w:pPr>
    </w:p>
    <w:p w14:paraId="1ED0C829" w14:textId="77777777" w:rsidR="001F1F49" w:rsidRPr="0022130C" w:rsidRDefault="00000000" w:rsidP="0022130C">
      <w:pPr>
        <w:spacing w:line="360" w:lineRule="auto"/>
        <w:jc w:val="both"/>
        <w:rPr>
          <w:rFonts w:ascii="Arial" w:eastAsia="Arial" w:hAnsi="Arial" w:cs="Arial"/>
          <w:b/>
          <w:bCs/>
          <w:sz w:val="22"/>
          <w:szCs w:val="22"/>
        </w:rPr>
      </w:pPr>
      <w:r w:rsidRPr="0022130C">
        <w:rPr>
          <w:rFonts w:ascii="Arial" w:eastAsia="Arial" w:hAnsi="Arial" w:cs="Arial"/>
          <w:b/>
          <w:bCs/>
          <w:sz w:val="22"/>
          <w:szCs w:val="22"/>
        </w:rPr>
        <w:t>WANTED!</w:t>
      </w:r>
    </w:p>
    <w:p w14:paraId="4A9B9054" w14:textId="77777777" w:rsidR="001F1F49" w:rsidRPr="0022130C" w:rsidRDefault="00000000" w:rsidP="0022130C">
      <w:pPr>
        <w:spacing w:line="360" w:lineRule="auto"/>
        <w:jc w:val="both"/>
        <w:rPr>
          <w:rFonts w:ascii="Arial" w:eastAsia="Arial" w:hAnsi="Arial" w:cs="Arial"/>
          <w:b/>
          <w:bCs/>
          <w:sz w:val="22"/>
          <w:szCs w:val="22"/>
        </w:rPr>
      </w:pPr>
      <w:r w:rsidRPr="0022130C">
        <w:rPr>
          <w:rFonts w:ascii="Arial" w:eastAsia="Arial" w:hAnsi="Arial" w:cs="Arial"/>
          <w:b/>
          <w:bCs/>
          <w:sz w:val="22"/>
          <w:szCs w:val="22"/>
        </w:rPr>
        <w:t>Ältester Kühlschrank gesucht!</w:t>
      </w:r>
    </w:p>
    <w:p w14:paraId="4CFCD2A3" w14:textId="1F63E108" w:rsidR="001F1F49" w:rsidRPr="0022130C" w:rsidRDefault="00000000" w:rsidP="0022130C">
      <w:pPr>
        <w:spacing w:line="360" w:lineRule="auto"/>
        <w:jc w:val="both"/>
        <w:rPr>
          <w:rFonts w:ascii="Arial" w:eastAsia="Arial" w:hAnsi="Arial" w:cs="Arial"/>
          <w:sz w:val="22"/>
          <w:szCs w:val="22"/>
        </w:rPr>
      </w:pPr>
      <w:r w:rsidRPr="0022130C">
        <w:rPr>
          <w:rFonts w:ascii="Arial" w:eastAsia="Arial" w:hAnsi="Arial" w:cs="Arial"/>
          <w:sz w:val="22"/>
          <w:szCs w:val="22"/>
        </w:rPr>
        <w:t>Wer den ältesten Kühlschrank zu Hause hat, gewinnt einen Gutschein im Wert von 500</w:t>
      </w:r>
      <w:r w:rsidR="0022130C">
        <w:rPr>
          <w:rFonts w:ascii="Arial" w:eastAsia="Arial" w:hAnsi="Arial" w:cs="Arial"/>
          <w:sz w:val="22"/>
          <w:szCs w:val="22"/>
        </w:rPr>
        <w:t xml:space="preserve">- </w:t>
      </w:r>
      <w:r w:rsidRPr="0022130C">
        <w:rPr>
          <w:rFonts w:ascii="Arial" w:eastAsia="Arial" w:hAnsi="Arial" w:cs="Arial"/>
          <w:sz w:val="22"/>
          <w:szCs w:val="22"/>
        </w:rPr>
        <w:t xml:space="preserve">Euro zum Tausch gegen ein Neugerät der Energieeffizienzklasse A+++ und ein kostenfreies Energieberatungsgespräch durch einen qualifizierten Energieberater. </w:t>
      </w:r>
    </w:p>
    <w:p w14:paraId="1A29952D" w14:textId="77777777" w:rsidR="001F1F49" w:rsidRPr="0022130C" w:rsidRDefault="00000000" w:rsidP="0022130C">
      <w:pPr>
        <w:spacing w:line="360" w:lineRule="auto"/>
        <w:jc w:val="both"/>
        <w:rPr>
          <w:rFonts w:ascii="Arial" w:eastAsia="Arial" w:hAnsi="Arial" w:cs="Arial"/>
          <w:sz w:val="22"/>
          <w:szCs w:val="22"/>
        </w:rPr>
      </w:pPr>
      <w:r w:rsidRPr="0022130C">
        <w:rPr>
          <w:rFonts w:ascii="Arial" w:eastAsia="Arial" w:hAnsi="Arial" w:cs="Arial"/>
          <w:sz w:val="22"/>
          <w:szCs w:val="22"/>
        </w:rPr>
        <w:t xml:space="preserve">Im Rahmen der städtischen Klimaschutzkampagne „Metzingen bleibt cool“ sucht die </w:t>
      </w:r>
      <w:proofErr w:type="spellStart"/>
      <w:r w:rsidRPr="0022130C">
        <w:rPr>
          <w:rFonts w:ascii="Arial" w:eastAsia="Arial" w:hAnsi="Arial" w:cs="Arial"/>
          <w:sz w:val="22"/>
          <w:szCs w:val="22"/>
        </w:rPr>
        <w:t>Kelternstadt</w:t>
      </w:r>
      <w:proofErr w:type="spellEnd"/>
      <w:r w:rsidRPr="0022130C">
        <w:rPr>
          <w:rFonts w:ascii="Arial" w:eastAsia="Arial" w:hAnsi="Arial" w:cs="Arial"/>
          <w:sz w:val="22"/>
          <w:szCs w:val="22"/>
        </w:rPr>
        <w:t xml:space="preserve"> zusammen mit der </w:t>
      </w:r>
      <w:proofErr w:type="spellStart"/>
      <w:r w:rsidRPr="0022130C">
        <w:rPr>
          <w:rFonts w:ascii="Arial" w:eastAsia="Arial" w:hAnsi="Arial" w:cs="Arial"/>
          <w:sz w:val="22"/>
          <w:szCs w:val="22"/>
        </w:rPr>
        <w:t>KlimaschutzAgentur</w:t>
      </w:r>
      <w:proofErr w:type="spellEnd"/>
      <w:r w:rsidRPr="0022130C">
        <w:rPr>
          <w:rFonts w:ascii="Arial" w:eastAsia="Arial" w:hAnsi="Arial" w:cs="Arial"/>
          <w:sz w:val="22"/>
          <w:szCs w:val="22"/>
        </w:rPr>
        <w:t xml:space="preserve"> den ältesten Kühlschrank Metzingens. Denn Kühlschränke, die älter als 10 Jahre sind, verbrauchen meist so viel Strom, dass sich ein Neukauf eines energieeffizienten Modells innerhalb kürzester Zeit durch die Stromkosteneinsparung refinanzieren würde.</w:t>
      </w:r>
      <w:r w:rsidRPr="0022130C">
        <w:rPr>
          <w:rFonts w:ascii="Arial" w:eastAsia="Arial" w:hAnsi="Arial" w:cs="Arial"/>
          <w:color w:val="EE0000"/>
          <w:sz w:val="22"/>
          <w:szCs w:val="22"/>
        </w:rPr>
        <w:t xml:space="preserve"> </w:t>
      </w:r>
      <w:r w:rsidRPr="0022130C">
        <w:rPr>
          <w:rFonts w:ascii="Arial" w:eastAsia="Arial" w:hAnsi="Arial" w:cs="Arial"/>
          <w:sz w:val="22"/>
          <w:szCs w:val="22"/>
        </w:rPr>
        <w:t xml:space="preserve">Deshalb werden durch die Aktion „Ältester Kühlschrank gesucht“ alle Metzinger Bürgerinnen und Bürger dazu aufgerufen, den eigenen Kühlschrank genauer unter die Lupe zu nehmen und mitzumachen, sollte der eigene Kühlschrank älter als 10 Jahre sein. </w:t>
      </w:r>
    </w:p>
    <w:p w14:paraId="484CB0A5" w14:textId="77777777" w:rsidR="001F1F49" w:rsidRPr="0022130C" w:rsidRDefault="00000000" w:rsidP="0022130C">
      <w:pPr>
        <w:spacing w:line="360" w:lineRule="auto"/>
        <w:jc w:val="both"/>
        <w:rPr>
          <w:rFonts w:ascii="Arial" w:eastAsia="Arial" w:hAnsi="Arial" w:cs="Arial"/>
          <w:sz w:val="22"/>
          <w:szCs w:val="22"/>
        </w:rPr>
      </w:pPr>
      <w:r w:rsidRPr="0022130C">
        <w:rPr>
          <w:rFonts w:ascii="Arial" w:eastAsia="Arial" w:hAnsi="Arial" w:cs="Arial"/>
          <w:b/>
          <w:bCs/>
          <w:sz w:val="22"/>
          <w:szCs w:val="22"/>
        </w:rPr>
        <w:t xml:space="preserve">Bewerbungen mit Foto des Geräts und Nachweis über das Alter des Kühlschranks können bis Freitag, 31. Juli 2026 per E-Mail mit dem Betreff „Kühlschrank“ an </w:t>
      </w:r>
      <w:hyperlink r:id="rId8">
        <w:r w:rsidRPr="0022130C">
          <w:rPr>
            <w:rFonts w:ascii="Arial" w:eastAsia="Arial" w:hAnsi="Arial" w:cs="Arial"/>
            <w:b/>
            <w:bCs/>
            <w:color w:val="000000"/>
            <w:sz w:val="22"/>
            <w:szCs w:val="22"/>
            <w:u w:val="single"/>
          </w:rPr>
          <w:t>info@klimaschutzagentur-reutlingen.de</w:t>
        </w:r>
      </w:hyperlink>
      <w:r w:rsidRPr="0022130C">
        <w:rPr>
          <w:rFonts w:ascii="Arial" w:eastAsia="Arial" w:hAnsi="Arial" w:cs="Arial"/>
          <w:b/>
          <w:bCs/>
          <w:sz w:val="22"/>
          <w:szCs w:val="22"/>
        </w:rPr>
        <w:t xml:space="preserve"> eingereicht werden. </w:t>
      </w:r>
      <w:r w:rsidRPr="0022130C">
        <w:rPr>
          <w:rFonts w:ascii="Arial" w:eastAsia="Arial" w:hAnsi="Arial" w:cs="Arial"/>
          <w:sz w:val="22"/>
          <w:szCs w:val="22"/>
        </w:rPr>
        <w:t xml:space="preserve">Weitere Informationen, Teilnahmebedingungen und noch mehr Aktionen und Veranstaltungstipps stehen auf </w:t>
      </w:r>
      <w:hyperlink r:id="rId9">
        <w:r w:rsidRPr="0022130C">
          <w:rPr>
            <w:rFonts w:ascii="Arial" w:eastAsia="Arial" w:hAnsi="Arial" w:cs="Arial"/>
            <w:color w:val="467886"/>
            <w:sz w:val="22"/>
            <w:szCs w:val="22"/>
            <w:u w:val="single"/>
          </w:rPr>
          <w:t>www.klimaschutz-metzingen.de</w:t>
        </w:r>
      </w:hyperlink>
      <w:hyperlink r:id="rId10">
        <w:r w:rsidRPr="0022130C">
          <w:rPr>
            <w:rFonts w:ascii="Arial" w:hAnsi="Arial" w:cs="Arial"/>
            <w:color w:val="467886"/>
            <w:sz w:val="22"/>
            <w:szCs w:val="22"/>
            <w:u w:val="single"/>
          </w:rPr>
          <w:t>/altgeraete</w:t>
        </w:r>
      </w:hyperlink>
      <w:r w:rsidRPr="0022130C">
        <w:rPr>
          <w:rFonts w:ascii="Arial" w:hAnsi="Arial" w:cs="Arial"/>
          <w:sz w:val="22"/>
          <w:szCs w:val="22"/>
        </w:rPr>
        <w:t xml:space="preserve"> </w:t>
      </w:r>
      <w:r w:rsidRPr="0022130C">
        <w:rPr>
          <w:rFonts w:ascii="Arial" w:eastAsia="Arial" w:hAnsi="Arial" w:cs="Arial"/>
          <w:sz w:val="22"/>
          <w:szCs w:val="22"/>
        </w:rPr>
        <w:t xml:space="preserve">bereit. </w:t>
      </w:r>
    </w:p>
    <w:p w14:paraId="412186DA" w14:textId="77777777" w:rsidR="001F1F49" w:rsidRPr="0022130C" w:rsidRDefault="001F1F49" w:rsidP="0022130C">
      <w:pPr>
        <w:spacing w:line="360" w:lineRule="auto"/>
        <w:jc w:val="both"/>
        <w:rPr>
          <w:rFonts w:ascii="Arial" w:eastAsia="Arial" w:hAnsi="Arial" w:cs="Arial"/>
          <w:sz w:val="22"/>
          <w:szCs w:val="22"/>
        </w:rPr>
      </w:pPr>
    </w:p>
    <w:p w14:paraId="3E3F3C07" w14:textId="77777777" w:rsidR="001F1F49" w:rsidRPr="0022130C" w:rsidRDefault="00000000" w:rsidP="0022130C">
      <w:pPr>
        <w:spacing w:line="360" w:lineRule="auto"/>
        <w:jc w:val="both"/>
        <w:rPr>
          <w:rFonts w:ascii="Arial" w:eastAsia="Arial" w:hAnsi="Arial" w:cs="Arial"/>
          <w:b/>
          <w:bCs/>
          <w:sz w:val="22"/>
          <w:szCs w:val="22"/>
        </w:rPr>
      </w:pPr>
      <w:r w:rsidRPr="0022130C">
        <w:rPr>
          <w:rFonts w:ascii="Arial" w:eastAsia="Arial" w:hAnsi="Arial" w:cs="Arial"/>
          <w:b/>
          <w:bCs/>
          <w:sz w:val="22"/>
          <w:szCs w:val="22"/>
        </w:rPr>
        <w:t>Veranstaltungstipp: “Keine Witze mit Hitze”</w:t>
      </w:r>
    </w:p>
    <w:p w14:paraId="1AEEA26D" w14:textId="4DA630C0" w:rsidR="001F1F49" w:rsidRPr="0022130C" w:rsidRDefault="00000000" w:rsidP="0022130C">
      <w:pPr>
        <w:pBdr>
          <w:top w:val="nil"/>
          <w:left w:val="nil"/>
          <w:bottom w:val="nil"/>
          <w:right w:val="nil"/>
          <w:between w:val="nil"/>
        </w:pBdr>
        <w:spacing w:line="360" w:lineRule="auto"/>
        <w:jc w:val="both"/>
        <w:rPr>
          <w:rFonts w:ascii="Arial" w:eastAsia="Arial" w:hAnsi="Arial" w:cs="Arial"/>
          <w:sz w:val="22"/>
          <w:szCs w:val="22"/>
        </w:rPr>
      </w:pPr>
      <w:r w:rsidRPr="0022130C">
        <w:rPr>
          <w:rFonts w:ascii="Arial" w:eastAsia="Arial" w:hAnsi="Arial" w:cs="Arial"/>
          <w:b/>
          <w:bCs/>
          <w:sz w:val="22"/>
          <w:szCs w:val="22"/>
        </w:rPr>
        <w:t xml:space="preserve">Am 13. Juni findet von 11:00 bis 13:00 Uhr die Jubiläumsveranstaltung “Keine Witze mit Hitze” mit Dr. </w:t>
      </w:r>
      <w:r w:rsidR="00CC4E68" w:rsidRPr="0022130C">
        <w:rPr>
          <w:rFonts w:ascii="Arial" w:eastAsia="Arial" w:hAnsi="Arial" w:cs="Arial"/>
          <w:b/>
          <w:bCs/>
          <w:sz w:val="22"/>
          <w:szCs w:val="22"/>
        </w:rPr>
        <w:t xml:space="preserve">med. Klaus </w:t>
      </w:r>
      <w:r w:rsidRPr="0022130C">
        <w:rPr>
          <w:rFonts w:ascii="Arial" w:eastAsia="Arial" w:hAnsi="Arial" w:cs="Arial"/>
          <w:b/>
          <w:bCs/>
          <w:sz w:val="22"/>
          <w:szCs w:val="22"/>
        </w:rPr>
        <w:t xml:space="preserve">Wild, ehemaliger Facharzt für Innere Medizin und Mitglied von Health </w:t>
      </w:r>
      <w:proofErr w:type="spellStart"/>
      <w:r w:rsidRPr="0022130C">
        <w:rPr>
          <w:rFonts w:ascii="Arial" w:eastAsia="Arial" w:hAnsi="Arial" w:cs="Arial"/>
          <w:b/>
          <w:bCs/>
          <w:sz w:val="22"/>
          <w:szCs w:val="22"/>
        </w:rPr>
        <w:t>for</w:t>
      </w:r>
      <w:proofErr w:type="spellEnd"/>
      <w:r w:rsidRPr="0022130C">
        <w:rPr>
          <w:rFonts w:ascii="Arial" w:eastAsia="Arial" w:hAnsi="Arial" w:cs="Arial"/>
          <w:b/>
          <w:bCs/>
          <w:sz w:val="22"/>
          <w:szCs w:val="22"/>
        </w:rPr>
        <w:t xml:space="preserve"> Future statt. </w:t>
      </w:r>
      <w:r w:rsidRPr="0022130C">
        <w:rPr>
          <w:rFonts w:ascii="Arial" w:eastAsia="Arial" w:hAnsi="Arial" w:cs="Arial"/>
          <w:sz w:val="22"/>
          <w:szCs w:val="22"/>
        </w:rPr>
        <w:t>Wenn die Temperaturen steigen, wird Hitzeschutz immer wichtiger – besonders für vulnerable Gruppen. Dr. Wild erklärt anschaulich, welche Risiken Hitze mit sich bringt und wie man sich effektiv schützen kann. Ergänzend gibt die Stadt Metzingen Einblicke in bereits umgesetzte Maßnahmen für mehr Hitzeschutz vor Ort.</w:t>
      </w:r>
    </w:p>
    <w:p w14:paraId="4FD9E6D2" w14:textId="6018ABB7" w:rsidR="001F1F49" w:rsidRPr="0022130C" w:rsidRDefault="00000000" w:rsidP="0022130C">
      <w:pPr>
        <w:pBdr>
          <w:top w:val="nil"/>
          <w:left w:val="nil"/>
          <w:bottom w:val="nil"/>
          <w:right w:val="nil"/>
          <w:between w:val="nil"/>
        </w:pBdr>
        <w:spacing w:line="360" w:lineRule="auto"/>
        <w:jc w:val="both"/>
        <w:rPr>
          <w:rFonts w:ascii="Arial" w:eastAsia="Arial" w:hAnsi="Arial" w:cs="Arial"/>
          <w:sz w:val="22"/>
          <w:szCs w:val="22"/>
        </w:rPr>
      </w:pPr>
      <w:r w:rsidRPr="0022130C">
        <w:rPr>
          <w:rFonts w:ascii="Arial" w:eastAsia="Arial" w:hAnsi="Arial" w:cs="Arial"/>
          <w:sz w:val="22"/>
          <w:szCs w:val="22"/>
        </w:rPr>
        <w:t xml:space="preserve">Die Veranstaltung ist kostenfrei und findet in der Festkelter in Metzingen statt. Um Anmeldung unter </w:t>
      </w:r>
      <w:hyperlink r:id="rId11">
        <w:r w:rsidRPr="0022130C">
          <w:rPr>
            <w:rFonts w:ascii="Arial" w:eastAsia="Arial" w:hAnsi="Arial" w:cs="Arial"/>
            <w:sz w:val="22"/>
            <w:szCs w:val="22"/>
            <w:u w:val="single"/>
          </w:rPr>
          <w:t>www.klimaschutz-metzingen.de/veranstaltungen</w:t>
        </w:r>
      </w:hyperlink>
      <w:r w:rsidRPr="0022130C">
        <w:rPr>
          <w:rFonts w:ascii="Arial" w:eastAsia="Arial" w:hAnsi="Arial" w:cs="Arial"/>
          <w:sz w:val="22"/>
          <w:szCs w:val="22"/>
        </w:rPr>
        <w:t xml:space="preserve"> wird gebeten. </w:t>
      </w:r>
    </w:p>
    <w:p w14:paraId="7578DB1B" w14:textId="77777777" w:rsidR="001F1F49" w:rsidRDefault="001F1F49">
      <w:pPr>
        <w:pBdr>
          <w:top w:val="nil"/>
          <w:left w:val="nil"/>
          <w:bottom w:val="nil"/>
          <w:right w:val="nil"/>
          <w:between w:val="nil"/>
        </w:pBdr>
        <w:jc w:val="both"/>
        <w:rPr>
          <w:rFonts w:ascii="Arial" w:eastAsia="Arial" w:hAnsi="Arial" w:cs="Arial"/>
          <w:sz w:val="22"/>
          <w:szCs w:val="22"/>
        </w:rPr>
      </w:pPr>
    </w:p>
    <w:p w14:paraId="08FE9CD0" w14:textId="77777777" w:rsidR="001F1F49" w:rsidRDefault="001F1F49">
      <w:pPr>
        <w:jc w:val="both"/>
        <w:rPr>
          <w:rFonts w:ascii="Arial" w:eastAsia="Arial" w:hAnsi="Arial" w:cs="Arial"/>
        </w:rPr>
      </w:pPr>
    </w:p>
    <w:sectPr w:rsidR="001F1F49">
      <w:headerReference w:type="default" r:id="rId12"/>
      <w:pgSz w:w="11906" w:h="16838"/>
      <w:pgMar w:top="1417" w:right="1417" w:bottom="1134"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4A58C" w14:textId="77777777" w:rsidR="00D557BB" w:rsidRDefault="00D557BB">
      <w:pPr>
        <w:spacing w:after="0" w:line="240" w:lineRule="auto"/>
      </w:pPr>
      <w:r>
        <w:separator/>
      </w:r>
    </w:p>
  </w:endnote>
  <w:endnote w:type="continuationSeparator" w:id="0">
    <w:p w14:paraId="5B719A48" w14:textId="77777777" w:rsidR="00D557BB" w:rsidRDefault="00D557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3B92135B-DB76-4738-A05F-0B1FD3EECD61}"/>
    <w:embedBold r:id="rId2" w:fontKey="{773A1AB6-1860-4AAD-8137-FFB9591CCA9F}"/>
    <w:embedItalic r:id="rId3" w:fontKey="{E3EA54EC-E134-4BDF-88DD-8B289F193881}"/>
  </w:font>
  <w:font w:name="Play">
    <w:charset w:val="00"/>
    <w:family w:val="auto"/>
    <w:pitch w:val="default"/>
    <w:embedRegular r:id="rId4" w:fontKey="{74D3DC86-48C5-4846-B948-62614A5744FF}"/>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C88676BD-4CC6-4756-AAD8-6A32AB0C92EF}"/>
  </w:font>
  <w:font w:name="Cambria">
    <w:panose1 w:val="02040503050406030204"/>
    <w:charset w:val="00"/>
    <w:family w:val="roman"/>
    <w:pitch w:val="variable"/>
    <w:sig w:usb0="E00006FF" w:usb1="420024FF" w:usb2="02000000" w:usb3="00000000" w:csb0="0000019F" w:csb1="00000000"/>
    <w:embedRegular r:id="rId6" w:fontKey="{0B59A6A8-D184-4084-B7D3-F11763CD821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73CBF" w14:textId="77777777" w:rsidR="00D557BB" w:rsidRDefault="00D557BB">
      <w:pPr>
        <w:spacing w:after="0" w:line="240" w:lineRule="auto"/>
      </w:pPr>
      <w:r>
        <w:separator/>
      </w:r>
    </w:p>
  </w:footnote>
  <w:footnote w:type="continuationSeparator" w:id="0">
    <w:p w14:paraId="6492EAE0" w14:textId="77777777" w:rsidR="00D557BB" w:rsidRDefault="00D557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8DEAD" w14:textId="77777777" w:rsidR="001F1F49" w:rsidRDefault="00000000">
    <w:pPr>
      <w:pBdr>
        <w:top w:val="nil"/>
        <w:left w:val="nil"/>
        <w:bottom w:val="nil"/>
        <w:right w:val="nil"/>
        <w:between w:val="nil"/>
      </w:pBdr>
      <w:tabs>
        <w:tab w:val="center" w:pos="4536"/>
        <w:tab w:val="right" w:pos="9072"/>
      </w:tabs>
      <w:spacing w:after="0" w:line="240" w:lineRule="auto"/>
      <w:rPr>
        <w:color w:val="000000"/>
      </w:rPr>
    </w:pPr>
    <w:r>
      <w:rPr>
        <w:color w:val="000000"/>
      </w:rPr>
      <w:t xml:space="preserve">Amtsblattbeitrag für </w:t>
    </w:r>
    <w:r>
      <w:t>21</w:t>
    </w:r>
    <w:r>
      <w:rPr>
        <w:color w:val="000000"/>
      </w:rPr>
      <w:t>. Mai 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F49"/>
    <w:rsid w:val="001F1F49"/>
    <w:rsid w:val="0022130C"/>
    <w:rsid w:val="00695CA3"/>
    <w:rsid w:val="00A27E1A"/>
    <w:rsid w:val="00CC4E68"/>
    <w:rsid w:val="00D557BB"/>
    <w:rsid w:val="00E004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D3F89"/>
  <w15:docId w15:val="{54737A42-74AA-45E0-855C-FE86AA7BE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de" w:eastAsia="de-DE"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360" w:after="80"/>
      <w:outlineLvl w:val="0"/>
    </w:pPr>
    <w:rPr>
      <w:rFonts w:ascii="Play" w:eastAsia="Play" w:hAnsi="Play" w:cs="Play"/>
      <w:color w:val="0F4761"/>
      <w:sz w:val="40"/>
      <w:szCs w:val="40"/>
    </w:rPr>
  </w:style>
  <w:style w:type="paragraph" w:styleId="berschrift2">
    <w:name w:val="heading 2"/>
    <w:basedOn w:val="Standard"/>
    <w:next w:val="Standard"/>
    <w:uiPriority w:val="9"/>
    <w:semiHidden/>
    <w:unhideWhenUsed/>
    <w:qFormat/>
    <w:pPr>
      <w:keepNext/>
      <w:keepLines/>
      <w:spacing w:before="160" w:after="80"/>
      <w:outlineLvl w:val="1"/>
    </w:pPr>
    <w:rPr>
      <w:rFonts w:ascii="Play" w:eastAsia="Play" w:hAnsi="Play" w:cs="Play"/>
      <w:color w:val="0F4761"/>
      <w:sz w:val="32"/>
      <w:szCs w:val="32"/>
    </w:rPr>
  </w:style>
  <w:style w:type="paragraph" w:styleId="berschrift3">
    <w:name w:val="heading 3"/>
    <w:basedOn w:val="Standard"/>
    <w:next w:val="Standard"/>
    <w:uiPriority w:val="9"/>
    <w:semiHidden/>
    <w:unhideWhenUsed/>
    <w:qFormat/>
    <w:pPr>
      <w:keepNext/>
      <w:keepLines/>
      <w:spacing w:before="160" w:after="80"/>
      <w:outlineLvl w:val="2"/>
    </w:pPr>
    <w:rPr>
      <w:color w:val="0F4761"/>
      <w:sz w:val="28"/>
      <w:szCs w:val="28"/>
    </w:rPr>
  </w:style>
  <w:style w:type="paragraph" w:styleId="berschrift4">
    <w:name w:val="heading 4"/>
    <w:basedOn w:val="Standard"/>
    <w:next w:val="Standard"/>
    <w:uiPriority w:val="9"/>
    <w:semiHidden/>
    <w:unhideWhenUsed/>
    <w:qFormat/>
    <w:pPr>
      <w:keepNext/>
      <w:keepLines/>
      <w:spacing w:before="80" w:after="40"/>
      <w:outlineLvl w:val="3"/>
    </w:pPr>
    <w:rPr>
      <w:i/>
      <w:iCs/>
      <w:color w:val="0F4761"/>
    </w:rPr>
  </w:style>
  <w:style w:type="paragraph" w:styleId="berschrift5">
    <w:name w:val="heading 5"/>
    <w:basedOn w:val="Standard"/>
    <w:next w:val="Standard"/>
    <w:uiPriority w:val="9"/>
    <w:semiHidden/>
    <w:unhideWhenUsed/>
    <w:qFormat/>
    <w:pPr>
      <w:keepNext/>
      <w:keepLines/>
      <w:spacing w:before="80" w:after="40"/>
      <w:outlineLvl w:val="4"/>
    </w:pPr>
    <w:rPr>
      <w:color w:val="0F4761"/>
    </w:rPr>
  </w:style>
  <w:style w:type="paragraph" w:styleId="berschrift6">
    <w:name w:val="heading 6"/>
    <w:basedOn w:val="Standard"/>
    <w:next w:val="Standard"/>
    <w:uiPriority w:val="9"/>
    <w:semiHidden/>
    <w:unhideWhenUsed/>
    <w:qFormat/>
    <w:pPr>
      <w:keepNext/>
      <w:keepLines/>
      <w:spacing w:before="40" w:after="0"/>
      <w:outlineLvl w:val="5"/>
    </w:pPr>
    <w:rPr>
      <w:i/>
      <w:iCs/>
      <w:color w:val="59595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spacing w:after="80" w:line="240" w:lineRule="auto"/>
    </w:pPr>
    <w:rPr>
      <w:rFonts w:ascii="Play" w:eastAsia="Play" w:hAnsi="Play" w:cs="Play"/>
      <w:sz w:val="56"/>
      <w:szCs w:val="56"/>
    </w:rPr>
  </w:style>
  <w:style w:type="paragraph" w:styleId="Untertitel">
    <w:name w:val="Subtitle"/>
    <w:basedOn w:val="Standard"/>
    <w:next w:val="Standard"/>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klimaschutzagentur-reutlingen.d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klimaschutz-metzingen.de/veranstaltungen" TargetMode="External"/><Relationship Id="rId5" Type="http://schemas.openxmlformats.org/officeDocument/2006/relationships/footnotes" Target="footnotes.xml"/><Relationship Id="rId10" Type="http://schemas.openxmlformats.org/officeDocument/2006/relationships/hyperlink" Target="http://www.klimaschutz-metzingen.de/altgeraete" TargetMode="External"/><Relationship Id="rId4" Type="http://schemas.openxmlformats.org/officeDocument/2006/relationships/webSettings" Target="webSettings.xml"/><Relationship Id="rId9" Type="http://schemas.openxmlformats.org/officeDocument/2006/relationships/hyperlink" Target="http://www.klimaschutz-metzingen.de/altgeraete"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kAT5t4B77XLHsxoLwlNjrURi0A==">CgMxLjA4AHIhMUQtZFc1aDk2azlSN0pnUlZ6VjRUdEFHb1VQdUYwWFhy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309</Words>
  <Characters>1951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Schleinitz</dc:creator>
  <cp:lastModifiedBy>Anna Schleinitz</cp:lastModifiedBy>
  <cp:revision>2</cp:revision>
  <dcterms:created xsi:type="dcterms:W3CDTF">2026-05-18T14:21:00Z</dcterms:created>
  <dcterms:modified xsi:type="dcterms:W3CDTF">2026-05-18T14:21:00Z</dcterms:modified>
</cp:coreProperties>
</file>