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3798E1DD"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F86637">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sidR="00F86637">
        <w:rPr>
          <w:rFonts w:ascii="Arial" w:hAnsi="Arial" w:cs="Arial"/>
          <w:noProof/>
          <w:color w:val="141414"/>
          <w:sz w:val="16"/>
          <w:szCs w:val="16"/>
          <w:lang w:val="sv-SE"/>
        </w:rPr>
        <w:t>07</w:t>
      </w:r>
      <w:r w:rsidR="00086D2D" w:rsidRPr="00675C5F">
        <w:rPr>
          <w:rFonts w:ascii="Arial" w:hAnsi="Arial" w:cs="Arial"/>
          <w:noProof/>
          <w:color w:val="141414"/>
          <w:sz w:val="16"/>
          <w:szCs w:val="16"/>
          <w:lang w:val="sv-SE"/>
        </w:rPr>
        <w:t>-</w:t>
      </w:r>
      <w:r w:rsidR="00F86637">
        <w:rPr>
          <w:rFonts w:ascii="Arial" w:hAnsi="Arial" w:cs="Arial"/>
          <w:noProof/>
          <w:color w:val="141414"/>
          <w:sz w:val="16"/>
          <w:szCs w:val="16"/>
          <w:lang w:val="sv-SE"/>
        </w:rPr>
        <w:t>25</w:t>
      </w:r>
    </w:p>
    <w:p w14:paraId="2317A7F5" w14:textId="3E0B37EA" w:rsidR="00086D2D" w:rsidRPr="004247B6" w:rsidRDefault="00F86637" w:rsidP="00AB691C">
      <w:pPr>
        <w:pStyle w:val="Rubrik1"/>
        <w:spacing w:before="320" w:after="240"/>
        <w:rPr>
          <w:color w:val="000000" w:themeColor="text1"/>
          <w:sz w:val="32"/>
          <w:lang w:val="sv-SE"/>
        </w:rPr>
      </w:pPr>
      <w:r w:rsidRPr="004247B6">
        <w:rPr>
          <w:color w:val="000000" w:themeColor="text1"/>
          <w:sz w:val="32"/>
          <w:lang w:val="sv-SE"/>
        </w:rPr>
        <w:t>engcon unterzeichnet Vereinbarung mit Hitachi zur Förderung des Einsatzes von Tiltrotatoren in Europa</w:t>
      </w:r>
    </w:p>
    <w:p w14:paraId="74BA5142" w14:textId="77777777" w:rsidR="00EE6EF6" w:rsidRPr="004247B6" w:rsidRDefault="00EE6EF6" w:rsidP="00EE6EF6">
      <w:pPr>
        <w:pStyle w:val="Brdtextmedindrag"/>
        <w:spacing w:line="240" w:lineRule="auto"/>
        <w:ind w:firstLine="0"/>
        <w:rPr>
          <w:b/>
          <w:bCs/>
          <w:color w:val="000000" w:themeColor="text1"/>
          <w:sz w:val="24"/>
          <w:lang w:val="sv-SE" w:eastAsia="en-GB" w:bidi="en-GB"/>
        </w:rPr>
      </w:pPr>
      <w:r w:rsidRPr="004247B6">
        <w:rPr>
          <w:b/>
          <w:bCs/>
          <w:color w:val="000000" w:themeColor="text1"/>
          <w:sz w:val="24"/>
          <w:lang w:val="sv-SE" w:eastAsia="en-GB" w:bidi="en-GB"/>
        </w:rPr>
        <w:t>engcon, der weltweit führende Hersteller von Tiltrotatoren, hat eine Vereinbarung mit Hitachi Construction Machinery (Europe) NV (HCME) unterzeichnet, um engcon-Produkte an deren Händler und Vertriebspartner zu liefern.</w:t>
      </w:r>
    </w:p>
    <w:p w14:paraId="20913816" w14:textId="77777777" w:rsidR="00EE6EF6" w:rsidRPr="004247B6" w:rsidRDefault="00EE6EF6" w:rsidP="00EE6EF6">
      <w:pPr>
        <w:pStyle w:val="Brdtextmedindrag"/>
        <w:spacing w:line="240" w:lineRule="auto"/>
        <w:ind w:firstLine="0"/>
        <w:rPr>
          <w:color w:val="000000" w:themeColor="text1"/>
          <w:sz w:val="24"/>
          <w:lang w:val="sv-SE" w:eastAsia="en-GB" w:bidi="en-GB"/>
        </w:rPr>
      </w:pPr>
    </w:p>
    <w:p w14:paraId="2ACC4471" w14:textId="6631D3A4" w:rsidR="00EE6EF6" w:rsidRPr="004247B6" w:rsidRDefault="00EE6EF6" w:rsidP="00EE6EF6">
      <w:pPr>
        <w:pStyle w:val="Brdtextmedindrag"/>
        <w:spacing w:line="240" w:lineRule="auto"/>
        <w:ind w:firstLine="0"/>
        <w:rPr>
          <w:color w:val="000000" w:themeColor="text1"/>
          <w:sz w:val="24"/>
          <w:lang w:val="sv-SE" w:eastAsia="en-GB" w:bidi="en-GB"/>
        </w:rPr>
      </w:pPr>
      <w:r w:rsidRPr="004247B6">
        <w:rPr>
          <w:color w:val="000000" w:themeColor="text1"/>
          <w:sz w:val="24"/>
          <w:lang w:val="sv-SE" w:eastAsia="en-GB" w:bidi="en-GB"/>
        </w:rPr>
        <w:t>Diese gegenseitige, nicht-exklusive Vereinbarung ist eines von mehreren laufenden Projekten von engcon mit dem Ziel, den Einsatz von Tiltrotatoren in Europa zu erhöhen. Sie macht engcon zu einem der bevorzugten Lieferanten für HCME und dessen Händlernetzwerk. Für engcon ist dies ein weiterer Schritt, um das Tiltrotator-Konzept und -System in Europa bekannter zu machen und ein Beweis dafür, dass der Tiltrotator eine immer wichtigere Rolle bei der Effizienzsteigerung auf Baustellen spielt.</w:t>
      </w:r>
    </w:p>
    <w:p w14:paraId="619277D7" w14:textId="77777777" w:rsidR="00EE6EF6" w:rsidRPr="004247B6" w:rsidRDefault="00EE6EF6" w:rsidP="00EE6EF6">
      <w:pPr>
        <w:pStyle w:val="Brdtextmedindrag"/>
        <w:spacing w:line="240" w:lineRule="auto"/>
        <w:ind w:firstLine="0"/>
        <w:rPr>
          <w:color w:val="000000" w:themeColor="text1"/>
          <w:sz w:val="24"/>
          <w:lang w:val="sv-SE" w:eastAsia="en-GB" w:bidi="en-GB"/>
        </w:rPr>
      </w:pPr>
    </w:p>
    <w:p w14:paraId="796A7971" w14:textId="7E2160FB" w:rsidR="00EE6EF6" w:rsidRPr="004247B6" w:rsidRDefault="00EE6EF6" w:rsidP="00AB691C">
      <w:pPr>
        <w:pStyle w:val="Brdtextmedindrag"/>
        <w:spacing w:after="240" w:line="240" w:lineRule="auto"/>
        <w:ind w:firstLine="0"/>
        <w:rPr>
          <w:color w:val="000000" w:themeColor="text1"/>
          <w:sz w:val="24"/>
          <w:lang w:val="sv-SE" w:eastAsia="en-GB" w:bidi="en-GB"/>
        </w:rPr>
      </w:pPr>
      <w:r w:rsidRPr="004247B6">
        <w:rPr>
          <w:color w:val="000000" w:themeColor="text1"/>
          <w:sz w:val="24"/>
          <w:lang w:val="sv-SE" w:eastAsia="en-GB" w:bidi="en-GB"/>
        </w:rPr>
        <w:t>Krister Blomgren, CEO von engcon, zeigt sich sehr zufrieden mit der Vereinbarung:</w:t>
      </w:r>
    </w:p>
    <w:p w14:paraId="344B4BE0" w14:textId="04C1CE74" w:rsidR="006B5F31" w:rsidRPr="004247B6" w:rsidRDefault="00EE6EF6" w:rsidP="00EE6EF6">
      <w:pPr>
        <w:pStyle w:val="Brdtextmedindrag"/>
        <w:spacing w:line="240" w:lineRule="auto"/>
        <w:ind w:firstLine="0"/>
        <w:rPr>
          <w:color w:val="000000" w:themeColor="text1"/>
          <w:sz w:val="20"/>
          <w:szCs w:val="20"/>
          <w:lang w:val="sv-SE" w:eastAsia="en-GB" w:bidi="en-GB"/>
        </w:rPr>
      </w:pPr>
      <w:r w:rsidRPr="004247B6">
        <w:rPr>
          <w:color w:val="000000" w:themeColor="text1"/>
          <w:sz w:val="24"/>
          <w:lang w:val="sv-SE" w:eastAsia="en-GB" w:bidi="en-GB"/>
        </w:rPr>
        <w:t>– Diese Vereinbarung gibt engcon die Möglichkeit, in europäische Märkte zu expandieren, in denen wir derzeit nicht vertreten sind. Wir freuen uns auf eine Zusammenarbeit, die beiden Parteien sowie unseren Endkunden langfristig zugutekommt.</w:t>
      </w:r>
    </w:p>
    <w:p w14:paraId="5AC119BF" w14:textId="77777777" w:rsidR="00DC0A40" w:rsidRDefault="00DC0A40" w:rsidP="007D183B">
      <w:pPr>
        <w:pStyle w:val="Brdtextmedindrag"/>
        <w:ind w:firstLine="0"/>
        <w:rPr>
          <w:color w:val="FF0000"/>
          <w:sz w:val="20"/>
          <w:szCs w:val="20"/>
          <w:lang w:val="sv-SE" w:eastAsia="en-GB" w:bidi="en-GB"/>
        </w:rPr>
      </w:pPr>
    </w:p>
    <w:p w14:paraId="2EFE4CD4" w14:textId="411DF09A" w:rsidR="00AB691C" w:rsidRPr="00AB691C" w:rsidRDefault="00E829C6" w:rsidP="00AB691C">
      <w:pPr>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t>Für weitere Informationen wenden Sie sich bitte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r>
      <w:r w:rsidR="00AB691C" w:rsidRPr="00AB691C">
        <w:rPr>
          <w:rFonts w:ascii="Arial" w:eastAsia="Cambria" w:hAnsi="Arial" w:cs="Arial"/>
          <w:color w:val="000000" w:themeColor="text1"/>
          <w:sz w:val="24"/>
          <w:szCs w:val="24"/>
          <w:lang w:val="sv-SE" w:eastAsia="en-GB" w:bidi="en-GB"/>
        </w:rPr>
        <w:t>Sam Ryan, Global OEM Manager</w:t>
      </w:r>
      <w:r w:rsidR="00AB691C">
        <w:rPr>
          <w:rFonts w:ascii="Arial" w:eastAsia="Cambria" w:hAnsi="Arial" w:cs="Arial"/>
          <w:color w:val="000000" w:themeColor="text1"/>
          <w:sz w:val="24"/>
          <w:szCs w:val="24"/>
          <w:lang w:val="sv-SE" w:eastAsia="en-GB" w:bidi="en-GB"/>
        </w:rPr>
        <w:br/>
      </w:r>
      <w:hyperlink r:id="rId10" w:history="1">
        <w:r w:rsidR="00AB691C" w:rsidRPr="007553FA">
          <w:rPr>
            <w:rStyle w:val="Hyperlnk"/>
            <w:rFonts w:eastAsia="Cambria" w:cs="Arial"/>
            <w:sz w:val="24"/>
            <w:szCs w:val="24"/>
            <w:lang w:val="sv-SE" w:eastAsia="en-GB" w:bidi="en-GB"/>
          </w:rPr>
          <w:t>sam.ryan@engcon.com</w:t>
        </w:r>
      </w:hyperlink>
      <w:r w:rsidR="00AB691C">
        <w:rPr>
          <w:rFonts w:ascii="Arial" w:eastAsia="Cambria" w:hAnsi="Arial" w:cs="Arial"/>
          <w:color w:val="000000" w:themeColor="text1"/>
          <w:sz w:val="24"/>
          <w:szCs w:val="24"/>
          <w:lang w:val="sv-SE" w:eastAsia="en-GB" w:bidi="en-GB"/>
        </w:rPr>
        <w:br/>
      </w:r>
      <w:r w:rsidR="00AB691C" w:rsidRPr="00AB691C">
        <w:rPr>
          <w:rFonts w:ascii="Arial" w:eastAsia="Cambria" w:hAnsi="Arial" w:cs="Arial"/>
          <w:color w:val="000000" w:themeColor="text1"/>
          <w:sz w:val="24"/>
          <w:szCs w:val="24"/>
          <w:lang w:val="sv-SE" w:eastAsia="en-GB" w:bidi="en-GB"/>
        </w:rPr>
        <w:t>+44 7702 167809</w:t>
      </w:r>
    </w:p>
    <w:p w14:paraId="35B38BAA" w14:textId="7C059A12" w:rsidR="00E829C6" w:rsidRPr="007A2251" w:rsidRDefault="00AB691C" w:rsidP="00AB691C">
      <w:pPr>
        <w:rPr>
          <w:rFonts w:ascii="Arial" w:eastAsia="Cambria" w:hAnsi="Arial" w:cs="Arial"/>
          <w:color w:val="000000" w:themeColor="text1"/>
          <w:sz w:val="24"/>
          <w:szCs w:val="24"/>
          <w:lang w:val="sv-SE" w:eastAsia="en-GB" w:bidi="en-GB"/>
        </w:rPr>
      </w:pPr>
      <w:r w:rsidRPr="00AB691C">
        <w:rPr>
          <w:rFonts w:ascii="Arial" w:eastAsia="Cambria" w:hAnsi="Arial" w:cs="Arial"/>
          <w:color w:val="000000" w:themeColor="text1"/>
          <w:sz w:val="24"/>
          <w:szCs w:val="24"/>
          <w:lang w:val="sv-SE" w:eastAsia="en-GB" w:bidi="en-GB"/>
        </w:rPr>
        <w:t>Krister Blomgren, CEO</w:t>
      </w:r>
      <w:r>
        <w:rPr>
          <w:rFonts w:ascii="Arial" w:eastAsia="Cambria" w:hAnsi="Arial" w:cs="Arial"/>
          <w:color w:val="000000" w:themeColor="text1"/>
          <w:sz w:val="24"/>
          <w:szCs w:val="24"/>
          <w:lang w:val="sv-SE" w:eastAsia="en-GB" w:bidi="en-GB"/>
        </w:rPr>
        <w:br/>
      </w:r>
      <w:r w:rsidRPr="00AB691C">
        <w:rPr>
          <w:rFonts w:ascii="Arial" w:eastAsia="Cambria" w:hAnsi="Arial" w:cs="Arial"/>
          <w:color w:val="000000" w:themeColor="text1"/>
          <w:sz w:val="24"/>
          <w:szCs w:val="24"/>
          <w:lang w:val="sv-SE" w:eastAsia="en-GB" w:bidi="en-GB"/>
        </w:rPr>
        <w:t xml:space="preserve">krister.blomgren@engcon.com </w:t>
      </w:r>
      <w:r>
        <w:rPr>
          <w:rFonts w:ascii="Arial" w:eastAsia="Cambria" w:hAnsi="Arial" w:cs="Arial"/>
          <w:color w:val="000000" w:themeColor="text1"/>
          <w:sz w:val="24"/>
          <w:szCs w:val="24"/>
          <w:lang w:val="sv-SE" w:eastAsia="en-GB" w:bidi="en-GB"/>
        </w:rPr>
        <w:br/>
      </w:r>
      <w:r w:rsidRPr="00AB691C">
        <w:rPr>
          <w:rFonts w:ascii="Arial" w:eastAsia="Cambria" w:hAnsi="Arial" w:cs="Arial"/>
          <w:color w:val="000000" w:themeColor="text1"/>
          <w:sz w:val="24"/>
          <w:szCs w:val="24"/>
          <w:lang w:val="sv-SE" w:eastAsia="en-GB" w:bidi="en-GB"/>
        </w:rPr>
        <w:t>+46 70 529 92 65</w:t>
      </w:r>
    </w:p>
    <w:p w14:paraId="57F1611B" w14:textId="7777777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b/>
          <w:bCs/>
          <w:color w:val="000000" w:themeColor="text1"/>
          <w:sz w:val="24"/>
          <w:szCs w:val="24"/>
          <w:lang w:val="fi-FI"/>
        </w:rPr>
        <w:t>engcon</w:t>
      </w:r>
      <w:r w:rsidRPr="002536C0">
        <w:rPr>
          <w:rFonts w:ascii="Arial" w:hAnsi="Arial" w:cs="Arial"/>
          <w:color w:val="000000" w:themeColor="text1"/>
          <w:sz w:val="24"/>
          <w:szCs w:val="24"/>
          <w:lang w:val="fi-FI"/>
        </w:rPr>
        <w:t xml:space="preserve"> ist der weltweit führende Anbieter von Tiltrotatoren und zugehörigen Geräten, die die Effizienz, Flexibilität, Rentabilität, Sicherheit und Nachhaltigkeit von Baggern verbessern. Mit Wissen, Engagement und einem hohen Serviceniveau sorgen die rund 400 Mitarbeiter von engcon für den Erfolg ihrer Kunden. engcon wurde 1990 gegründet, hat seinen Hauptsitz in Strömsund, Schweden, und bedient den Markt über 15 lokale Vertriebsgesellschaften und ein etabliertes Netzwerk von Wiederverkäufern in aller Welt. Der Nettoumsatz belief sich 2024 auf rund 1,6 Milliarden SEK. Die B-Aktie von engcon ist an der Nasdaq Stockholm notiert. </w:t>
      </w:r>
    </w:p>
    <w:p w14:paraId="62273CDF" w14:textId="616B9AA7" w:rsidR="009147F4" w:rsidRPr="002536C0" w:rsidRDefault="009147F4" w:rsidP="009147F4">
      <w:pPr>
        <w:spacing w:line="240" w:lineRule="auto"/>
        <w:rPr>
          <w:rFonts w:ascii="Arial" w:hAnsi="Arial" w:cs="Arial"/>
          <w:color w:val="000000" w:themeColor="text1"/>
          <w:sz w:val="24"/>
          <w:szCs w:val="24"/>
          <w:lang w:val="fi-FI"/>
        </w:rPr>
      </w:pPr>
      <w:r w:rsidRPr="002536C0">
        <w:rPr>
          <w:rFonts w:ascii="Arial" w:hAnsi="Arial" w:cs="Arial"/>
          <w:color w:val="000000" w:themeColor="text1"/>
          <w:sz w:val="24"/>
          <w:szCs w:val="24"/>
          <w:lang w:val="fi-FI"/>
        </w:rPr>
        <w:t xml:space="preserve">Weitere Informationen findest du unter </w:t>
      </w:r>
      <w:r w:rsidRPr="002536C0">
        <w:rPr>
          <w:rFonts w:ascii="Arial" w:hAnsi="Arial" w:cs="Arial"/>
          <w:b/>
          <w:bCs/>
          <w:color w:val="000000" w:themeColor="text1"/>
          <w:sz w:val="24"/>
          <w:szCs w:val="24"/>
          <w:lang w:val="fi-FI"/>
        </w:rPr>
        <w:t>www.engcongroup.com</w:t>
      </w:r>
    </w:p>
    <w:p w14:paraId="7D1DC1BD" w14:textId="77777777" w:rsidR="004E28D3" w:rsidRPr="004247B6" w:rsidRDefault="004E28D3" w:rsidP="004E28D3">
      <w:pPr>
        <w:pStyle w:val="Brdtextmedindrag"/>
        <w:spacing w:line="240" w:lineRule="auto"/>
        <w:ind w:firstLine="0"/>
        <w:rPr>
          <w:color w:val="000000" w:themeColor="text1"/>
          <w:sz w:val="24"/>
          <w:lang w:val="sv-SE" w:eastAsia="en-GB" w:bidi="en-GB"/>
        </w:rPr>
      </w:pPr>
      <w:r w:rsidRPr="004247B6">
        <w:rPr>
          <w:b/>
          <w:bCs/>
          <w:color w:val="000000" w:themeColor="text1"/>
          <w:sz w:val="24"/>
          <w:lang w:val="sv-SE" w:eastAsia="en-GB" w:bidi="en-GB"/>
        </w:rPr>
        <w:t>Hitachi Construction Machinery (Europe) NV (HCME)</w:t>
      </w:r>
      <w:r w:rsidRPr="004247B6">
        <w:rPr>
          <w:color w:val="000000" w:themeColor="text1"/>
          <w:sz w:val="24"/>
          <w:lang w:val="sv-SE" w:eastAsia="en-GB" w:bidi="en-GB"/>
        </w:rPr>
        <w:t xml:space="preserve"> ist eine Tochtergesellschaft der Hitachi Construction Machinery Co., Ltd. (HCM) und wurde 1972 in Oosterhout, Niederlande, gegründet. Das Unternehmen ist verantwortlich für die Herstellung, den </w:t>
      </w:r>
      <w:r w:rsidRPr="004247B6">
        <w:rPr>
          <w:color w:val="000000" w:themeColor="text1"/>
          <w:sz w:val="24"/>
          <w:lang w:val="sv-SE" w:eastAsia="en-GB" w:bidi="en-GB"/>
        </w:rPr>
        <w:lastRenderedPageBreak/>
        <w:t>Vertrieb und das Marketing von Hitachi-Baumaschinen in ganz Europa, Teilen Afrikas und Israel. Heute beschäftigt HCME über 500 Mitarbeitende mit Hauptsitz in Amsterdam sowie Standorten in Deutschland, Frankreich und dem Vereinigten Königreich.</w:t>
      </w:r>
    </w:p>
    <w:p w14:paraId="1B3C2114" w14:textId="0A722490" w:rsidR="00DC0A40" w:rsidRPr="00483E58" w:rsidRDefault="00DC0A40" w:rsidP="009147F4">
      <w:pPr>
        <w:spacing w:line="240" w:lineRule="auto"/>
        <w:rPr>
          <w:rFonts w:ascii="Arial Nova Light" w:hAnsi="Arial Nova Light"/>
          <w:color w:val="434343"/>
          <w:sz w:val="16"/>
          <w:szCs w:val="16"/>
          <w:lang w:val="fi-FI" w:bidi="ar-SA"/>
        </w:rPr>
      </w:pPr>
    </w:p>
    <w:sectPr w:rsidR="00DC0A40" w:rsidRPr="00483E58" w:rsidSect="00B12A9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DF71" w14:textId="77777777" w:rsidR="00AB6E56" w:rsidRDefault="00AB6E56">
      <w:pPr>
        <w:spacing w:line="240" w:lineRule="auto"/>
      </w:pPr>
      <w:r>
        <w:separator/>
      </w:r>
    </w:p>
  </w:endnote>
  <w:endnote w:type="continuationSeparator" w:id="0">
    <w:p w14:paraId="367F241C" w14:textId="77777777" w:rsidR="00AB6E56" w:rsidRDefault="00AB6E56">
      <w:pPr>
        <w:spacing w:line="240" w:lineRule="auto"/>
      </w:pPr>
      <w:r>
        <w:continuationSeparator/>
      </w:r>
    </w:p>
  </w:endnote>
  <w:endnote w:type="continuationNotice" w:id="1">
    <w:p w14:paraId="7B87C398" w14:textId="77777777" w:rsidR="00AB6E56" w:rsidRDefault="00AB6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AAA688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AF5849">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967D" w14:textId="77777777" w:rsidR="00AB6E56" w:rsidRDefault="00AB6E56">
      <w:pPr>
        <w:spacing w:line="240" w:lineRule="auto"/>
      </w:pPr>
      <w:r>
        <w:separator/>
      </w:r>
    </w:p>
  </w:footnote>
  <w:footnote w:type="continuationSeparator" w:id="0">
    <w:p w14:paraId="1CC77C6A" w14:textId="77777777" w:rsidR="00AB6E56" w:rsidRDefault="00AB6E56">
      <w:pPr>
        <w:spacing w:line="240" w:lineRule="auto"/>
      </w:pPr>
      <w:r>
        <w:continuationSeparator/>
      </w:r>
    </w:p>
  </w:footnote>
  <w:footnote w:type="continuationNotice" w:id="1">
    <w:p w14:paraId="1588D61A" w14:textId="77777777" w:rsidR="00AB6E56" w:rsidRDefault="00AB6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2E83"/>
    <w:rsid w:val="00153ECF"/>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6C8B"/>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47B6"/>
    <w:rsid w:val="004258A9"/>
    <w:rsid w:val="00432580"/>
    <w:rsid w:val="00436161"/>
    <w:rsid w:val="00441C8F"/>
    <w:rsid w:val="00457B51"/>
    <w:rsid w:val="004659A0"/>
    <w:rsid w:val="0047183D"/>
    <w:rsid w:val="00483E58"/>
    <w:rsid w:val="00484C29"/>
    <w:rsid w:val="00491ECF"/>
    <w:rsid w:val="004A1404"/>
    <w:rsid w:val="004A5D50"/>
    <w:rsid w:val="004A7906"/>
    <w:rsid w:val="004C29A7"/>
    <w:rsid w:val="004C36B7"/>
    <w:rsid w:val="004E1922"/>
    <w:rsid w:val="004E28D3"/>
    <w:rsid w:val="004E2D58"/>
    <w:rsid w:val="004E73A2"/>
    <w:rsid w:val="004F324A"/>
    <w:rsid w:val="004F4B0C"/>
    <w:rsid w:val="00503CCD"/>
    <w:rsid w:val="00510822"/>
    <w:rsid w:val="005134BE"/>
    <w:rsid w:val="00513D14"/>
    <w:rsid w:val="005170FF"/>
    <w:rsid w:val="00521914"/>
    <w:rsid w:val="0052448B"/>
    <w:rsid w:val="0053603A"/>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47F4"/>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691C"/>
    <w:rsid w:val="00AB6E56"/>
    <w:rsid w:val="00AB7A0F"/>
    <w:rsid w:val="00AC009F"/>
    <w:rsid w:val="00AC05FE"/>
    <w:rsid w:val="00AC7F5A"/>
    <w:rsid w:val="00AD2D49"/>
    <w:rsid w:val="00AD43FA"/>
    <w:rsid w:val="00AE4805"/>
    <w:rsid w:val="00AF12B0"/>
    <w:rsid w:val="00AF5849"/>
    <w:rsid w:val="00B00CD7"/>
    <w:rsid w:val="00B02DA5"/>
    <w:rsid w:val="00B05A11"/>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A4D85"/>
    <w:rsid w:val="00BC043B"/>
    <w:rsid w:val="00BC707E"/>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6E79"/>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E6EF6"/>
    <w:rsid w:val="00EF42DB"/>
    <w:rsid w:val="00F003D2"/>
    <w:rsid w:val="00F10239"/>
    <w:rsid w:val="00F160A3"/>
    <w:rsid w:val="00F2226D"/>
    <w:rsid w:val="00F22EA5"/>
    <w:rsid w:val="00F2425C"/>
    <w:rsid w:val="00F24863"/>
    <w:rsid w:val="00F25675"/>
    <w:rsid w:val="00F25893"/>
    <w:rsid w:val="00F32971"/>
    <w:rsid w:val="00F500BD"/>
    <w:rsid w:val="00F53DC1"/>
    <w:rsid w:val="00F62938"/>
    <w:rsid w:val="00F772BE"/>
    <w:rsid w:val="00F86637"/>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14</TotalTime>
  <Pages>2</Pages>
  <Words>409</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2574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52</cp:revision>
  <cp:lastPrinted>2023-10-26T09:17:00Z</cp:lastPrinted>
  <dcterms:created xsi:type="dcterms:W3CDTF">2023-10-21T13:26:00Z</dcterms:created>
  <dcterms:modified xsi:type="dcterms:W3CDTF">2025-07-24T09:28:00Z</dcterms:modified>
</cp:coreProperties>
</file>