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6BEAFB06"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t xml:space="preserve">Düsseldorf, </w:t>
      </w:r>
      <w:r w:rsidR="006E09DC" w:rsidRPr="006E09DC">
        <w:rPr>
          <w:lang w:val="en-GB"/>
        </w:rPr>
        <w:t>17/09</w:t>
      </w:r>
      <w:r w:rsidR="006113D8" w:rsidRPr="006E09DC">
        <w:rPr>
          <w:lang w:val="en-GB"/>
        </w:rPr>
        <w:t>/</w:t>
      </w:r>
      <w:r w:rsidRPr="006E09DC">
        <w:rPr>
          <w:lang w:val="en-GB"/>
        </w:rPr>
        <w:t>20</w:t>
      </w:r>
      <w:r w:rsidR="003D1B07" w:rsidRPr="006E09DC">
        <w:rPr>
          <w:lang w:val="en-GB"/>
        </w:rPr>
        <w:t>24</w:t>
      </w:r>
    </w:p>
    <w:p w14:paraId="38CE1521" w14:textId="10CC5437" w:rsidR="006113D8" w:rsidRDefault="006E09DC" w:rsidP="006113D8">
      <w:pPr>
        <w:pStyle w:val="Teaser"/>
        <w:rPr>
          <w:b/>
          <w:i w:val="0"/>
          <w:sz w:val="24"/>
          <w:lang w:val="en-GB"/>
        </w:rPr>
      </w:pPr>
      <w:r w:rsidRPr="006E09DC">
        <w:rPr>
          <w:b/>
          <w:i w:val="0"/>
          <w:sz w:val="24"/>
          <w:lang w:val="en-GB"/>
        </w:rPr>
        <w:t>Companies in transition - selling old machines, utilising new opportunities</w:t>
      </w:r>
    </w:p>
    <w:p w14:paraId="2F6C7D83" w14:textId="34A1D8AF" w:rsidR="005A4409" w:rsidRPr="005A4409" w:rsidRDefault="006E09DC" w:rsidP="00F418F6">
      <w:pPr>
        <w:pStyle w:val="Teaser"/>
        <w:rPr>
          <w:lang w:val="en-GB"/>
        </w:rPr>
      </w:pPr>
      <w:r w:rsidRPr="006E09DC">
        <w:rPr>
          <w:lang w:val="en-GB"/>
        </w:rPr>
        <w:t>When the next generation takes over the management of a company, it often brings a breath of fresh air and new ideas. But innovation also means change: old machines that tie up capital or no longer work efficiently have to go to make room for modernisation.</w:t>
      </w:r>
    </w:p>
    <w:p w14:paraId="22016468" w14:textId="77777777" w:rsidR="006E09DC" w:rsidRPr="006E09DC" w:rsidRDefault="006E09DC" w:rsidP="006E09DC">
      <w:pPr>
        <w:rPr>
          <w:lang w:val="en-GB"/>
        </w:rPr>
      </w:pPr>
      <w:r w:rsidRPr="006E09DC">
        <w:rPr>
          <w:lang w:val="en-GB"/>
        </w:rPr>
        <w:t xml:space="preserve">After many years as managing director, the question of succession arises at some point. In a family business, this is ideally someone from within the family. If this is not possible, an external search is made. </w:t>
      </w:r>
    </w:p>
    <w:p w14:paraId="0A0DDF21" w14:textId="6153A52B" w:rsidR="00CE16C0" w:rsidRPr="00CE16C0" w:rsidRDefault="006E09DC" w:rsidP="006E09DC">
      <w:pPr>
        <w:rPr>
          <w:b/>
          <w:shd w:val="clear" w:color="auto" w:fill="FFFFFF"/>
          <w:lang w:val="en-GB"/>
        </w:rPr>
      </w:pPr>
      <w:r w:rsidRPr="006E09DC">
        <w:rPr>
          <w:lang w:val="en-GB"/>
        </w:rPr>
        <w:t>When a younger business owner takes over the business, a change often takes place. A new vision, which is also linked to innovation, will play a key role in the coming years. However, the existing capital, usually in the form of machinery and equipment, must first be analysed and evaluated.</w:t>
      </w:r>
    </w:p>
    <w:p w14:paraId="0CCC757A" w14:textId="77777777" w:rsidR="006E09DC" w:rsidRPr="006E09DC" w:rsidRDefault="006E09DC" w:rsidP="006E09DC">
      <w:pPr>
        <w:pStyle w:val="Formatvorlage2"/>
        <w:rPr>
          <w:lang w:val="en-GB"/>
        </w:rPr>
      </w:pPr>
      <w:r w:rsidRPr="006E09DC">
        <w:rPr>
          <w:lang w:val="en-GB"/>
        </w:rPr>
        <w:t>A breath of fresh air in an old company</w:t>
      </w:r>
    </w:p>
    <w:p w14:paraId="1AC37395" w14:textId="77777777" w:rsidR="006E09DC" w:rsidRPr="006E09DC" w:rsidRDefault="006E09DC" w:rsidP="006E09DC">
      <w:pPr>
        <w:rPr>
          <w:lang w:val="en-GB"/>
        </w:rPr>
      </w:pPr>
      <w:r w:rsidRPr="006E09DC">
        <w:rPr>
          <w:lang w:val="en-GB"/>
        </w:rPr>
        <w:t>When the younger generation takes over, there are usually changes. For years or even decades, companies have had fixed procedures in production and processes. This is not necessarily a bad thing, but a new business owner can bring a new perspective. ‘Young managing directors in particular then focus on modernising the machinery,’ explains Jörg Erichlandwehr, Head of Acquisition at Surplex in Germany. ‘Modernisation then also ensures that competitiveness can be maintained or even improved.’</w:t>
      </w:r>
    </w:p>
    <w:p w14:paraId="17956EF7" w14:textId="536B2742" w:rsidR="00323AE8" w:rsidRPr="006E09DC" w:rsidRDefault="006E09DC" w:rsidP="006E09DC">
      <w:pPr>
        <w:rPr>
          <w:bCs/>
          <w:lang w:val="en-GB"/>
        </w:rPr>
      </w:pPr>
      <w:r w:rsidRPr="006E09DC">
        <w:rPr>
          <w:lang w:val="en-GB"/>
        </w:rPr>
        <w:t xml:space="preserve">One option is to sell old machines or purchase new ones. But first a decision </w:t>
      </w:r>
      <w:proofErr w:type="gramStart"/>
      <w:r w:rsidRPr="006E09DC">
        <w:rPr>
          <w:lang w:val="en-GB"/>
        </w:rPr>
        <w:t>has to</w:t>
      </w:r>
      <w:proofErr w:type="gramEnd"/>
      <w:r w:rsidRPr="006E09DC">
        <w:rPr>
          <w:lang w:val="en-GB"/>
        </w:rPr>
        <w:t xml:space="preserve"> be made about the fate of the old machines that have been in use up to now. Because these usually tie up capital.</w:t>
      </w:r>
    </w:p>
    <w:p w14:paraId="42F301CE" w14:textId="77777777" w:rsidR="006E09DC" w:rsidRPr="006E09DC" w:rsidRDefault="006E09DC" w:rsidP="006E09DC">
      <w:pPr>
        <w:pStyle w:val="Formatvorlage2"/>
        <w:rPr>
          <w:lang w:val="en-GB"/>
        </w:rPr>
      </w:pPr>
      <w:r w:rsidRPr="006E09DC">
        <w:rPr>
          <w:lang w:val="en-GB"/>
        </w:rPr>
        <w:t>Why sell used machines?</w:t>
      </w:r>
    </w:p>
    <w:p w14:paraId="7F990A0F" w14:textId="77777777" w:rsidR="006E09DC" w:rsidRPr="006E09DC" w:rsidRDefault="006E09DC" w:rsidP="006E09DC">
      <w:pPr>
        <w:rPr>
          <w:bCs/>
          <w:lang w:val="en-GB"/>
        </w:rPr>
      </w:pPr>
      <w:r w:rsidRPr="006E09DC">
        <w:rPr>
          <w:bCs/>
          <w:lang w:val="en-GB"/>
        </w:rPr>
        <w:t xml:space="preserve">Older machines often have higher maintenance and servicing costs. But space considerations also speak in favour of selling one or more machines. Another less common reason is that the machine is simply no longer being used. This may be due to a change in production processes or because a replacement has already been purchased. </w:t>
      </w:r>
    </w:p>
    <w:p w14:paraId="0575A37D" w14:textId="77777777" w:rsidR="006E09DC" w:rsidRDefault="006E09DC" w:rsidP="006E09DC">
      <w:pPr>
        <w:rPr>
          <w:bCs/>
          <w:lang w:val="en-GB"/>
        </w:rPr>
      </w:pPr>
      <w:r w:rsidRPr="006E09DC">
        <w:rPr>
          <w:bCs/>
          <w:lang w:val="en-GB"/>
        </w:rPr>
        <w:t>Erichlandwehr: ‘It's actually the same as in my private life. If I want to make space in my wardrobe or finally get rid of the kitchen machine I've never used, I sell the items online.’ Nevertheless, companies often reach their limits and don't know which platform they can sell machines on and what prices they can charge.</w:t>
      </w:r>
    </w:p>
    <w:p w14:paraId="04CCC566" w14:textId="77777777" w:rsidR="006E09DC" w:rsidRPr="006E09DC" w:rsidRDefault="006E09DC" w:rsidP="006E09DC">
      <w:pPr>
        <w:pStyle w:val="Formatvorlage2"/>
        <w:rPr>
          <w:lang w:val="en-GB"/>
        </w:rPr>
      </w:pPr>
      <w:r w:rsidRPr="006E09DC">
        <w:rPr>
          <w:lang w:val="en-GB"/>
        </w:rPr>
        <w:lastRenderedPageBreak/>
        <w:t>Online auctions as a solution</w:t>
      </w:r>
    </w:p>
    <w:p w14:paraId="3EBD9327" w14:textId="73B13056" w:rsidR="006E09DC" w:rsidRPr="006E09DC" w:rsidRDefault="006E09DC" w:rsidP="006E09DC">
      <w:pPr>
        <w:rPr>
          <w:bCs/>
          <w:lang w:val="en-GB"/>
        </w:rPr>
      </w:pPr>
      <w:r w:rsidRPr="006E09DC">
        <w:rPr>
          <w:bCs/>
          <w:lang w:val="en-GB"/>
        </w:rPr>
        <w:t xml:space="preserve">‘The hurdle of selling can easily be reduced. An international auction platform, for example, can ensure a fair and speedy sale,’ explains Erichlandwehr. The </w:t>
      </w:r>
      <w:hyperlink r:id="rId7" w:history="1">
        <w:r w:rsidRPr="006E09DC">
          <w:rPr>
            <w:rStyle w:val="Hyperlink"/>
            <w:bCs/>
            <w:lang w:val="en-GB"/>
          </w:rPr>
          <w:t>industrial auction house Surplex</w:t>
        </w:r>
      </w:hyperlink>
      <w:r w:rsidRPr="006E09DC">
        <w:rPr>
          <w:bCs/>
          <w:lang w:val="en-GB"/>
        </w:rPr>
        <w:t xml:space="preserve"> is a partner that not only supports the sale, but also manages the entire process. The company has been active in the used machinery trade for 25 years and, in addition to an 18-language website, offers an all-round service from initial evaluation to transport.</w:t>
      </w:r>
    </w:p>
    <w:p w14:paraId="538A3EDF" w14:textId="09C30262" w:rsidR="006E09DC" w:rsidRPr="006113D8" w:rsidRDefault="006E09DC" w:rsidP="006E09DC">
      <w:pPr>
        <w:rPr>
          <w:bCs/>
          <w:lang w:val="en-GB"/>
        </w:rPr>
        <w:sectPr w:rsidR="006E09DC" w:rsidRPr="006113D8" w:rsidSect="000B720A">
          <w:headerReference w:type="default" r:id="rId8"/>
          <w:footerReference w:type="default" r:id="rId9"/>
          <w:pgSz w:w="11906" w:h="16838"/>
          <w:pgMar w:top="1905" w:right="1417" w:bottom="1134" w:left="1417" w:header="708" w:footer="708" w:gutter="0"/>
          <w:cols w:space="708"/>
          <w:docGrid w:linePitch="360"/>
        </w:sectPr>
      </w:pPr>
      <w:r w:rsidRPr="006E09DC">
        <w:rPr>
          <w:bCs/>
          <w:lang w:val="en-GB"/>
        </w:rPr>
        <w:t xml:space="preserve">Surplex recently joined forces with </w:t>
      </w:r>
      <w:proofErr w:type="spellStart"/>
      <w:r w:rsidRPr="006E09DC">
        <w:rPr>
          <w:bCs/>
          <w:lang w:val="en-GB"/>
        </w:rPr>
        <w:t>TBAuctions</w:t>
      </w:r>
      <w:proofErr w:type="spellEnd"/>
      <w:r w:rsidRPr="006E09DC">
        <w:rPr>
          <w:bCs/>
          <w:lang w:val="en-GB"/>
        </w:rPr>
        <w:t xml:space="preserve"> to further expand the used machinery trade. </w:t>
      </w:r>
      <w:proofErr w:type="spellStart"/>
      <w:r w:rsidRPr="006E09DC">
        <w:rPr>
          <w:bCs/>
          <w:lang w:val="en-GB"/>
        </w:rPr>
        <w:t>TBAuctions</w:t>
      </w:r>
      <w:proofErr w:type="spellEnd"/>
      <w:r w:rsidRPr="006E09DC">
        <w:rPr>
          <w:bCs/>
          <w:lang w:val="en-GB"/>
        </w:rPr>
        <w:t xml:space="preserve"> brings together various auction houses from all over Europe, including the Dutch </w:t>
      </w:r>
      <w:proofErr w:type="spellStart"/>
      <w:r w:rsidRPr="006E09DC">
        <w:rPr>
          <w:bCs/>
          <w:lang w:val="en-GB"/>
        </w:rPr>
        <w:t>Troostwijk</w:t>
      </w:r>
      <w:proofErr w:type="spellEnd"/>
      <w:r w:rsidRPr="006E09DC">
        <w:rPr>
          <w:bCs/>
          <w:lang w:val="en-GB"/>
        </w:rPr>
        <w:t xml:space="preserve"> Auctions. </w:t>
      </w:r>
      <w:proofErr w:type="spellStart"/>
      <w:r w:rsidRPr="006E09DC">
        <w:rPr>
          <w:bCs/>
          <w:lang w:val="en-GB"/>
        </w:rPr>
        <w:t>Troostwijk</w:t>
      </w:r>
      <w:proofErr w:type="spellEnd"/>
      <w:r w:rsidRPr="006E09DC">
        <w:rPr>
          <w:bCs/>
          <w:lang w:val="en-GB"/>
        </w:rPr>
        <w:t xml:space="preserve"> and Surplex complement each other with their cross-industry expertise. While Surplex is particularly strong in wood, metal and plastics processing, </w:t>
      </w:r>
      <w:proofErr w:type="spellStart"/>
      <w:r w:rsidRPr="006E09DC">
        <w:rPr>
          <w:bCs/>
          <w:lang w:val="en-GB"/>
        </w:rPr>
        <w:t>Troostwijk</w:t>
      </w:r>
      <w:proofErr w:type="spellEnd"/>
      <w:r w:rsidRPr="006E09DC">
        <w:rPr>
          <w:bCs/>
          <w:lang w:val="en-GB"/>
        </w:rPr>
        <w:t xml:space="preserve"> brings experience in construction, agriculture, transport and logistics. ‘Together, we cover almost all industrial sectors and can therefore find the right buyers for all machines,’ summarises Erichlandwehr.</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6113D8" w14:paraId="1321B47F" w14:textId="77777777" w:rsidTr="00323AE8">
        <w:tc>
          <w:tcPr>
            <w:tcW w:w="5103" w:type="dxa"/>
          </w:tcPr>
          <w:p w14:paraId="042DC2AE" w14:textId="77777777" w:rsidR="006A4BB9" w:rsidRPr="006113D8" w:rsidRDefault="006A4BB9" w:rsidP="00C42B9D">
            <w:pPr>
              <w:rPr>
                <w:bCs/>
                <w:noProof/>
                <w:lang w:val="en-GB" w:eastAsia="de-DE"/>
              </w:rPr>
            </w:pPr>
            <w:r w:rsidRPr="006113D8">
              <w:rPr>
                <w:bCs/>
                <w:noProof/>
                <w:lang w:val="en-GB" w:eastAsia="de-DE"/>
              </w:rPr>
              <w:lastRenderedPageBreak/>
              <w:drawing>
                <wp:inline distT="0" distB="0" distL="0" distR="0" wp14:anchorId="4E2A2246" wp14:editId="52BABB3D">
                  <wp:extent cx="2880000" cy="1918800"/>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918800"/>
                          </a:xfrm>
                          <a:prstGeom prst="rect">
                            <a:avLst/>
                          </a:prstGeom>
                        </pic:spPr>
                      </pic:pic>
                    </a:graphicData>
                  </a:graphic>
                </wp:inline>
              </w:drawing>
            </w:r>
          </w:p>
        </w:tc>
        <w:tc>
          <w:tcPr>
            <w:tcW w:w="3969" w:type="dxa"/>
          </w:tcPr>
          <w:p w14:paraId="6A923CCA" w14:textId="7118BF85" w:rsidR="006A4BB9" w:rsidRPr="006113D8" w:rsidRDefault="00F718D1" w:rsidP="00C42B9D">
            <w:pPr>
              <w:rPr>
                <w:b/>
                <w:lang w:val="en-GB"/>
              </w:rPr>
            </w:pPr>
            <w:r>
              <w:rPr>
                <w:b/>
                <w:lang w:val="en-GB"/>
              </w:rPr>
              <w:t>Photo</w:t>
            </w:r>
            <w:r w:rsidR="006A4BB9" w:rsidRPr="006113D8">
              <w:rPr>
                <w:b/>
                <w:lang w:val="en-GB"/>
              </w:rPr>
              <w:t xml:space="preserve"> 1</w:t>
            </w:r>
          </w:p>
          <w:p w14:paraId="45A92486" w14:textId="77777777" w:rsidR="006E09DC" w:rsidRPr="006E09DC" w:rsidRDefault="006E09DC" w:rsidP="006E09DC">
            <w:pPr>
              <w:rPr>
                <w:lang w:val="en-GB"/>
              </w:rPr>
            </w:pPr>
            <w:r w:rsidRPr="006E09DC">
              <w:rPr>
                <w:lang w:val="en-GB"/>
              </w:rPr>
              <w:t xml:space="preserve">Used machines can easily be sold via online auctions. The industrial auction houses Surplex and </w:t>
            </w:r>
            <w:proofErr w:type="spellStart"/>
            <w:r w:rsidRPr="006E09DC">
              <w:rPr>
                <w:lang w:val="en-GB"/>
              </w:rPr>
              <w:t>Troostwijk</w:t>
            </w:r>
            <w:proofErr w:type="spellEnd"/>
            <w:r w:rsidRPr="006E09DC">
              <w:rPr>
                <w:lang w:val="en-GB"/>
              </w:rPr>
              <w:t xml:space="preserve"> Auctions are competent partners in the used machinery trade. </w:t>
            </w:r>
          </w:p>
          <w:p w14:paraId="496DC4BF" w14:textId="04EB133B" w:rsidR="006A4BB9" w:rsidRPr="006113D8" w:rsidRDefault="006E09DC" w:rsidP="006E09DC">
            <w:pPr>
              <w:rPr>
                <w:b/>
                <w:lang w:val="en-GB"/>
              </w:rPr>
            </w:pPr>
            <w:r w:rsidRPr="006E09DC">
              <w:rPr>
                <w:lang w:val="en-GB"/>
              </w:rPr>
              <w:t>(© Billion Photos/Shutterstock.com).</w:t>
            </w:r>
          </w:p>
        </w:tc>
      </w:tr>
      <w:tr w:rsidR="008073A4" w:rsidRPr="006113D8" w14:paraId="5E46549E" w14:textId="77777777" w:rsidTr="00D51D14">
        <w:tc>
          <w:tcPr>
            <w:tcW w:w="5103" w:type="dxa"/>
          </w:tcPr>
          <w:p w14:paraId="625ACF54" w14:textId="77777777" w:rsidR="008073A4" w:rsidRPr="006113D8" w:rsidRDefault="008073A4" w:rsidP="00D51D14">
            <w:pPr>
              <w:rPr>
                <w:bCs/>
                <w:noProof/>
                <w:lang w:val="en-GB" w:eastAsia="de-DE"/>
              </w:rPr>
            </w:pPr>
            <w:r w:rsidRPr="006113D8">
              <w:rPr>
                <w:bCs/>
                <w:noProof/>
                <w:lang w:val="en-GB" w:eastAsia="de-DE"/>
              </w:rPr>
              <w:drawing>
                <wp:inline distT="0" distB="0" distL="0" distR="0" wp14:anchorId="4B290CBC" wp14:editId="3FEBC393">
                  <wp:extent cx="2880000" cy="16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50D0AF44" w14:textId="71CC25A2" w:rsidR="008073A4" w:rsidRPr="006113D8" w:rsidRDefault="00F718D1" w:rsidP="00D51D14">
            <w:pPr>
              <w:rPr>
                <w:b/>
                <w:lang w:val="en-GB"/>
              </w:rPr>
            </w:pPr>
            <w:r>
              <w:rPr>
                <w:b/>
                <w:lang w:val="en-GB"/>
              </w:rPr>
              <w:t>Photo</w:t>
            </w:r>
            <w:r w:rsidR="008073A4" w:rsidRPr="006113D8">
              <w:rPr>
                <w:b/>
                <w:lang w:val="en-GB"/>
              </w:rPr>
              <w:t xml:space="preserve"> 2</w:t>
            </w:r>
          </w:p>
          <w:p w14:paraId="13B5FA3E" w14:textId="77777777" w:rsidR="006E09DC" w:rsidRPr="006E09DC" w:rsidRDefault="006E09DC" w:rsidP="006E09DC">
            <w:pPr>
              <w:rPr>
                <w:lang w:val="en-GB"/>
              </w:rPr>
            </w:pPr>
            <w:r w:rsidRPr="006E09DC">
              <w:rPr>
                <w:lang w:val="en-GB"/>
              </w:rPr>
              <w:t>When a business is taken over by a successor, this often leads to restructuring.</w:t>
            </w:r>
          </w:p>
          <w:p w14:paraId="77DFC2EF" w14:textId="474DD2D9" w:rsidR="008073A4" w:rsidRPr="006113D8" w:rsidRDefault="006E09DC" w:rsidP="006E09DC">
            <w:pPr>
              <w:rPr>
                <w:b/>
                <w:lang w:val="en-GB"/>
              </w:rPr>
            </w:pPr>
            <w:r w:rsidRPr="006E09DC">
              <w:rPr>
                <w:lang w:val="en-GB"/>
              </w:rPr>
              <w:t>(©M Stocker/Shutterstock.com).</w:t>
            </w:r>
          </w:p>
        </w:tc>
      </w:tr>
      <w:tr w:rsidR="006A4BB9" w:rsidRPr="006113D8" w14:paraId="34EB45A0" w14:textId="77777777" w:rsidTr="00323AE8">
        <w:tc>
          <w:tcPr>
            <w:tcW w:w="5103" w:type="dxa"/>
          </w:tcPr>
          <w:p w14:paraId="0F162F33" w14:textId="3159F779" w:rsidR="006A4BB9" w:rsidRPr="006113D8" w:rsidRDefault="006A4BB9" w:rsidP="00C42B9D">
            <w:pPr>
              <w:rPr>
                <w:noProof/>
                <w:lang w:val="en-GB" w:eastAsia="de-DE"/>
              </w:rPr>
            </w:pPr>
          </w:p>
        </w:tc>
        <w:tc>
          <w:tcPr>
            <w:tcW w:w="3969" w:type="dxa"/>
          </w:tcPr>
          <w:p w14:paraId="02B6ABD9" w14:textId="6377997F" w:rsidR="004B3FAD" w:rsidRPr="004B3FAD" w:rsidRDefault="004B3FAD" w:rsidP="004B3FAD">
            <w:pPr>
              <w:rPr>
                <w:bCs/>
                <w:lang w:val="en-GB"/>
              </w:rPr>
            </w:pPr>
          </w:p>
        </w:tc>
      </w:tr>
    </w:tbl>
    <w:p w14:paraId="7A3F63EB" w14:textId="77777777" w:rsidR="00323AE8" w:rsidRPr="006113D8" w:rsidRDefault="00323AE8" w:rsidP="006A4BB9">
      <w:pPr>
        <w:rPr>
          <w:lang w:val="en-GB"/>
        </w:rPr>
      </w:pPr>
    </w:p>
    <w:sectPr w:rsidR="00323AE8" w:rsidRPr="006113D8"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6E09DC">
          <w:fldChar w:fldCharType="begin"/>
        </w:r>
        <w:r w:rsidR="006E09DC">
          <w:instrText xml:space="preserve"> NUMPAGES   \* MERGEFORMAT </w:instrText>
        </w:r>
        <w:r w:rsidR="006E09DC">
          <w:fldChar w:fldCharType="separate"/>
        </w:r>
        <w:r>
          <w:t>4</w:t>
        </w:r>
        <w:r w:rsidR="006E09D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3342E016" w14:textId="50A9DEC3" w:rsidR="00615D7A" w:rsidRDefault="00615D7A" w:rsidP="00615D7A">
    <w:pPr>
      <w:tabs>
        <w:tab w:val="left" w:pos="1418"/>
        <w:tab w:val="left" w:pos="2977"/>
        <w:tab w:val="left" w:pos="4962"/>
        <w:tab w:val="left" w:pos="6663"/>
      </w:tabs>
      <w:spacing w:before="160" w:after="120"/>
      <w:rPr>
        <w:color w:val="000000" w:themeColor="text1"/>
        <w:sz w:val="16"/>
        <w:szCs w:val="16"/>
        <w:lang w:val="en-US"/>
      </w:rPr>
    </w:pPr>
    <w:r w:rsidRPr="00615D7A">
      <w:rPr>
        <w:color w:val="000000" w:themeColor="text1"/>
        <w:sz w:val="16"/>
        <w:szCs w:val="16"/>
        <w:lang w:val="en-GB"/>
      </w:rPr>
      <w:t xml:space="preserve">Surplex has been one of Europe’s </w:t>
    </w:r>
    <w:r w:rsidRPr="00615D7A">
      <w:rPr>
        <w:sz w:val="16"/>
        <w:szCs w:val="16"/>
        <w:lang w:val="en-GB"/>
      </w:rPr>
      <w:t xml:space="preserve">leading industrial auction houses for 25 years and trades worldwide in used machines and factory equipment. The 18-language auction platform </w:t>
    </w:r>
    <w:hyperlink r:id="rId1" w:history="1">
      <w:r w:rsidRPr="00615D7A">
        <w:rPr>
          <w:rStyle w:val="Hyperlink"/>
          <w:color w:val="auto"/>
          <w:sz w:val="16"/>
          <w:szCs w:val="16"/>
          <w:lang w:val="en-GB"/>
        </w:rPr>
        <w:t>Surplex.com</w:t>
      </w:r>
    </w:hyperlink>
    <w:r w:rsidRPr="00615D7A">
      <w:rPr>
        <w:sz w:val="16"/>
        <w:szCs w:val="16"/>
        <w:lang w:val="en-GB"/>
      </w:rPr>
      <w:t xml:space="preserve"> has over 125,000 registered customers. The company is based in Düsseldorf and has </w:t>
    </w:r>
    <w:r w:rsidRPr="00615D7A">
      <w:rPr>
        <w:sz w:val="16"/>
        <w:szCs w:val="16"/>
        <w:lang w:val="en-US"/>
      </w:rPr>
      <w:t xml:space="preserve">offices in many European countries, including Spain, Italy, and CEE. </w:t>
    </w:r>
    <w:r w:rsidRPr="00615D7A">
      <w:rPr>
        <w:sz w:val="16"/>
        <w:szCs w:val="16"/>
        <w:lang w:val="en-GB"/>
      </w:rPr>
      <w:t>More than 200 provide a full service in 20 languages.</w:t>
    </w:r>
    <w:r w:rsidR="009754F7">
      <w:rPr>
        <w:sz w:val="16"/>
        <w:szCs w:val="16"/>
        <w:lang w:val="en-GB"/>
      </w:rPr>
      <w:br/>
    </w:r>
    <w:r w:rsidRPr="00615D7A">
      <w:rPr>
        <w:sz w:val="16"/>
        <w:szCs w:val="16"/>
        <w:lang w:val="en-GB"/>
      </w:rPr>
      <w:t xml:space="preserve">Surplex became part of </w:t>
    </w:r>
    <w:hyperlink r:id="rId2" w:history="1">
      <w:proofErr w:type="spellStart"/>
      <w:r w:rsidRPr="00615D7A">
        <w:rPr>
          <w:rStyle w:val="Hyperlink"/>
          <w:color w:val="auto"/>
          <w:sz w:val="16"/>
          <w:szCs w:val="16"/>
          <w:lang w:val="en-GB"/>
        </w:rPr>
        <w:t>TBAuctions</w:t>
      </w:r>
      <w:proofErr w:type="spellEnd"/>
    </w:hyperlink>
    <w:r w:rsidRPr="00615D7A">
      <w:rPr>
        <w:sz w:val="16"/>
        <w:szCs w:val="16"/>
        <w:lang w:val="en-GB"/>
      </w:rPr>
      <w:t xml:space="preserve"> in August 2024</w:t>
    </w:r>
    <w:r w:rsidRPr="00615D7A">
      <w:rPr>
        <w:sz w:val="16"/>
        <w:szCs w:val="16"/>
        <w:lang w:val="en-US"/>
      </w:rPr>
      <w:t>,</w:t>
    </w:r>
    <w:r w:rsidRPr="00615D7A">
      <w:rPr>
        <w:sz w:val="16"/>
        <w:szCs w:val="16"/>
        <w:lang w:val="en-GB"/>
      </w:rPr>
      <w:t xml:space="preserve"> Europe’s leading multi-brand (</w:t>
    </w:r>
    <w:proofErr w:type="spellStart"/>
    <w:r w:rsidRPr="00615D7A">
      <w:rPr>
        <w:sz w:val="16"/>
        <w:szCs w:val="16"/>
        <w:lang w:val="en-GB"/>
      </w:rPr>
      <w:t>Troostwijk</w:t>
    </w:r>
    <w:proofErr w:type="spellEnd"/>
    <w:r w:rsidRPr="00615D7A">
      <w:rPr>
        <w:sz w:val="16"/>
        <w:szCs w:val="16"/>
        <w:lang w:val="en-GB"/>
      </w:rPr>
      <w:t xml:space="preserve"> Auctions, </w:t>
    </w:r>
    <w:proofErr w:type="spellStart"/>
    <w:r w:rsidRPr="00615D7A">
      <w:rPr>
        <w:sz w:val="16"/>
        <w:szCs w:val="16"/>
        <w:lang w:val="en-GB"/>
      </w:rPr>
      <w:t>Klaravik</w:t>
    </w:r>
    <w:proofErr w:type="spellEnd"/>
    <w:r w:rsidRPr="00615D7A">
      <w:rPr>
        <w:sz w:val="16"/>
        <w:szCs w:val="16"/>
        <w:lang w:val="en-GB"/>
      </w:rPr>
      <w:t xml:space="preserve">, </w:t>
    </w:r>
    <w:proofErr w:type="spellStart"/>
    <w:r w:rsidRPr="00615D7A">
      <w:rPr>
        <w:sz w:val="16"/>
        <w:szCs w:val="16"/>
        <w:lang w:val="en-GB"/>
      </w:rPr>
      <w:t>Auksjonen</w:t>
    </w:r>
    <w:proofErr w:type="spellEnd"/>
    <w:r w:rsidRPr="00615D7A">
      <w:rPr>
        <w:sz w:val="16"/>
        <w:szCs w:val="16"/>
        <w:lang w:val="en-GB"/>
      </w:rPr>
      <w:t xml:space="preserve">, PS Auction, British Medical Auctions, </w:t>
    </w:r>
    <w:proofErr w:type="spellStart"/>
    <w:r w:rsidRPr="00615D7A">
      <w:rPr>
        <w:sz w:val="16"/>
        <w:szCs w:val="16"/>
        <w:lang w:val="en-GB"/>
      </w:rPr>
      <w:t>Vavato</w:t>
    </w:r>
    <w:proofErr w:type="spellEnd"/>
    <w:r w:rsidRPr="00615D7A">
      <w:rPr>
        <w:sz w:val="16"/>
        <w:szCs w:val="16"/>
        <w:lang w:val="en-GB"/>
      </w:rPr>
      <w:t xml:space="preserve">, and </w:t>
    </w:r>
    <w:proofErr w:type="spellStart"/>
    <w:r w:rsidRPr="00615D7A">
      <w:rPr>
        <w:sz w:val="16"/>
        <w:szCs w:val="16"/>
        <w:lang w:val="en-GB"/>
      </w:rPr>
      <w:t>Auktionshuset</w:t>
    </w:r>
    <w:proofErr w:type="spellEnd"/>
    <w:r w:rsidRPr="00615D7A">
      <w:rPr>
        <w:sz w:val="16"/>
        <w:szCs w:val="16"/>
        <w:lang w:val="en-GB"/>
      </w:rPr>
      <w:t xml:space="preserve"> dab), digital auction platform for B2B used goods</w:t>
    </w:r>
    <w:r w:rsidRPr="00615D7A">
      <w:rPr>
        <w:sz w:val="16"/>
        <w:szCs w:val="16"/>
        <w:lang w:val="en-US"/>
      </w:rPr>
      <w:t xml:space="preserve">. The </w:t>
    </w:r>
    <w:proofErr w:type="spellStart"/>
    <w:r w:rsidRPr="00615D7A">
      <w:rPr>
        <w:sz w:val="16"/>
        <w:szCs w:val="16"/>
        <w:lang w:val="en-US"/>
      </w:rPr>
      <w:t>TBAuctions</w:t>
    </w:r>
    <w:proofErr w:type="spellEnd"/>
    <w:r w:rsidRPr="00615D7A">
      <w:rPr>
        <w:sz w:val="16"/>
        <w:szCs w:val="16"/>
        <w:lang w:val="en-US"/>
      </w:rPr>
      <w:t xml:space="preserve"> group reach nea</w:t>
    </w:r>
    <w:r w:rsidRPr="00615D7A">
      <w:rPr>
        <w:color w:val="000000" w:themeColor="text1"/>
        <w:sz w:val="16"/>
        <w:szCs w:val="16"/>
        <w:lang w:val="en-US"/>
      </w:rPr>
      <w:t>rly 2</w:t>
    </w:r>
    <w:r w:rsidR="00EC4450">
      <w:rPr>
        <w:color w:val="000000" w:themeColor="text1"/>
        <w:sz w:val="16"/>
        <w:szCs w:val="16"/>
        <w:lang w:val="en-US"/>
      </w:rPr>
      <w:t>45</w:t>
    </w:r>
    <w:r w:rsidRPr="00615D7A">
      <w:rPr>
        <w:color w:val="000000" w:themeColor="text1"/>
        <w:sz w:val="16"/>
        <w:szCs w:val="16"/>
        <w:lang w:val="en-US"/>
      </w:rPr>
      <w:t xml:space="preserve"> million annual site visits, sell over </w:t>
    </w:r>
    <w:r w:rsidR="00EC4450">
      <w:rPr>
        <w:color w:val="000000" w:themeColor="text1"/>
        <w:sz w:val="16"/>
        <w:szCs w:val="16"/>
        <w:lang w:val="en-US"/>
      </w:rPr>
      <w:t>2.1</w:t>
    </w:r>
    <w:r w:rsidRPr="00615D7A">
      <w:rPr>
        <w:color w:val="000000" w:themeColor="text1"/>
        <w:sz w:val="16"/>
        <w:szCs w:val="16"/>
        <w:lang w:val="en-US"/>
      </w:rPr>
      <w:t xml:space="preserve"> million assets, receiving bids from 7</w:t>
    </w:r>
    <w:r w:rsidR="00EC4450">
      <w:rPr>
        <w:color w:val="000000" w:themeColor="text1"/>
        <w:sz w:val="16"/>
        <w:szCs w:val="16"/>
        <w:lang w:val="en-US"/>
      </w:rPr>
      <w:t>0</w:t>
    </w:r>
    <w:r w:rsidRPr="00615D7A">
      <w:rPr>
        <w:color w:val="000000" w:themeColor="text1"/>
        <w:sz w:val="16"/>
        <w:szCs w:val="16"/>
        <w:lang w:val="en-US"/>
      </w:rPr>
      <w:t xml:space="preserve">0k bidders in 175 countries, generating </w:t>
    </w:r>
    <w:proofErr w:type="spellStart"/>
    <w:r w:rsidRPr="00615D7A">
      <w:rPr>
        <w:color w:val="000000" w:themeColor="text1"/>
        <w:sz w:val="16"/>
        <w:szCs w:val="16"/>
        <w:lang w:val="en-US"/>
      </w:rPr>
      <w:t>hammersales</w:t>
    </w:r>
    <w:proofErr w:type="spellEnd"/>
    <w:r w:rsidRPr="00615D7A">
      <w:rPr>
        <w:color w:val="000000" w:themeColor="text1"/>
        <w:sz w:val="16"/>
        <w:szCs w:val="16"/>
        <w:lang w:val="en-US"/>
      </w:rPr>
      <w:t xml:space="preserve"> of more than €1.</w:t>
    </w:r>
    <w:r w:rsidR="00EC4450">
      <w:rPr>
        <w:color w:val="000000" w:themeColor="text1"/>
        <w:sz w:val="16"/>
        <w:szCs w:val="16"/>
        <w:lang w:val="en-US"/>
      </w:rPr>
      <w:t>5</w:t>
    </w:r>
    <w:r w:rsidRPr="00615D7A">
      <w:rPr>
        <w:color w:val="000000" w:themeColor="text1"/>
        <w:sz w:val="16"/>
        <w:szCs w:val="16"/>
        <w:lang w:val="en-US"/>
      </w:rPr>
      <w:t xml:space="preserve"> billion, and employing nearly 1,200 team members.</w:t>
    </w:r>
    <w:r w:rsidRPr="00615D7A">
      <w:rPr>
        <w:rFonts w:ascii="Arial" w:hAnsi="Arial" w:cs="Arial"/>
        <w:color w:val="000000" w:themeColor="text1"/>
        <w:sz w:val="16"/>
        <w:szCs w:val="16"/>
        <w:lang w:val="en-US"/>
      </w:rPr>
      <w:t> </w:t>
    </w:r>
  </w:p>
  <w:p w14:paraId="060BFA30" w14:textId="2254B2D7" w:rsidR="00B2568B" w:rsidRPr="002E4AE7" w:rsidRDefault="00F718D1" w:rsidP="00615D7A">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3" w:history="1">
      <w:r w:rsidRPr="00C8728E">
        <w:rPr>
          <w:rStyle w:val="Hyperlink"/>
          <w:color w:val="auto"/>
          <w:sz w:val="16"/>
          <w:szCs w:val="16"/>
          <w:u w:val="none"/>
          <w:lang w:val="en-GB"/>
        </w:rPr>
        <w:t>dennis.kottmann@surplex.com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27BBC"/>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3C1A"/>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15D7A"/>
    <w:rsid w:val="00621FAE"/>
    <w:rsid w:val="006245B6"/>
    <w:rsid w:val="0063184D"/>
    <w:rsid w:val="00631FD2"/>
    <w:rsid w:val="00643CB5"/>
    <w:rsid w:val="00686E70"/>
    <w:rsid w:val="00692839"/>
    <w:rsid w:val="006A46E3"/>
    <w:rsid w:val="006A4BB9"/>
    <w:rsid w:val="006A6D26"/>
    <w:rsid w:val="006C3F40"/>
    <w:rsid w:val="006D178B"/>
    <w:rsid w:val="006E09DC"/>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97BD6"/>
    <w:rsid w:val="00BC7BBB"/>
    <w:rsid w:val="00BD16D2"/>
    <w:rsid w:val="00BD20CF"/>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C4450"/>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sell/sell-used-machinery-tba.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Melina Frobel | Surplex</cp:lastModifiedBy>
  <cp:revision>2</cp:revision>
  <dcterms:created xsi:type="dcterms:W3CDTF">2024-09-11T15:22:00Z</dcterms:created>
  <dcterms:modified xsi:type="dcterms:W3CDTF">2024-09-11T15:22:00Z</dcterms:modified>
</cp:coreProperties>
</file>