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2F8A5" w14:textId="1754D15F" w:rsidR="00597C20" w:rsidRPr="00597C20" w:rsidRDefault="00597C20" w:rsidP="00597C20">
      <w:pPr>
        <w:spacing w:after="200" w:line="276" w:lineRule="auto"/>
        <w:rPr>
          <w:rFonts w:ascii="Lucida Sans Unicode" w:hAnsi="Lucida Sans Unicode" w:cs="Lucida Sans Unicode"/>
          <w:noProof/>
          <w:sz w:val="28"/>
          <w:szCs w:val="28"/>
          <w:lang w:eastAsia="de-DE"/>
        </w:rPr>
      </w:pPr>
      <w:r w:rsidRPr="00597C20">
        <w:rPr>
          <w:rFonts w:ascii="Lucida Sans Unicode" w:hAnsi="Lucida Sans Unicode" w:cs="Lucida Sans Unicode"/>
          <w:noProof/>
          <w:sz w:val="28"/>
          <w:szCs w:val="28"/>
          <w:lang w:eastAsia="de-DE"/>
        </w:rPr>
        <w:t>Was kommt auf KMUs zu? Workshop zum EU</w:t>
      </w:r>
      <w:r w:rsidR="00225A07">
        <w:rPr>
          <w:rFonts w:ascii="Lucida Sans Unicode" w:hAnsi="Lucida Sans Unicode" w:cs="Lucida Sans Unicode"/>
          <w:noProof/>
          <w:sz w:val="28"/>
          <w:szCs w:val="28"/>
          <w:lang w:eastAsia="de-DE"/>
        </w:rPr>
        <w:t>-</w:t>
      </w:r>
      <w:r w:rsidRPr="00597C20">
        <w:rPr>
          <w:rFonts w:ascii="Lucida Sans Unicode" w:hAnsi="Lucida Sans Unicode" w:cs="Lucida Sans Unicode"/>
          <w:noProof/>
          <w:sz w:val="28"/>
          <w:szCs w:val="28"/>
          <w:lang w:eastAsia="de-DE"/>
        </w:rPr>
        <w:t>AI</w:t>
      </w:r>
      <w:r w:rsidR="00225A07">
        <w:rPr>
          <w:rFonts w:ascii="Lucida Sans Unicode" w:hAnsi="Lucida Sans Unicode" w:cs="Lucida Sans Unicode"/>
          <w:noProof/>
          <w:sz w:val="28"/>
          <w:szCs w:val="28"/>
          <w:lang w:eastAsia="de-DE"/>
        </w:rPr>
        <w:t>-</w:t>
      </w:r>
      <w:r w:rsidRPr="00597C20">
        <w:rPr>
          <w:rFonts w:ascii="Lucida Sans Unicode" w:hAnsi="Lucida Sans Unicode" w:cs="Lucida Sans Unicode"/>
          <w:noProof/>
          <w:sz w:val="28"/>
          <w:szCs w:val="28"/>
          <w:lang w:eastAsia="de-DE"/>
        </w:rPr>
        <w:t>Act am 20. Februar an der TH Wildau</w:t>
      </w:r>
    </w:p>
    <w:p w14:paraId="6AFA703D" w14:textId="69532468" w:rsidR="00597C20" w:rsidRPr="00A001B4" w:rsidRDefault="00404CF1" w:rsidP="001A6E01">
      <w:pPr>
        <w:spacing w:after="200" w:line="276" w:lineRule="auto"/>
        <w:rPr>
          <w:rFonts w:ascii="Lucida Sans Unicode" w:hAnsi="Lucida Sans Unicode" w:cs="Lucida Sans Unicode"/>
          <w:b/>
          <w:noProof/>
          <w:color w:val="FF0000"/>
          <w:sz w:val="28"/>
          <w:szCs w:val="28"/>
          <w:lang w:eastAsia="de-DE"/>
        </w:rPr>
      </w:pPr>
      <w:r>
        <w:rPr>
          <w:rFonts w:ascii="Lucida Sans Unicode" w:hAnsi="Lucida Sans Unicode" w:cs="Lucida Sans Unicode"/>
          <w:b/>
          <w:noProof/>
          <w:color w:val="FF0000"/>
          <w:sz w:val="28"/>
          <w:szCs w:val="28"/>
          <w:lang w:eastAsia="de-DE"/>
        </w:rPr>
        <w:drawing>
          <wp:inline distT="0" distB="0" distL="0" distR="0" wp14:anchorId="35A899CD" wp14:editId="1135C1BB">
            <wp:extent cx="5760720" cy="45053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llE3_EUAIAc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6054D" w14:textId="52074B55" w:rsidR="008416C4" w:rsidRPr="00E048F2" w:rsidRDefault="00F86182" w:rsidP="00E048F2">
      <w:pPr>
        <w:pStyle w:val="berschrift1"/>
        <w:rPr>
          <w:rFonts w:ascii="Lucida Sans Unicode" w:hAnsi="Lucida Sans Unicode" w:cs="Lucida Sans Unicode"/>
          <w:b w:val="0"/>
          <w:sz w:val="20"/>
          <w:szCs w:val="20"/>
        </w:rPr>
      </w:pPr>
      <w:r w:rsidRPr="007618D5">
        <w:rPr>
          <w:rFonts w:ascii="Lucida Sans Unicode" w:hAnsi="Lucida Sans Unicode" w:cs="Lucida Sans Unicode"/>
          <w:sz w:val="20"/>
          <w:szCs w:val="20"/>
        </w:rPr>
        <w:t>Bildunterschrift:</w:t>
      </w:r>
      <w:r w:rsidR="00FD11E9" w:rsidRPr="007618D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D0041" w:rsidRPr="00ED0041">
        <w:rPr>
          <w:rFonts w:ascii="Lucida Sans Unicode" w:hAnsi="Lucida Sans Unicode" w:cs="Lucida Sans Unicode"/>
          <w:b w:val="0"/>
          <w:sz w:val="20"/>
          <w:szCs w:val="20"/>
        </w:rPr>
        <w:t>Der EU</w:t>
      </w:r>
      <w:r w:rsidR="00225A07">
        <w:rPr>
          <w:rFonts w:ascii="Lucida Sans Unicode" w:hAnsi="Lucida Sans Unicode" w:cs="Lucida Sans Unicode"/>
          <w:b w:val="0"/>
          <w:sz w:val="20"/>
          <w:szCs w:val="20"/>
        </w:rPr>
        <w:t>-</w:t>
      </w:r>
      <w:r w:rsidR="00ED0041" w:rsidRPr="00ED0041">
        <w:rPr>
          <w:rFonts w:ascii="Lucida Sans Unicode" w:hAnsi="Lucida Sans Unicode" w:cs="Lucida Sans Unicode"/>
          <w:b w:val="0"/>
          <w:sz w:val="20"/>
          <w:szCs w:val="20"/>
        </w:rPr>
        <w:t>AI</w:t>
      </w:r>
      <w:r w:rsidR="00225A07">
        <w:rPr>
          <w:rFonts w:ascii="Lucida Sans Unicode" w:hAnsi="Lucida Sans Unicode" w:cs="Lucida Sans Unicode"/>
          <w:b w:val="0"/>
          <w:sz w:val="20"/>
          <w:szCs w:val="20"/>
        </w:rPr>
        <w:t>-</w:t>
      </w:r>
      <w:r w:rsidR="00ED0041" w:rsidRPr="00ED0041">
        <w:rPr>
          <w:rFonts w:ascii="Lucida Sans Unicode" w:hAnsi="Lucida Sans Unicode" w:cs="Lucida Sans Unicode"/>
          <w:b w:val="0"/>
          <w:sz w:val="20"/>
          <w:szCs w:val="20"/>
        </w:rPr>
        <w:t>Act – Was kommt auf KMUs zu</w:t>
      </w:r>
      <w:r w:rsidR="00ED0041">
        <w:rPr>
          <w:rFonts w:ascii="Lucida Sans Unicode" w:hAnsi="Lucida Sans Unicode" w:cs="Lucida Sans Unicode"/>
          <w:b w:val="0"/>
          <w:sz w:val="20"/>
          <w:szCs w:val="20"/>
        </w:rPr>
        <w:t>? Ein Workshop des Zukunftszentrums Brandenburg beantwortet am 20. Februar in einem Workshop Fragen dazu.</w:t>
      </w:r>
    </w:p>
    <w:p w14:paraId="36157372" w14:textId="7CE1D9B0" w:rsidR="00F86182" w:rsidRPr="00AC2B6F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AC2B6F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4E564F" w:rsidRPr="00AC2B6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048F2" w:rsidRPr="00AC2B6F">
        <w:rPr>
          <w:rFonts w:ascii="Lucida Sans Unicode" w:hAnsi="Lucida Sans Unicode" w:cs="Lucida Sans Unicode"/>
          <w:sz w:val="20"/>
          <w:szCs w:val="20"/>
        </w:rPr>
        <w:t>TH Wildau via DallE3</w:t>
      </w:r>
    </w:p>
    <w:p w14:paraId="187BAA8E" w14:textId="14755FDF" w:rsidR="00F86182" w:rsidRPr="001A6E01" w:rsidRDefault="00F86182" w:rsidP="005D041F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1A6E01">
        <w:rPr>
          <w:rFonts w:ascii="Lucida Sans Unicode" w:hAnsi="Lucida Sans Unicode" w:cs="Lucida Sans Unicode"/>
          <w:b/>
          <w:sz w:val="20"/>
          <w:szCs w:val="20"/>
        </w:rPr>
        <w:t xml:space="preserve">Subheadline: </w:t>
      </w:r>
      <w:r w:rsidR="00597C20">
        <w:rPr>
          <w:rFonts w:ascii="Lucida Sans Unicode" w:hAnsi="Lucida Sans Unicode" w:cs="Lucida Sans Unicode"/>
          <w:sz w:val="20"/>
          <w:szCs w:val="20"/>
        </w:rPr>
        <w:t>Künstliche Intelligenz</w:t>
      </w:r>
    </w:p>
    <w:p w14:paraId="4CFFF124" w14:textId="662256D4" w:rsidR="001A6E01" w:rsidRDefault="00F86182" w:rsidP="00BA52CA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7618D5">
        <w:rPr>
          <w:rFonts w:ascii="Lucida Sans Unicode" w:hAnsi="Lucida Sans Unicode" w:cs="Lucida Sans Unicode"/>
          <w:b/>
          <w:sz w:val="20"/>
          <w:szCs w:val="20"/>
        </w:rPr>
        <w:t>Teaser:</w:t>
      </w:r>
    </w:p>
    <w:p w14:paraId="58361951" w14:textId="779DC0DC" w:rsidR="00597C20" w:rsidRPr="007618D5" w:rsidRDefault="00597C20" w:rsidP="00BA52CA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Am 1. August 2024 trat der EU</w:t>
      </w:r>
      <w:r w:rsidR="00225A07"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>AI</w:t>
      </w:r>
      <w:r w:rsidR="00225A07"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Act </w:t>
      </w:r>
      <w:r w:rsidRPr="00597C20">
        <w:rPr>
          <w:rFonts w:ascii="Lucida Sans Unicode" w:hAnsi="Lucida Sans Unicode" w:cs="Lucida Sans Unicode"/>
          <w:b/>
          <w:sz w:val="20"/>
          <w:szCs w:val="20"/>
        </w:rPr>
        <w:t xml:space="preserve">in Kraft, um Sicherheit zu gewährleisten, Grundrechte zu schützen und gleichzeitig Innovation zu fördern. </w:t>
      </w:r>
      <w:r>
        <w:rPr>
          <w:rFonts w:ascii="Lucida Sans Unicode" w:hAnsi="Lucida Sans Unicode" w:cs="Lucida Sans Unicode"/>
          <w:b/>
          <w:sz w:val="20"/>
          <w:szCs w:val="20"/>
        </w:rPr>
        <w:t>Was kommt nun auf KMUs zu und auf was müssen sie achten</w:t>
      </w:r>
      <w:r w:rsidR="00225A07">
        <w:rPr>
          <w:rFonts w:ascii="Lucida Sans Unicode" w:hAnsi="Lucida Sans Unicode" w:cs="Lucida Sans Unicode"/>
          <w:b/>
          <w:sz w:val="20"/>
          <w:szCs w:val="20"/>
        </w:rPr>
        <w:t>?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Am 20. Februar thematisiert ein Workshop des Zukunftszentrums </w:t>
      </w:r>
      <w:r>
        <w:rPr>
          <w:rFonts w:ascii="Lucida Sans Unicode" w:hAnsi="Lucida Sans Unicode" w:cs="Lucida Sans Unicode"/>
          <w:b/>
          <w:sz w:val="20"/>
          <w:szCs w:val="20"/>
        </w:rPr>
        <w:lastRenderedPageBreak/>
        <w:t>Brandenburg an der Technischen Hochschule Wildau</w:t>
      </w:r>
      <w:r w:rsidR="00225A07">
        <w:rPr>
          <w:rFonts w:ascii="Lucida Sans Unicode" w:hAnsi="Lucida Sans Unicode" w:cs="Lucida Sans Unicode"/>
          <w:b/>
          <w:sz w:val="20"/>
          <w:szCs w:val="20"/>
        </w:rPr>
        <w:t>,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25A07">
        <w:rPr>
          <w:rFonts w:ascii="Lucida Sans Unicode" w:hAnsi="Lucida Sans Unicode" w:cs="Lucida Sans Unicode"/>
          <w:b/>
          <w:sz w:val="20"/>
          <w:szCs w:val="20"/>
        </w:rPr>
        <w:t>welche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Auswirkungen des EU</w:t>
      </w:r>
      <w:r w:rsidR="00225A07"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>AI</w:t>
      </w:r>
      <w:r w:rsidR="00225A07"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>Acts</w:t>
      </w:r>
      <w:r w:rsidR="00225A07">
        <w:rPr>
          <w:rFonts w:ascii="Lucida Sans Unicode" w:hAnsi="Lucida Sans Unicode" w:cs="Lucida Sans Unicode"/>
          <w:b/>
          <w:sz w:val="20"/>
          <w:szCs w:val="20"/>
        </w:rPr>
        <w:t xml:space="preserve"> auf KMUs zukommen</w:t>
      </w:r>
      <w:r>
        <w:rPr>
          <w:rFonts w:ascii="Lucida Sans Unicode" w:hAnsi="Lucida Sans Unicode" w:cs="Lucida Sans Unicode"/>
          <w:b/>
          <w:sz w:val="20"/>
          <w:szCs w:val="20"/>
        </w:rPr>
        <w:t>.</w:t>
      </w:r>
    </w:p>
    <w:p w14:paraId="7BB65E91" w14:textId="356F9FE7" w:rsidR="007B1EBE" w:rsidRPr="00597C20" w:rsidRDefault="00F86182" w:rsidP="00E02EC1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597C20">
        <w:rPr>
          <w:rFonts w:ascii="Lucida Sans Unicode" w:hAnsi="Lucida Sans Unicode" w:cs="Lucida Sans Unicode"/>
          <w:sz w:val="20"/>
          <w:szCs w:val="20"/>
        </w:rPr>
        <w:t>Text:</w:t>
      </w:r>
    </w:p>
    <w:p w14:paraId="203DC669" w14:textId="6EB4DADB" w:rsidR="00597C20" w:rsidRDefault="00597C20" w:rsidP="00597C20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In einer Arbeitswelt, in der K</w:t>
      </w:r>
      <w:r w:rsidRPr="00597C2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ünstliche Intelligenz (KI) zunehmend unseren Alltag bereichert, trat zum 1. August 2024 der EU</w:t>
      </w:r>
      <w:r w:rsidR="00225A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-</w:t>
      </w:r>
      <w:r w:rsidRPr="00597C2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AI</w:t>
      </w:r>
      <w:r w:rsidR="00225A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-</w:t>
      </w:r>
      <w:r w:rsidRPr="00597C2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Act (KI-Verordnung der EU) in Kraft, um Sicherheit zu gewährleisten, Grundrechte zu schützen und gleichzeitig Innovation zu fördern. Für Verantwortliche in 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kleineren und mittleren Unternehmen (KMUs)</w:t>
      </w:r>
      <w:r w:rsidRPr="00597C2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ist es deshalb jetzt wichtig, die Auswirkungen der KI-Verordnung zu verstehen und Mitarbeitende zu sensibilisieren. </w:t>
      </w:r>
    </w:p>
    <w:p w14:paraId="7C770099" w14:textId="5C873B73" w:rsidR="00597C20" w:rsidRPr="00597C20" w:rsidRDefault="00597C20" w:rsidP="00597C20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Das Zukunftszentrum Brandenburg nimmt das Thema zum Anlass, am 20. Februar 2025</w:t>
      </w:r>
      <w:r w:rsidR="00D271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an der Technischen Hochschule Wildau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einen Workshop </w:t>
      </w:r>
      <w:r w:rsidR="00D271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unter dem Titel </w:t>
      </w:r>
      <w:r w:rsidRPr="00597C2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„Der EU</w:t>
      </w:r>
      <w:r w:rsidR="00225A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-</w:t>
      </w:r>
      <w:r w:rsidRPr="00597C2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AI</w:t>
      </w:r>
      <w:r w:rsidR="00225A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-</w:t>
      </w:r>
      <w:r w:rsidRPr="00597C2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Act – Was kommt auf KMUs zu?“</w:t>
      </w:r>
      <w:r w:rsidR="00D271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durchzuführen.</w:t>
      </w:r>
    </w:p>
    <w:p w14:paraId="4CBAA444" w14:textId="78F164BC" w:rsidR="00597C20" w:rsidRPr="00D27176" w:rsidRDefault="00D27176" w:rsidP="00597C20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</w:pPr>
      <w:r w:rsidRPr="00D27176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Auswirkungen, Chancen und Pflichten</w:t>
      </w:r>
    </w:p>
    <w:p w14:paraId="76786246" w14:textId="3BE2369D" w:rsidR="00D27176" w:rsidRDefault="00D27176" w:rsidP="00D27176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D27176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Der Workshop auf dem Campus der TH Wildau </w:t>
      </w:r>
      <w:r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nimmt unter anderem folgende Fragestellungen auf: </w:t>
      </w:r>
      <w:r w:rsidR="00597C20" w:rsidRPr="00597C2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Was bedeutet der EU</w:t>
      </w:r>
      <w:r w:rsidR="00225A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-</w:t>
      </w:r>
      <w:r w:rsidR="00597C20" w:rsidRPr="00597C2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AI</w:t>
      </w:r>
      <w:r w:rsidR="00225A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-</w:t>
      </w:r>
      <w:r w:rsidR="00597C20" w:rsidRPr="00597C2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Act konkret für KMUs und ihren Arbeitsalltag?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 w:rsidR="00597C20" w:rsidRPr="00597C2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Welche Chancen und Risiken beinhaltet der EU</w:t>
      </w:r>
      <w:r w:rsidR="00225A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-</w:t>
      </w:r>
      <w:r w:rsidR="00597C20" w:rsidRPr="00597C2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AI</w:t>
      </w:r>
      <w:r w:rsidR="00225A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-</w:t>
      </w:r>
      <w:r w:rsidR="00597C20" w:rsidRPr="00597C2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Act für Innovation und Wachstum in KMU</w:t>
      </w:r>
      <w:r w:rsidR="00225A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s</w:t>
      </w:r>
      <w:r w:rsidR="00597C20" w:rsidRPr="00597C2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?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 w:rsidR="00597C20" w:rsidRPr="00597C2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Welche Pflichten müssen zukünftig bei der Nutzung von ChatGPT &amp; Co beachte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t werden</w:t>
      </w:r>
      <w:r w:rsidR="00597C20" w:rsidRPr="00597C2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?</w:t>
      </w:r>
    </w:p>
    <w:p w14:paraId="17004EA4" w14:textId="63C53435" w:rsidR="00D27176" w:rsidRPr="00597C20" w:rsidRDefault="00D27176" w:rsidP="00D27176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Zudem werden praxisnahe </w:t>
      </w:r>
      <w:r w:rsidR="00597C20" w:rsidRPr="00597C2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Fallstudien und Handlungsempfehlungen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von Expert*innen vorgestellt.</w:t>
      </w:r>
      <w:r w:rsidR="00ED0041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Ziele des Workshops sind </w:t>
      </w:r>
      <w:r w:rsidRPr="00597C2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die wichtigsten Bestimmungen des EU</w:t>
      </w:r>
      <w:r w:rsidR="00225A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-</w:t>
      </w:r>
      <w:r w:rsidR="00ED0041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AI</w:t>
      </w:r>
      <w:r w:rsidR="00225A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-</w:t>
      </w:r>
      <w:r w:rsidR="00ED0041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Act</w:t>
      </w:r>
      <w:r w:rsidR="00225A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s</w:t>
      </w:r>
      <w:r w:rsidR="00ED0041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und dessen Auswirkungen</w:t>
      </w:r>
      <w:r w:rsidR="00225A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zu </w:t>
      </w:r>
      <w:r w:rsidR="00ED0041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verstehen</w:t>
      </w:r>
      <w:r w:rsidR="00225A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sowie</w:t>
      </w:r>
      <w:r w:rsidR="00ED0041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 w:rsidRPr="00597C2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Anforderungen des EU</w:t>
      </w:r>
      <w:r w:rsidR="00225A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-</w:t>
      </w:r>
      <w:r w:rsidRPr="00597C2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AI</w:t>
      </w:r>
      <w:r w:rsidR="00225A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-</w:t>
      </w:r>
      <w:r w:rsidRPr="00597C2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Act</w:t>
      </w:r>
      <w:r w:rsidR="00225A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s</w:t>
      </w:r>
      <w:r w:rsidR="00ED0041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kennenzulernen, um diese später im Unternehmen umsetzen zu können.</w:t>
      </w:r>
    </w:p>
    <w:p w14:paraId="4153C391" w14:textId="5902B619" w:rsidR="00D27176" w:rsidRPr="00D27176" w:rsidRDefault="00D27176" w:rsidP="00D27176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</w:pPr>
      <w:r w:rsidRPr="00D27176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KI-Labore erleben</w:t>
      </w:r>
    </w:p>
    <w:p w14:paraId="4582642C" w14:textId="1F70B3BE" w:rsidR="00D27176" w:rsidRPr="00ED0041" w:rsidRDefault="00D27176" w:rsidP="00D27176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Teilnehmerinnen und Teilnehmer können </w:t>
      </w:r>
      <w:r w:rsidRPr="00597C2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gewinnbringende Impulse durch den Einsatz von KI</w:t>
      </w:r>
      <w:r w:rsidR="00225A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erleben</w:t>
      </w:r>
      <w:r w:rsidRPr="00597C2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.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Dazu gibt es</w:t>
      </w:r>
      <w:r w:rsidRPr="00D271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 w:rsidR="00225A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ganz praxisnahe </w:t>
      </w:r>
      <w:r w:rsidRPr="00D271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KI</w:t>
      </w:r>
      <w:r w:rsidR="00285C9E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-Anwendungen</w:t>
      </w:r>
      <w:r w:rsidRPr="00D271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in den Experimentier- und Transferumgebungen der TH Wildau</w:t>
      </w:r>
      <w:r w:rsidR="00285C9E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zu besichtigen</w:t>
      </w:r>
      <w:r w:rsidRPr="00D271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. 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Im Rahmen der Veranstaltung wird das KI-Labor „</w:t>
      </w:r>
      <w:r w:rsidRPr="00597C2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Wildauer Smart Production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“ </w:t>
      </w:r>
      <w:r w:rsidRPr="00ED0041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vorgestellt und besichtigt. </w:t>
      </w:r>
    </w:p>
    <w:p w14:paraId="0A951671" w14:textId="41AC355F" w:rsidR="00ED0041" w:rsidRPr="00ED0041" w:rsidRDefault="00ED0041" w:rsidP="00ED0041">
      <w:pPr>
        <w:rPr>
          <w:rFonts w:ascii="Lucida Sans Unicode" w:hAnsi="Lucida Sans Unicode" w:cs="Lucida Sans Unicode"/>
          <w:b/>
          <w:sz w:val="20"/>
          <w:szCs w:val="20"/>
        </w:rPr>
      </w:pPr>
      <w:r w:rsidRPr="00ED0041">
        <w:rPr>
          <w:rFonts w:ascii="Lucida Sans Unicode" w:hAnsi="Lucida Sans Unicode" w:cs="Lucida Sans Unicode"/>
          <w:b/>
          <w:sz w:val="20"/>
          <w:szCs w:val="20"/>
        </w:rPr>
        <w:t>Weitere Informationen</w:t>
      </w:r>
    </w:p>
    <w:p w14:paraId="22DCA042" w14:textId="3B45F807" w:rsidR="00ED0041" w:rsidRPr="00D27176" w:rsidRDefault="00ED0041" w:rsidP="00ED0041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Der Workshop richtet sich an </w:t>
      </w:r>
      <w:r w:rsidRPr="00597C2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Verantwortliche und Interessierte aus KMUs in Brandenburg, die mit KI-Tools arbeiten oder künftig arbeiten möchten</w:t>
      </w:r>
      <w:r w:rsidR="00285C9E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,</w:t>
      </w:r>
      <w:r w:rsidRPr="00597C2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​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sowie </w:t>
      </w:r>
      <w:r w:rsidRPr="00597C2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Mitarbeiten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de aus kaufmännischen Bereichen. Die Veranstaltung ist kostenfrei. </w:t>
      </w:r>
      <w:r w:rsidRPr="00597C2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Es sind keine Vorkenntnisse notwendig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. Die Anmeldung erfolgt über die Veranstaltungsseite auf der Website der TH Wildau über folgenden</w:t>
      </w:r>
      <w:r w:rsidR="00AC2B6F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hyperlink r:id="rId8" w:tgtFrame="_blank" w:history="1">
        <w:r w:rsidR="00AC2B6F" w:rsidRPr="00AC2B6F">
          <w:rPr>
            <w:rStyle w:val="Hyperlink"/>
            <w:rFonts w:ascii="Lucida Sans Unicode" w:eastAsia="Times New Roman" w:hAnsi="Lucida Sans Unicode" w:cs="Lucida Sans Unicode"/>
            <w:sz w:val="20"/>
            <w:szCs w:val="20"/>
            <w:lang w:eastAsia="de-DE"/>
          </w:rPr>
          <w:t>Link</w:t>
        </w:r>
      </w:hyperlink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. </w:t>
      </w:r>
    </w:p>
    <w:p w14:paraId="61070A52" w14:textId="657640B3" w:rsidR="00ED0041" w:rsidRPr="00ED0041" w:rsidRDefault="00ED0041" w:rsidP="00ED0041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 w:rsidRPr="00ED0041">
        <w:rPr>
          <w:rStyle w:val="Fett"/>
          <w:rFonts w:ascii="Lucida Sans Unicode" w:hAnsi="Lucida Sans Unicode" w:cs="Lucida Sans Unicode"/>
          <w:b w:val="0"/>
          <w:sz w:val="20"/>
          <w:szCs w:val="20"/>
        </w:rPr>
        <w:lastRenderedPageBreak/>
        <w:t>Wann:</w:t>
      </w:r>
      <w:r w:rsidRPr="00ED0041">
        <w:rPr>
          <w:rFonts w:ascii="Lucida Sans Unicode" w:hAnsi="Lucida Sans Unicode" w:cs="Lucida Sans Unicode"/>
          <w:sz w:val="20"/>
          <w:szCs w:val="20"/>
        </w:rPr>
        <w:t xml:space="preserve"> 20. Februar 2025 von 09:00 bis 16:00 Uhr</w:t>
      </w:r>
      <w:r>
        <w:rPr>
          <w:rFonts w:ascii="Lucida Sans Unicode" w:hAnsi="Lucida Sans Unicode" w:cs="Lucida Sans Unicode"/>
          <w:sz w:val="20"/>
          <w:szCs w:val="20"/>
        </w:rPr>
        <w:br/>
      </w:r>
      <w:r w:rsidRPr="00ED0041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Wo:</w:t>
      </w:r>
      <w:r w:rsidRPr="00ED0041">
        <w:rPr>
          <w:rFonts w:ascii="Lucida Sans Unicode" w:hAnsi="Lucida Sans Unicode" w:cs="Lucida Sans Unicode"/>
          <w:sz w:val="20"/>
          <w:szCs w:val="20"/>
        </w:rPr>
        <w:t xml:space="preserve"> Campus TH Wildau, Haus 24, Schwartzkopffstraße 9, 15745 Wildau</w:t>
      </w:r>
    </w:p>
    <w:p w14:paraId="64C7A630" w14:textId="1A8E15D8" w:rsidR="00D738D4" w:rsidRDefault="00ED0041" w:rsidP="00A001B4">
      <w:pPr>
        <w:pStyle w:val="StandardWeb"/>
        <w:spacing w:before="0" w:beforeAutospacing="0" w:after="0" w:afterAutospacing="0"/>
        <w:rPr>
          <w:rStyle w:val="Hyperlink"/>
          <w:rFonts w:ascii="Lucida Sans Unicode" w:hAnsi="Lucida Sans Unicode" w:cs="Lucida Sans Unicode"/>
          <w:sz w:val="20"/>
          <w:szCs w:val="20"/>
        </w:rPr>
      </w:pPr>
      <w:r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Über das Zukunftszentrum Brandenburg: </w:t>
      </w:r>
      <w:hyperlink r:id="rId9" w:history="1">
        <w:r w:rsidRPr="00ED0041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https://www.zukunftszentrum-brandenburg.de/</w:t>
        </w:r>
      </w:hyperlink>
    </w:p>
    <w:p w14:paraId="1F152567" w14:textId="1C335F76" w:rsidR="00263889" w:rsidRPr="00263889" w:rsidRDefault="00263889" w:rsidP="00A001B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</w:p>
    <w:p w14:paraId="35C13ADA" w14:textId="073782CB" w:rsidR="00ED0041" w:rsidRDefault="00263889" w:rsidP="00A001B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  <w:r w:rsidRPr="00263889">
        <w:rPr>
          <w:rStyle w:val="Fett"/>
          <w:rFonts w:ascii="Lucida Sans Unicode" w:hAnsi="Lucida Sans Unicode" w:cs="Lucida Sans Unicode"/>
          <w:sz w:val="20"/>
          <w:szCs w:val="20"/>
        </w:rPr>
        <w:t xml:space="preserve">Vormerken! - Weitere Veranstaltungen und Termine im KI-Kontext </w:t>
      </w:r>
      <w:r>
        <w:rPr>
          <w:rStyle w:val="Fett"/>
          <w:rFonts w:ascii="Lucida Sans Unicode" w:hAnsi="Lucida Sans Unicode" w:cs="Lucida Sans Unicode"/>
          <w:sz w:val="20"/>
          <w:szCs w:val="20"/>
        </w:rPr>
        <w:t>an der TH Wildau:</w:t>
      </w:r>
    </w:p>
    <w:p w14:paraId="77A16C67" w14:textId="77777777" w:rsidR="00263889" w:rsidRDefault="00263889" w:rsidP="00A001B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</w:p>
    <w:p w14:paraId="238E43C7" w14:textId="326CCB62" w:rsidR="00263889" w:rsidRDefault="00263889" w:rsidP="00263889">
      <w:pPr>
        <w:pStyle w:val="StandardWeb"/>
        <w:numPr>
          <w:ilvl w:val="0"/>
          <w:numId w:val="12"/>
        </w:numPr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hyperlink r:id="rId10" w:history="1">
        <w:r w:rsidRPr="00263889">
          <w:rPr>
            <w:rStyle w:val="Hyperlink"/>
            <w:rFonts w:ascii="Lucida Sans Unicode" w:hAnsi="Lucida Sans Unicode" w:cs="Lucida Sans Unicode"/>
            <w:sz w:val="20"/>
            <w:szCs w:val="20"/>
          </w:rPr>
          <w:t xml:space="preserve">AI-Entrepreneurship </w:t>
        </w:r>
        <w:proofErr w:type="spellStart"/>
        <w:r w:rsidRPr="00263889">
          <w:rPr>
            <w:rStyle w:val="Hyperlink"/>
            <w:rFonts w:ascii="Lucida Sans Unicode" w:hAnsi="Lucida Sans Unicode" w:cs="Lucida Sans Unicode"/>
            <w:sz w:val="20"/>
            <w:szCs w:val="20"/>
          </w:rPr>
          <w:t>BarCamp</w:t>
        </w:r>
        <w:proofErr w:type="spellEnd"/>
        <w:r w:rsidRPr="00263889">
          <w:rPr>
            <w:rStyle w:val="Hyperlink"/>
            <w:rFonts w:ascii="Lucida Sans Unicode" w:hAnsi="Lucida Sans Unicode" w:cs="Lucida Sans Unicode"/>
            <w:sz w:val="20"/>
            <w:szCs w:val="20"/>
          </w:rPr>
          <w:t xml:space="preserve"> – 21. Februar 2025</w:t>
        </w:r>
      </w:hyperlink>
    </w:p>
    <w:p w14:paraId="27838FFA" w14:textId="6C74C55F" w:rsidR="00263889" w:rsidRPr="00263889" w:rsidRDefault="00263889" w:rsidP="00263889">
      <w:pPr>
        <w:pStyle w:val="StandardWeb"/>
        <w:numPr>
          <w:ilvl w:val="0"/>
          <w:numId w:val="12"/>
        </w:numPr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hyperlink r:id="rId11" w:tgtFrame="_blank" w:history="1">
        <w:r w:rsidRPr="00263889">
          <w:rPr>
            <w:rStyle w:val="Hyperlink"/>
            <w:rFonts w:ascii="Lucida Sans Unicode" w:hAnsi="Lucida Sans Unicode" w:cs="Lucida Sans Unicode"/>
            <w:sz w:val="20"/>
            <w:szCs w:val="20"/>
          </w:rPr>
          <w:t>Wildauer Konferenz für Künstliche Intelligenz 2025 / Wissenschaftswoche am 11. März 2025</w:t>
        </w:r>
      </w:hyperlink>
    </w:p>
    <w:p w14:paraId="420FE655" w14:textId="525A8DBF" w:rsidR="00263889" w:rsidRPr="005928EB" w:rsidRDefault="00263889" w:rsidP="00A001B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bookmarkStart w:id="0" w:name="_GoBack"/>
      <w:bookmarkEnd w:id="0"/>
    </w:p>
    <w:p w14:paraId="144587E2" w14:textId="77777777" w:rsidR="00ED0041" w:rsidRPr="00ED0041" w:rsidRDefault="005928EB" w:rsidP="00ED0041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5928EB">
        <w:rPr>
          <w:rFonts w:ascii="Lucida Sans Unicode" w:hAnsi="Lucida Sans Unicode" w:cs="Lucida Sans Unicode"/>
          <w:b/>
          <w:sz w:val="20"/>
          <w:szCs w:val="20"/>
        </w:rPr>
        <w:t>Fachliche Ansprechpersonen an der TH Wildau</w:t>
      </w:r>
      <w:r>
        <w:rPr>
          <w:rFonts w:ascii="Lucida Sans Unicode" w:hAnsi="Lucida Sans Unicode" w:cs="Lucida Sans Unicode"/>
          <w:sz w:val="20"/>
          <w:szCs w:val="20"/>
        </w:rPr>
        <w:br/>
      </w:r>
      <w:r w:rsidR="00ED0041" w:rsidRPr="00ED0041">
        <w:rPr>
          <w:rStyle w:val="Fett"/>
          <w:rFonts w:ascii="Lucida Sans Unicode" w:hAnsi="Lucida Sans Unicode" w:cs="Lucida Sans Unicode"/>
          <w:b w:val="0"/>
          <w:bCs w:val="0"/>
          <w:sz w:val="20"/>
          <w:szCs w:val="20"/>
        </w:rPr>
        <w:t>Simon Wilbers</w:t>
      </w:r>
      <w:r w:rsidR="00ED0041" w:rsidRPr="00ED0041">
        <w:rPr>
          <w:rStyle w:val="Fett"/>
          <w:rFonts w:ascii="Lucida Sans Unicode" w:hAnsi="Lucida Sans Unicode" w:cs="Lucida Sans Unicode"/>
          <w:b w:val="0"/>
          <w:bCs w:val="0"/>
          <w:sz w:val="20"/>
          <w:szCs w:val="20"/>
        </w:rPr>
        <w:br/>
      </w:r>
      <w:r w:rsidR="00ED0041" w:rsidRPr="00ED0041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TH Wildau</w:t>
      </w:r>
    </w:p>
    <w:p w14:paraId="4A7AA066" w14:textId="6F39E530" w:rsidR="00ED0041" w:rsidRPr="00ED0041" w:rsidRDefault="00ED0041" w:rsidP="00ED0041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ED0041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Hochschulring 1, 15745 Wildau</w:t>
      </w:r>
      <w:r w:rsidRPr="00ED0041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</w:r>
      <w:r w:rsidRPr="00ED0041">
        <w:rPr>
          <w:rFonts w:ascii="Lucida Sans Unicode" w:hAnsi="Lucida Sans Unicode" w:cs="Lucida Sans Unicode"/>
          <w:sz w:val="20"/>
          <w:szCs w:val="20"/>
        </w:rPr>
        <w:t>Tel.: +49 3375 508 428</w:t>
      </w:r>
      <w:r w:rsidRPr="00ED0041">
        <w:rPr>
          <w:rFonts w:ascii="Lucida Sans Unicode" w:hAnsi="Lucida Sans Unicode" w:cs="Lucida Sans Unicode"/>
          <w:sz w:val="20"/>
          <w:szCs w:val="20"/>
        </w:rPr>
        <w:br/>
        <w:t xml:space="preserve">Mail: </w:t>
      </w:r>
      <w:hyperlink r:id="rId12" w:history="1">
        <w:r w:rsidRPr="00ED0041">
          <w:rPr>
            <w:rStyle w:val="Hyperlink"/>
            <w:rFonts w:ascii="Lucida Sans Unicode" w:hAnsi="Lucida Sans Unicode" w:cs="Lucida Sans Unicode"/>
            <w:sz w:val="20"/>
            <w:szCs w:val="20"/>
          </w:rPr>
          <w:t>simon.wilbers@th-wildau.de</w:t>
        </w:r>
      </w:hyperlink>
      <w:r w:rsidRPr="00ED0041">
        <w:rPr>
          <w:rFonts w:ascii="Lucida Sans Unicode" w:hAnsi="Lucida Sans Unicode" w:cs="Lucida Sans Unicode"/>
          <w:sz w:val="20"/>
          <w:szCs w:val="20"/>
        </w:rPr>
        <w:br/>
        <w:t xml:space="preserve">Web: </w:t>
      </w:r>
      <w:hyperlink r:id="rId13" w:history="1">
        <w:r w:rsidRPr="00ED0041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https://www.th-wildau.de/zukunftszentrum</w:t>
        </w:r>
      </w:hyperlink>
    </w:p>
    <w:p w14:paraId="030C0AB1" w14:textId="6B475F9D" w:rsidR="005928EB" w:rsidRDefault="005928EB" w:rsidP="00A001B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</w:p>
    <w:p w14:paraId="38DDE866" w14:textId="73B85E71" w:rsidR="007238F4" w:rsidRPr="005928EB" w:rsidRDefault="007238F4" w:rsidP="00A001B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5928EB">
        <w:rPr>
          <w:rStyle w:val="Fett"/>
          <w:rFonts w:ascii="Lucida Sans Unicode" w:hAnsi="Lucida Sans Unicode" w:cs="Lucida Sans Unicode"/>
          <w:sz w:val="20"/>
          <w:szCs w:val="20"/>
        </w:rPr>
        <w:t>Ansprechpersonen Externe Kommunikation TH Wildau:</w:t>
      </w:r>
      <w:r w:rsidR="00932F18" w:rsidRPr="005928EB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Pr="005928EB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Mike Lange / Mareike Rammelt</w:t>
      </w:r>
    </w:p>
    <w:p w14:paraId="3429540B" w14:textId="77777777" w:rsidR="007238F4" w:rsidRPr="005928EB" w:rsidRDefault="007238F4" w:rsidP="00A001B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5928EB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TH Wildau</w:t>
      </w:r>
    </w:p>
    <w:p w14:paraId="3089EC4F" w14:textId="77777777" w:rsidR="007238F4" w:rsidRPr="005928EB" w:rsidRDefault="007238F4" w:rsidP="00A001B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5928EB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Hochschulring 1, 15745 Wildau</w:t>
      </w:r>
    </w:p>
    <w:p w14:paraId="363B6306" w14:textId="77777777" w:rsidR="007238F4" w:rsidRPr="005928EB" w:rsidRDefault="007238F4" w:rsidP="00A001B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5928EB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Tel. +49 (0)3375 508 211 / -669</w:t>
      </w:r>
    </w:p>
    <w:p w14:paraId="08793C84" w14:textId="1122A0A9" w:rsidR="00110B65" w:rsidRPr="005928EB" w:rsidRDefault="007238F4" w:rsidP="00A001B4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bCs/>
          <w:sz w:val="20"/>
          <w:szCs w:val="20"/>
        </w:rPr>
      </w:pPr>
      <w:r w:rsidRPr="005928EB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E-Mail: </w:t>
      </w:r>
      <w:hyperlink r:id="rId14" w:history="1">
        <w:r w:rsidR="009E45BE" w:rsidRPr="005928EB">
          <w:rPr>
            <w:rStyle w:val="Hyperlink"/>
            <w:rFonts w:ascii="Lucida Sans Unicode" w:hAnsi="Lucida Sans Unicode" w:cs="Lucida Sans Unicode"/>
            <w:sz w:val="20"/>
            <w:szCs w:val="20"/>
          </w:rPr>
          <w:t>presse@th-wildau.de</w:t>
        </w:r>
      </w:hyperlink>
    </w:p>
    <w:sectPr w:rsidR="00110B65" w:rsidRPr="005928EB">
      <w:head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04C8A" w14:textId="77777777" w:rsidR="00B7773C" w:rsidRDefault="00B7773C" w:rsidP="004D6DBB">
      <w:pPr>
        <w:spacing w:after="0" w:line="240" w:lineRule="auto"/>
      </w:pPr>
      <w:r>
        <w:separator/>
      </w:r>
    </w:p>
  </w:endnote>
  <w:endnote w:type="continuationSeparator" w:id="0">
    <w:p w14:paraId="6E1B4A50" w14:textId="77777777" w:rsidR="00B7773C" w:rsidRDefault="00B7773C" w:rsidP="004D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12A99" w14:textId="77777777" w:rsidR="00B7773C" w:rsidRDefault="00B7773C" w:rsidP="004D6DBB">
      <w:pPr>
        <w:spacing w:after="0" w:line="240" w:lineRule="auto"/>
      </w:pPr>
      <w:r>
        <w:separator/>
      </w:r>
    </w:p>
  </w:footnote>
  <w:footnote w:type="continuationSeparator" w:id="0">
    <w:p w14:paraId="44A009AD" w14:textId="77777777" w:rsidR="00B7773C" w:rsidRDefault="00B7773C" w:rsidP="004D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F948" w14:textId="471094D2" w:rsidR="005D041F" w:rsidRPr="00961317" w:rsidRDefault="007366A7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22A106F" wp14:editId="1244600E">
          <wp:simplePos x="0" y="0"/>
          <wp:positionH relativeFrom="column">
            <wp:posOffset>4053840</wp:posOffset>
          </wp:positionH>
          <wp:positionV relativeFrom="paragraph">
            <wp:posOffset>-635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041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News der TH Wildau </w:t>
    </w:r>
  </w:p>
  <w:p w14:paraId="536108A9" w14:textId="35220379" w:rsidR="005D041F" w:rsidRPr="00440049" w:rsidRDefault="00597C20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13</w:t>
    </w:r>
    <w:r w:rsidR="00D738D4">
      <w:rPr>
        <w:rFonts w:ascii="Lucida Sans" w:eastAsiaTheme="minorHAnsi" w:hAnsi="Lucida Sans" w:cstheme="minorBidi"/>
        <w:sz w:val="20"/>
        <w:szCs w:val="20"/>
        <w:lang w:val="en-US" w:eastAsia="en-US"/>
      </w:rPr>
      <w:t>.0</w:t>
    </w:r>
    <w:r>
      <w:rPr>
        <w:rFonts w:ascii="Lucida Sans" w:eastAsiaTheme="minorHAnsi" w:hAnsi="Lucida Sans" w:cstheme="minorBidi"/>
        <w:sz w:val="20"/>
        <w:szCs w:val="20"/>
        <w:lang w:val="en-US" w:eastAsia="en-US"/>
      </w:rPr>
      <w:t>2</w:t>
    </w:r>
    <w:r w:rsidR="000D58F4">
      <w:rPr>
        <w:rFonts w:ascii="Lucida Sans" w:eastAsiaTheme="minorHAnsi" w:hAnsi="Lucida Sans" w:cstheme="minorBidi"/>
        <w:sz w:val="20"/>
        <w:szCs w:val="20"/>
        <w:lang w:val="en-US" w:eastAsia="en-US"/>
      </w:rPr>
      <w:t>.202</w:t>
    </w:r>
    <w:r w:rsidR="00D738D4">
      <w:rPr>
        <w:rFonts w:ascii="Lucida Sans" w:eastAsiaTheme="minorHAnsi" w:hAnsi="Lucida Sans" w:cstheme="minorBidi"/>
        <w:sz w:val="20"/>
        <w:szCs w:val="20"/>
        <w:lang w:val="en-US" w:eastAsia="en-US"/>
      </w:rPr>
      <w:t>5</w:t>
    </w:r>
  </w:p>
  <w:p w14:paraId="4C961C80" w14:textId="53A01654" w:rsidR="005D041F" w:rsidRPr="00961317" w:rsidRDefault="005D041F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Nr. </w:t>
    </w:r>
    <w:r w:rsidR="009E45BE">
      <w:rPr>
        <w:rFonts w:ascii="Lucida Sans" w:eastAsiaTheme="minorHAnsi" w:hAnsi="Lucida Sans" w:cstheme="minorBidi"/>
        <w:sz w:val="20"/>
        <w:szCs w:val="20"/>
        <w:lang w:val="en-US" w:eastAsia="en-US"/>
      </w:rPr>
      <w:t>202</w:t>
    </w:r>
    <w:r w:rsidR="00D738D4">
      <w:rPr>
        <w:rFonts w:ascii="Lucida Sans" w:eastAsiaTheme="minorHAnsi" w:hAnsi="Lucida Sans" w:cstheme="minorBidi"/>
        <w:sz w:val="20"/>
        <w:szCs w:val="20"/>
        <w:lang w:val="en-US" w:eastAsia="en-US"/>
      </w:rPr>
      <w:t>5</w:t>
    </w:r>
    <w:r w:rsidR="009E45BE">
      <w:rPr>
        <w:rFonts w:ascii="Lucida Sans" w:eastAsiaTheme="minorHAnsi" w:hAnsi="Lucida Sans" w:cstheme="minorBidi"/>
        <w:sz w:val="20"/>
        <w:szCs w:val="20"/>
        <w:lang w:val="en-US" w:eastAsia="en-US"/>
      </w:rPr>
      <w:t>/12_</w:t>
    </w:r>
    <w:r w:rsidR="00597C20">
      <w:rPr>
        <w:rFonts w:ascii="Lucida Sans" w:eastAsiaTheme="minorHAnsi" w:hAnsi="Lucida Sans" w:cstheme="minorBidi"/>
        <w:sz w:val="20"/>
        <w:szCs w:val="20"/>
        <w:lang w:val="en-US" w:eastAsia="en-US"/>
      </w:rPr>
      <w:t>05</w:t>
    </w:r>
  </w:p>
  <w:p w14:paraId="35D043ED" w14:textId="77777777" w:rsidR="0038459F" w:rsidRPr="002B13B7" w:rsidRDefault="0038459F" w:rsidP="004D6DBB">
    <w:pPr>
      <w:pStyle w:val="Kopfzeile"/>
      <w:rPr>
        <w:lang w:val="en-US"/>
      </w:rPr>
    </w:pPr>
  </w:p>
  <w:p w14:paraId="11CAA461" w14:textId="77777777" w:rsidR="0038459F" w:rsidRPr="002B13B7" w:rsidRDefault="0038459F" w:rsidP="004D6DBB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428"/>
    <w:multiLevelType w:val="multilevel"/>
    <w:tmpl w:val="50B2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13BDA"/>
    <w:multiLevelType w:val="hybridMultilevel"/>
    <w:tmpl w:val="186C4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04434"/>
    <w:multiLevelType w:val="hybridMultilevel"/>
    <w:tmpl w:val="D4C654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33845"/>
    <w:multiLevelType w:val="multilevel"/>
    <w:tmpl w:val="F71C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A083A"/>
    <w:multiLevelType w:val="hybridMultilevel"/>
    <w:tmpl w:val="AA260F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53F93"/>
    <w:multiLevelType w:val="multilevel"/>
    <w:tmpl w:val="4716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8D149E"/>
    <w:multiLevelType w:val="hybridMultilevel"/>
    <w:tmpl w:val="6E983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95B97"/>
    <w:multiLevelType w:val="hybridMultilevel"/>
    <w:tmpl w:val="D7B28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B7F29"/>
    <w:multiLevelType w:val="hybridMultilevel"/>
    <w:tmpl w:val="71EAA5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E0A36"/>
    <w:multiLevelType w:val="multilevel"/>
    <w:tmpl w:val="E0C8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484067"/>
    <w:multiLevelType w:val="hybridMultilevel"/>
    <w:tmpl w:val="400EA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7284E"/>
    <w:multiLevelType w:val="multilevel"/>
    <w:tmpl w:val="D8D6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11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FC"/>
    <w:rsid w:val="00000AC4"/>
    <w:rsid w:val="0000455A"/>
    <w:rsid w:val="00013509"/>
    <w:rsid w:val="00033F9C"/>
    <w:rsid w:val="00040CCD"/>
    <w:rsid w:val="000424F9"/>
    <w:rsid w:val="00071FFE"/>
    <w:rsid w:val="0007451A"/>
    <w:rsid w:val="00087B64"/>
    <w:rsid w:val="000A6D99"/>
    <w:rsid w:val="000B0803"/>
    <w:rsid w:val="000B26C7"/>
    <w:rsid w:val="000C117B"/>
    <w:rsid w:val="000D1498"/>
    <w:rsid w:val="000D1D26"/>
    <w:rsid w:val="000D58F4"/>
    <w:rsid w:val="000D782B"/>
    <w:rsid w:val="000E1FA0"/>
    <w:rsid w:val="000F3A2E"/>
    <w:rsid w:val="000F3E47"/>
    <w:rsid w:val="00110B65"/>
    <w:rsid w:val="00124395"/>
    <w:rsid w:val="00125285"/>
    <w:rsid w:val="001318D5"/>
    <w:rsid w:val="00132DCF"/>
    <w:rsid w:val="00155831"/>
    <w:rsid w:val="00163152"/>
    <w:rsid w:val="00181B9C"/>
    <w:rsid w:val="00185DF8"/>
    <w:rsid w:val="00190650"/>
    <w:rsid w:val="001A6E01"/>
    <w:rsid w:val="001C1D4F"/>
    <w:rsid w:val="001E5E6A"/>
    <w:rsid w:val="00200DD7"/>
    <w:rsid w:val="00202DFD"/>
    <w:rsid w:val="0020302B"/>
    <w:rsid w:val="002245FF"/>
    <w:rsid w:val="00225A07"/>
    <w:rsid w:val="002464B5"/>
    <w:rsid w:val="00250EDB"/>
    <w:rsid w:val="00257C4E"/>
    <w:rsid w:val="002603F9"/>
    <w:rsid w:val="00263889"/>
    <w:rsid w:val="00265BD5"/>
    <w:rsid w:val="002667A3"/>
    <w:rsid w:val="002703CC"/>
    <w:rsid w:val="00285C9E"/>
    <w:rsid w:val="00285DE7"/>
    <w:rsid w:val="002B13B7"/>
    <w:rsid w:val="002B5DCD"/>
    <w:rsid w:val="002D2D86"/>
    <w:rsid w:val="002F375F"/>
    <w:rsid w:val="002F688C"/>
    <w:rsid w:val="00315A01"/>
    <w:rsid w:val="003247FC"/>
    <w:rsid w:val="00326837"/>
    <w:rsid w:val="00357D79"/>
    <w:rsid w:val="00364D7B"/>
    <w:rsid w:val="00373C37"/>
    <w:rsid w:val="0038459F"/>
    <w:rsid w:val="0039704C"/>
    <w:rsid w:val="003A2C9A"/>
    <w:rsid w:val="003A437D"/>
    <w:rsid w:val="003A59DD"/>
    <w:rsid w:val="003B5655"/>
    <w:rsid w:val="003E3F51"/>
    <w:rsid w:val="00401208"/>
    <w:rsid w:val="00404CF1"/>
    <w:rsid w:val="004078F2"/>
    <w:rsid w:val="00433AE9"/>
    <w:rsid w:val="004700D5"/>
    <w:rsid w:val="004958DE"/>
    <w:rsid w:val="004A297D"/>
    <w:rsid w:val="004A4EF8"/>
    <w:rsid w:val="004C62BE"/>
    <w:rsid w:val="004C732A"/>
    <w:rsid w:val="004D2EFC"/>
    <w:rsid w:val="004D6DBB"/>
    <w:rsid w:val="004E036A"/>
    <w:rsid w:val="004E1AF0"/>
    <w:rsid w:val="004E564F"/>
    <w:rsid w:val="004F5A67"/>
    <w:rsid w:val="0052072A"/>
    <w:rsid w:val="00552C8D"/>
    <w:rsid w:val="00571655"/>
    <w:rsid w:val="00575A80"/>
    <w:rsid w:val="005928EB"/>
    <w:rsid w:val="00597C20"/>
    <w:rsid w:val="005B55A0"/>
    <w:rsid w:val="005C775A"/>
    <w:rsid w:val="005D041F"/>
    <w:rsid w:val="005D2D76"/>
    <w:rsid w:val="005D54FA"/>
    <w:rsid w:val="005F3CB5"/>
    <w:rsid w:val="00604206"/>
    <w:rsid w:val="00605BC1"/>
    <w:rsid w:val="00620DED"/>
    <w:rsid w:val="006210BB"/>
    <w:rsid w:val="0062253A"/>
    <w:rsid w:val="0063199C"/>
    <w:rsid w:val="006362CA"/>
    <w:rsid w:val="00645639"/>
    <w:rsid w:val="00653A37"/>
    <w:rsid w:val="00661254"/>
    <w:rsid w:val="006656EC"/>
    <w:rsid w:val="00672093"/>
    <w:rsid w:val="00685998"/>
    <w:rsid w:val="006876EE"/>
    <w:rsid w:val="006B7053"/>
    <w:rsid w:val="006B7EF0"/>
    <w:rsid w:val="006C767A"/>
    <w:rsid w:val="006D6F18"/>
    <w:rsid w:val="006F028B"/>
    <w:rsid w:val="007232D6"/>
    <w:rsid w:val="007238F4"/>
    <w:rsid w:val="007366A7"/>
    <w:rsid w:val="007618D5"/>
    <w:rsid w:val="007944DB"/>
    <w:rsid w:val="007B1EBE"/>
    <w:rsid w:val="007C75A4"/>
    <w:rsid w:val="007F5F73"/>
    <w:rsid w:val="007F7341"/>
    <w:rsid w:val="008012B6"/>
    <w:rsid w:val="00803C32"/>
    <w:rsid w:val="00810262"/>
    <w:rsid w:val="00811C0D"/>
    <w:rsid w:val="00814684"/>
    <w:rsid w:val="00815410"/>
    <w:rsid w:val="00820CD6"/>
    <w:rsid w:val="008227DB"/>
    <w:rsid w:val="00833BFB"/>
    <w:rsid w:val="008416C4"/>
    <w:rsid w:val="008451FB"/>
    <w:rsid w:val="00852490"/>
    <w:rsid w:val="00852C78"/>
    <w:rsid w:val="00882FAC"/>
    <w:rsid w:val="00890381"/>
    <w:rsid w:val="008B20DD"/>
    <w:rsid w:val="008C4E19"/>
    <w:rsid w:val="008E73B4"/>
    <w:rsid w:val="008F5726"/>
    <w:rsid w:val="00902515"/>
    <w:rsid w:val="00911B3F"/>
    <w:rsid w:val="00932F18"/>
    <w:rsid w:val="009439CE"/>
    <w:rsid w:val="009779F3"/>
    <w:rsid w:val="00984B01"/>
    <w:rsid w:val="009A508D"/>
    <w:rsid w:val="009A7D56"/>
    <w:rsid w:val="009C1F97"/>
    <w:rsid w:val="009C63F9"/>
    <w:rsid w:val="009D3613"/>
    <w:rsid w:val="009D4E5C"/>
    <w:rsid w:val="009E0AE8"/>
    <w:rsid w:val="009E45BE"/>
    <w:rsid w:val="00A001B4"/>
    <w:rsid w:val="00A0267D"/>
    <w:rsid w:val="00A1770C"/>
    <w:rsid w:val="00A42549"/>
    <w:rsid w:val="00A60AD4"/>
    <w:rsid w:val="00A646D2"/>
    <w:rsid w:val="00A74596"/>
    <w:rsid w:val="00A8061E"/>
    <w:rsid w:val="00A819DB"/>
    <w:rsid w:val="00A83DC7"/>
    <w:rsid w:val="00A86CD5"/>
    <w:rsid w:val="00A95992"/>
    <w:rsid w:val="00AA7400"/>
    <w:rsid w:val="00AB4D82"/>
    <w:rsid w:val="00AB6486"/>
    <w:rsid w:val="00AC2B6F"/>
    <w:rsid w:val="00AE1394"/>
    <w:rsid w:val="00B02894"/>
    <w:rsid w:val="00B11AA7"/>
    <w:rsid w:val="00B41E72"/>
    <w:rsid w:val="00B42854"/>
    <w:rsid w:val="00B43C9A"/>
    <w:rsid w:val="00B56D59"/>
    <w:rsid w:val="00B60393"/>
    <w:rsid w:val="00B637C5"/>
    <w:rsid w:val="00B766FC"/>
    <w:rsid w:val="00B7773C"/>
    <w:rsid w:val="00B843B5"/>
    <w:rsid w:val="00BA52CA"/>
    <w:rsid w:val="00BC4367"/>
    <w:rsid w:val="00BD0E6D"/>
    <w:rsid w:val="00BE0AB9"/>
    <w:rsid w:val="00C01A1A"/>
    <w:rsid w:val="00C10467"/>
    <w:rsid w:val="00C25039"/>
    <w:rsid w:val="00C2597D"/>
    <w:rsid w:val="00C300A8"/>
    <w:rsid w:val="00C364E6"/>
    <w:rsid w:val="00C46181"/>
    <w:rsid w:val="00C46AB5"/>
    <w:rsid w:val="00C60A15"/>
    <w:rsid w:val="00C8129C"/>
    <w:rsid w:val="00CE1FF5"/>
    <w:rsid w:val="00D0571D"/>
    <w:rsid w:val="00D06808"/>
    <w:rsid w:val="00D22AF9"/>
    <w:rsid w:val="00D27176"/>
    <w:rsid w:val="00D273B7"/>
    <w:rsid w:val="00D312E1"/>
    <w:rsid w:val="00D40C0E"/>
    <w:rsid w:val="00D42913"/>
    <w:rsid w:val="00D51C34"/>
    <w:rsid w:val="00D530F1"/>
    <w:rsid w:val="00D55D4B"/>
    <w:rsid w:val="00D60D98"/>
    <w:rsid w:val="00D63FFA"/>
    <w:rsid w:val="00D738D4"/>
    <w:rsid w:val="00D843B9"/>
    <w:rsid w:val="00D91AFE"/>
    <w:rsid w:val="00D92CBB"/>
    <w:rsid w:val="00D93C2C"/>
    <w:rsid w:val="00D96A2D"/>
    <w:rsid w:val="00DB3FFC"/>
    <w:rsid w:val="00DB64CF"/>
    <w:rsid w:val="00DC0863"/>
    <w:rsid w:val="00DC40DD"/>
    <w:rsid w:val="00DD31AE"/>
    <w:rsid w:val="00DE42A8"/>
    <w:rsid w:val="00DE4973"/>
    <w:rsid w:val="00DE5B02"/>
    <w:rsid w:val="00DF7800"/>
    <w:rsid w:val="00E00710"/>
    <w:rsid w:val="00E024C0"/>
    <w:rsid w:val="00E02EC1"/>
    <w:rsid w:val="00E048F2"/>
    <w:rsid w:val="00E30AD8"/>
    <w:rsid w:val="00E55FAD"/>
    <w:rsid w:val="00E651EC"/>
    <w:rsid w:val="00E720B1"/>
    <w:rsid w:val="00E914CF"/>
    <w:rsid w:val="00E9693E"/>
    <w:rsid w:val="00EA0B33"/>
    <w:rsid w:val="00EA3996"/>
    <w:rsid w:val="00EA5EB9"/>
    <w:rsid w:val="00EB7B3A"/>
    <w:rsid w:val="00EC64FD"/>
    <w:rsid w:val="00EC7C2C"/>
    <w:rsid w:val="00ED0041"/>
    <w:rsid w:val="00ED1E73"/>
    <w:rsid w:val="00EE4AC3"/>
    <w:rsid w:val="00EF5C09"/>
    <w:rsid w:val="00F025DE"/>
    <w:rsid w:val="00F15561"/>
    <w:rsid w:val="00F200D9"/>
    <w:rsid w:val="00F45E24"/>
    <w:rsid w:val="00F56BDA"/>
    <w:rsid w:val="00F63297"/>
    <w:rsid w:val="00F85049"/>
    <w:rsid w:val="00F86182"/>
    <w:rsid w:val="00F8789A"/>
    <w:rsid w:val="00F93EA3"/>
    <w:rsid w:val="00F93F47"/>
    <w:rsid w:val="00F944E6"/>
    <w:rsid w:val="00FB516C"/>
    <w:rsid w:val="00FB5516"/>
    <w:rsid w:val="00FC0E66"/>
    <w:rsid w:val="00FD11E9"/>
    <w:rsid w:val="00FD30EF"/>
    <w:rsid w:val="00FD607F"/>
    <w:rsid w:val="00FE51E3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0F856A"/>
  <w15:chartTrackingRefBased/>
  <w15:docId w15:val="{A8EFC328-61EF-40C9-9709-C584B1D0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7176"/>
  </w:style>
  <w:style w:type="paragraph" w:styleId="berschrift1">
    <w:name w:val="heading 1"/>
    <w:basedOn w:val="Standard"/>
    <w:link w:val="berschrift1Zchn"/>
    <w:uiPriority w:val="9"/>
    <w:qFormat/>
    <w:rsid w:val="007B1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944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78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D2E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2E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2E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2E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2EF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EF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01A1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6DBB"/>
  </w:style>
  <w:style w:type="paragraph" w:styleId="Fuzeile">
    <w:name w:val="footer"/>
    <w:basedOn w:val="Standard"/>
    <w:link w:val="Fu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6DBB"/>
  </w:style>
  <w:style w:type="character" w:styleId="BesuchterLink">
    <w:name w:val="FollowedHyperlink"/>
    <w:basedOn w:val="Absatz-Standardschriftart"/>
    <w:uiPriority w:val="99"/>
    <w:semiHidden/>
    <w:unhideWhenUsed/>
    <w:rsid w:val="002245FF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5D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D041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238F4"/>
    <w:rPr>
      <w:b/>
      <w:bCs/>
    </w:rPr>
  </w:style>
  <w:style w:type="character" w:styleId="Hervorhebung">
    <w:name w:val="Emphasis"/>
    <w:basedOn w:val="Absatz-Standardschriftart"/>
    <w:uiPriority w:val="20"/>
    <w:qFormat/>
    <w:rsid w:val="000F3A2E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1EB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1E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4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-m-full-width-image-textkicker">
    <w:name w:val="c-m-full-width-image-text__kicker"/>
    <w:basedOn w:val="Absatz-Standardschriftart"/>
    <w:rsid w:val="007944DB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78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elementor-icon-list-text">
    <w:name w:val="elementor-icon-list-text"/>
    <w:basedOn w:val="Absatz-Standardschriftart"/>
    <w:rsid w:val="004078F2"/>
  </w:style>
  <w:style w:type="character" w:customStyle="1" w:styleId="keeptogether">
    <w:name w:val="keeptogether"/>
    <w:basedOn w:val="Absatz-Standardschriftart"/>
    <w:rsid w:val="00110B65"/>
  </w:style>
  <w:style w:type="paragraph" w:styleId="berarbeitung">
    <w:name w:val="Revision"/>
    <w:hidden/>
    <w:uiPriority w:val="99"/>
    <w:semiHidden/>
    <w:rsid w:val="00257C4E"/>
    <w:pPr>
      <w:spacing w:after="0" w:line="240" w:lineRule="auto"/>
    </w:pPr>
  </w:style>
  <w:style w:type="character" w:customStyle="1" w:styleId="Hyperlink0">
    <w:name w:val="Hyperlink.0"/>
    <w:basedOn w:val="Absatz-Standardschriftart"/>
    <w:rsid w:val="001A6E01"/>
    <w:rPr>
      <w:rFonts w:ascii="Lucida Sans" w:eastAsia="Lucida Sans" w:hAnsi="Lucida Sans" w:cs="Lucida Sans"/>
      <w:outline w:val="0"/>
      <w:color w:val="0000FF"/>
      <w:sz w:val="20"/>
      <w:szCs w:val="20"/>
      <w:u w:val="single" w:color="0000F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00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-wildau.de/forschung-transfer/forschung/forschungsfeld-4-produktion-und-material-production-and-materials/forschung-transfer/forschung/ic3/forschungsprojekte/zukunftszentrum-ki-beratungen-veranstaltungen/workshop-eu-ai-act" TargetMode="External"/><Relationship Id="rId13" Type="http://schemas.openxmlformats.org/officeDocument/2006/relationships/hyperlink" Target="https://www.th-wildau.de/zukunftszentru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imon.wilbers@th-wildau.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-wildau.de/forschung-transfer/forschung/forschungsfelder-schwerpunkte/forschungsfeld-nachhaltige-werteschoepfung/ic3smart-production/dienstag-11-maerz-2025-1000-1600-uh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eventbrite.de/e/entrepreneurship-barcamp-tickets-1140711712439?aff=oddtdtcrea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ukunftszentrum-brandenburg.de/" TargetMode="External"/><Relationship Id="rId14" Type="http://schemas.openxmlformats.org/officeDocument/2006/relationships/hyperlink" Target="mailto:presse@th-wildau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TH-User</dc:creator>
  <cp:keywords/>
  <dc:description/>
  <cp:lastModifiedBy>Herr Lange</cp:lastModifiedBy>
  <cp:revision>3</cp:revision>
  <dcterms:created xsi:type="dcterms:W3CDTF">2025-02-13T17:07:00Z</dcterms:created>
  <dcterms:modified xsi:type="dcterms:W3CDTF">2025-02-13T17:11:00Z</dcterms:modified>
</cp:coreProperties>
</file>