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74E93128"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D01202" w:rsidRPr="00D01202">
        <w:rPr>
          <w:rFonts w:ascii="Be Vietnam Pro" w:hAnsi="Be Vietnam Pro" w:cs="Arial"/>
          <w:b/>
          <w:sz w:val="28"/>
          <w:szCs w:val="28"/>
        </w:rPr>
        <w:t>August</w:t>
      </w:r>
      <w:r w:rsidRPr="00D01202">
        <w:rPr>
          <w:rFonts w:ascii="Be Vietnam Pro" w:hAnsi="Be Vietnam Pro" w:cs="Arial"/>
          <w:b/>
          <w:sz w:val="28"/>
          <w:szCs w:val="28"/>
        </w:rPr>
        <w:t xml:space="preserve"> </w:t>
      </w:r>
      <w:r w:rsidRPr="00EB331B">
        <w:rPr>
          <w:rFonts w:ascii="Be Vietnam Pro" w:hAnsi="Be Vietnam Pro" w:cs="Arial"/>
          <w:b/>
          <w:sz w:val="28"/>
          <w:szCs w:val="28"/>
        </w:rPr>
        <w:t>202</w:t>
      </w:r>
      <w:r w:rsidR="00D01202">
        <w:rPr>
          <w:rFonts w:ascii="Be Vietnam Pro" w:hAnsi="Be Vietnam Pro" w:cs="Arial"/>
          <w:b/>
          <w:sz w:val="28"/>
          <w:szCs w:val="28"/>
        </w:rPr>
        <w:t>6</w:t>
      </w:r>
    </w:p>
    <w:p w14:paraId="07AA891C" w14:textId="77777777" w:rsidR="00972866" w:rsidRPr="009C249D" w:rsidRDefault="00972866">
      <w:pPr>
        <w:rPr>
          <w:rFonts w:ascii="Be Vietnam Pro" w:hAnsi="Be Vietnam Pro" w:cs="Arial"/>
          <w:b/>
          <w:sz w:val="28"/>
          <w:szCs w:val="28"/>
        </w:rPr>
      </w:pPr>
    </w:p>
    <w:p w14:paraId="7E9A218E" w14:textId="5A6BEA74" w:rsidR="00334362" w:rsidRPr="00EB331B" w:rsidRDefault="009E357B">
      <w:pPr>
        <w:rPr>
          <w:rFonts w:ascii="Be Vietnam Pro" w:hAnsi="Be Vietnam Pro" w:cs="Arial"/>
          <w:b/>
          <w:sz w:val="28"/>
          <w:szCs w:val="28"/>
        </w:rPr>
      </w:pPr>
      <w:r>
        <w:rPr>
          <w:rFonts w:ascii="Be Vietnam Pro" w:hAnsi="Be Vietnam Pro" w:cs="Arial"/>
          <w:b/>
          <w:sz w:val="28"/>
          <w:szCs w:val="28"/>
        </w:rPr>
        <w:t>Weinfeste in Brandenburg</w:t>
      </w:r>
    </w:p>
    <w:p w14:paraId="576C5CD2" w14:textId="533F8329" w:rsidR="006B3495" w:rsidRPr="009C249D" w:rsidRDefault="009E357B" w:rsidP="00E91241">
      <w:pPr>
        <w:rPr>
          <w:rFonts w:ascii="Be Vietnam Pro" w:hAnsi="Be Vietnam Pro" w:cs="Arial"/>
          <w:b/>
          <w:sz w:val="24"/>
          <w:szCs w:val="24"/>
        </w:rPr>
      </w:pPr>
      <w:r>
        <w:rPr>
          <w:rFonts w:ascii="Be Vietnam Pro" w:hAnsi="Be Vietnam Pro" w:cs="Arial"/>
          <w:b/>
          <w:sz w:val="24"/>
          <w:szCs w:val="24"/>
        </w:rPr>
        <w:t xml:space="preserve">Regionale Kostbarkeiten </w:t>
      </w:r>
      <w:r w:rsidR="00AE4CFE">
        <w:rPr>
          <w:rFonts w:ascii="Be Vietnam Pro" w:hAnsi="Be Vietnam Pro" w:cs="Arial"/>
          <w:b/>
          <w:sz w:val="24"/>
          <w:szCs w:val="24"/>
        </w:rPr>
        <w:t>von</w:t>
      </w:r>
      <w:r>
        <w:rPr>
          <w:rFonts w:ascii="Be Vietnam Pro" w:hAnsi="Be Vietnam Pro" w:cs="Arial"/>
          <w:b/>
          <w:sz w:val="24"/>
          <w:szCs w:val="24"/>
        </w:rPr>
        <w:t xml:space="preserve"> August </w:t>
      </w:r>
      <w:r w:rsidR="00AE4CFE">
        <w:rPr>
          <w:rFonts w:ascii="Be Vietnam Pro" w:hAnsi="Be Vietnam Pro" w:cs="Arial"/>
          <w:b/>
          <w:sz w:val="24"/>
          <w:szCs w:val="24"/>
        </w:rPr>
        <w:t>bis</w:t>
      </w:r>
      <w:r>
        <w:rPr>
          <w:rFonts w:ascii="Be Vietnam Pro" w:hAnsi="Be Vietnam Pro" w:cs="Arial"/>
          <w:b/>
          <w:sz w:val="24"/>
          <w:szCs w:val="24"/>
        </w:rPr>
        <w:t xml:space="preserve"> </w:t>
      </w:r>
      <w:r w:rsidR="00AE4CFE">
        <w:rPr>
          <w:rFonts w:ascii="Be Vietnam Pro" w:hAnsi="Be Vietnam Pro" w:cs="Arial"/>
          <w:b/>
          <w:sz w:val="24"/>
          <w:szCs w:val="24"/>
        </w:rPr>
        <w:t>November</w:t>
      </w:r>
      <w:r>
        <w:rPr>
          <w:rFonts w:ascii="Be Vietnam Pro" w:hAnsi="Be Vietnam Pro" w:cs="Arial"/>
          <w:b/>
          <w:sz w:val="24"/>
          <w:szCs w:val="24"/>
        </w:rPr>
        <w:t xml:space="preserve"> probieren</w:t>
      </w:r>
    </w:p>
    <w:p w14:paraId="4AC7300B" w14:textId="6547A9B6" w:rsidR="009C249D" w:rsidRDefault="0047250D"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47250D">
        <w:rPr>
          <w:rFonts w:ascii="Be Vietnam Pro" w:eastAsia="Times New Roman" w:hAnsi="Be Vietnam Pro" w:cs="Arial"/>
          <w:b/>
          <w:bCs/>
          <w:lang w:eastAsia="de-DE"/>
        </w:rPr>
        <w:t xml:space="preserve">Guter deutscher Wein kommt nur von Rhein, Mosel oder Saale-Unstrut? Natürlich nicht. Zwar hat das Bundesland Brandenburg gemessen an den großen deutschen Weinbauregionen rund 50 Hektar nur eine vergleichsweise winzige Fläche. Doch die märkische Sonne lässt hier in der Region Trauben von sehr guter Qualität reifen. Die kontinentale Lage Brandenburgs sorgt durchschnittlich für mehr Sonnenstunden im Jahr als in Rheinhessen oder Rheinland-Pfalz. </w:t>
      </w:r>
      <w:r>
        <w:rPr>
          <w:rFonts w:ascii="Be Vietnam Pro" w:eastAsia="Times New Roman" w:hAnsi="Be Vietnam Pro" w:cs="Arial"/>
          <w:b/>
          <w:bCs/>
          <w:lang w:eastAsia="de-DE"/>
        </w:rPr>
        <w:t xml:space="preserve">In wenigen Tagen beginnt die diesjährige Weinlese. </w:t>
      </w:r>
      <w:r w:rsidR="00653382">
        <w:rPr>
          <w:rFonts w:ascii="Be Vietnam Pro" w:eastAsia="Times New Roman" w:hAnsi="Be Vietnam Pro" w:cs="Arial"/>
          <w:b/>
          <w:bCs/>
          <w:lang w:eastAsia="de-DE"/>
        </w:rPr>
        <w:t>Und wer brandenburgische Weine mal probieren möchte, sollte im September und Oktober ein Weinfest besuchen.</w:t>
      </w:r>
    </w:p>
    <w:p w14:paraId="71FA4749" w14:textId="30D7CA71" w:rsidR="00B9218D" w:rsidRDefault="00B9218D"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 xml:space="preserve">Im Süden des Landes, im Lausitzer Seenland, reifen am </w:t>
      </w:r>
      <w:r w:rsidRPr="00B9218D">
        <w:rPr>
          <w:rFonts w:ascii="Be Vietnam Pro" w:eastAsia="Times New Roman" w:hAnsi="Be Vietnam Pro" w:cs="Arial"/>
          <w:lang w:eastAsia="de-DE"/>
        </w:rPr>
        <w:t xml:space="preserve">Rande des Tagebaus Welzow die Trauben auf einem rekultivierten Areal an rund 26.000 Rebstöcken. Auf dem Etikett der Weinflaschen prangt der Name „Wolkenberg“, das an das einstige gleichnamige Dorf erinnert, welches 1991 dem Braunkohle-Tagebau weichen musste. Den Wein vom Wolkenberg gibt es unter anderem als Grauburgunder, Weißburgunder oder Sekt. </w:t>
      </w:r>
      <w:r>
        <w:rPr>
          <w:rFonts w:ascii="Be Vietnam Pro" w:eastAsia="Times New Roman" w:hAnsi="Be Vietnam Pro" w:cs="Arial"/>
          <w:lang w:eastAsia="de-DE"/>
        </w:rPr>
        <w:t>„Wir hoffen auf einen erfolgreichen Jahrgang. In wenigen Tagen beginnen wir mit der diesjährigen Weinlese. Selbst wenn es noch mal ein Gewitter geben sollten, wir haben Hagelnetze, so dass unsere Trauben geschützt sind. Allerdings werden die Erträge wegen des wenigen Regens in diesem Jahr knapp ein Drittel weniger sein“, sagte Philipp Henke vom Weingut Wolkenberg</w:t>
      </w:r>
      <w:r w:rsidRPr="00B9218D">
        <w:rPr>
          <w:rFonts w:ascii="Be Vietnam Pro" w:eastAsia="Times New Roman" w:hAnsi="Be Vietnam Pro" w:cs="Arial"/>
          <w:lang w:eastAsia="de-DE"/>
        </w:rPr>
        <w:t>.</w:t>
      </w:r>
      <w:r>
        <w:rPr>
          <w:rFonts w:ascii="Be Vietnam Pro" w:eastAsia="Times New Roman" w:hAnsi="Be Vietnam Pro" w:cs="Arial"/>
          <w:lang w:eastAsia="de-DE"/>
        </w:rPr>
        <w:t xml:space="preserve"> </w:t>
      </w:r>
      <w:r w:rsidR="00D2050F" w:rsidRPr="00D2050F">
        <w:rPr>
          <w:rFonts w:ascii="Be Vietnam Pro" w:eastAsia="Times New Roman" w:hAnsi="Be Vietnam Pro" w:cs="Arial"/>
          <w:lang w:eastAsia="de-DE"/>
        </w:rPr>
        <w:t xml:space="preserve">Zum Federweißer-Fest wird es </w:t>
      </w:r>
      <w:r w:rsidR="00E46E70">
        <w:rPr>
          <w:rFonts w:ascii="Be Vietnam Pro" w:eastAsia="Times New Roman" w:hAnsi="Be Vietnam Pro" w:cs="Arial"/>
          <w:lang w:eastAsia="de-DE"/>
        </w:rPr>
        <w:t xml:space="preserve">neben einem „Rotling“, das ist ein Federweißer aus weißen und roten Trauben, </w:t>
      </w:r>
      <w:r w:rsidR="00D2050F" w:rsidRPr="00D2050F">
        <w:rPr>
          <w:rFonts w:ascii="Be Vietnam Pro" w:eastAsia="Times New Roman" w:hAnsi="Be Vietnam Pro" w:cs="Arial"/>
          <w:lang w:eastAsia="de-DE"/>
        </w:rPr>
        <w:t>auch alkoholfreie Getränke geben. Und zwar einen Teeauszug aus Kombucha mit Arom</w:t>
      </w:r>
      <w:r w:rsidR="00D2050F">
        <w:rPr>
          <w:rFonts w:ascii="Be Vietnam Pro" w:eastAsia="Times New Roman" w:hAnsi="Be Vietnam Pro" w:cs="Arial"/>
          <w:lang w:eastAsia="de-DE"/>
        </w:rPr>
        <w:t>en</w:t>
      </w:r>
      <w:r w:rsidR="00D2050F" w:rsidRPr="00D2050F">
        <w:rPr>
          <w:rFonts w:ascii="Be Vietnam Pro" w:eastAsia="Times New Roman" w:hAnsi="Be Vietnam Pro" w:cs="Arial"/>
          <w:lang w:eastAsia="de-DE"/>
        </w:rPr>
        <w:t xml:space="preserve"> von Tannennadel, Rosmarin </w:t>
      </w:r>
      <w:r w:rsidR="00D2050F">
        <w:rPr>
          <w:rFonts w:ascii="Be Vietnam Pro" w:eastAsia="Times New Roman" w:hAnsi="Be Vietnam Pro" w:cs="Arial"/>
          <w:lang w:eastAsia="de-DE"/>
        </w:rPr>
        <w:t>oder</w:t>
      </w:r>
      <w:r w:rsidR="00D2050F" w:rsidRPr="00D2050F">
        <w:rPr>
          <w:rFonts w:ascii="Be Vietnam Pro" w:eastAsia="Times New Roman" w:hAnsi="Be Vietnam Pro" w:cs="Arial"/>
          <w:lang w:eastAsia="de-DE"/>
        </w:rPr>
        <w:t xml:space="preserve"> Lavendel. Dabei handelt es sich um ein fermentiertes, kohlensäurehaltiges Gärgetränk.</w:t>
      </w:r>
      <w:r w:rsidR="007A04DC">
        <w:rPr>
          <w:rFonts w:ascii="Be Vietnam Pro" w:eastAsia="Times New Roman" w:hAnsi="Be Vietnam Pro" w:cs="Arial"/>
          <w:lang w:eastAsia="de-DE"/>
        </w:rPr>
        <w:br/>
      </w:r>
      <w:r>
        <w:rPr>
          <w:rFonts w:ascii="Be Vietnam Pro" w:eastAsia="Times New Roman" w:hAnsi="Be Vietnam Pro" w:cs="Arial"/>
          <w:lang w:eastAsia="de-DE"/>
        </w:rPr>
        <w:t xml:space="preserve">Das </w:t>
      </w:r>
      <w:r w:rsidR="007A04DC">
        <w:rPr>
          <w:rFonts w:ascii="Be Vietnam Pro" w:eastAsia="Times New Roman" w:hAnsi="Be Vietnam Pro" w:cs="Arial"/>
          <w:lang w:eastAsia="de-DE"/>
        </w:rPr>
        <w:t xml:space="preserve">zweite </w:t>
      </w:r>
      <w:r w:rsidRPr="007A04DC">
        <w:rPr>
          <w:rFonts w:ascii="Be Vietnam Pro" w:eastAsia="Times New Roman" w:hAnsi="Be Vietnam Pro" w:cs="Arial"/>
          <w:i/>
          <w:iCs/>
          <w:lang w:eastAsia="de-DE"/>
        </w:rPr>
        <w:t>Federweißer-Fest</w:t>
      </w:r>
      <w:r w:rsidR="007A04DC">
        <w:rPr>
          <w:rFonts w:ascii="Be Vietnam Pro" w:eastAsia="Times New Roman" w:hAnsi="Be Vietnam Pro" w:cs="Arial"/>
          <w:lang w:eastAsia="de-DE"/>
        </w:rPr>
        <w:t xml:space="preserve"> findet in diesem Jahr vom </w:t>
      </w:r>
      <w:r w:rsidR="007A04DC" w:rsidRPr="007A04DC">
        <w:rPr>
          <w:rFonts w:ascii="Be Vietnam Pro" w:eastAsia="Times New Roman" w:hAnsi="Be Vietnam Pro" w:cs="Arial"/>
          <w:b/>
          <w:bCs/>
          <w:lang w:eastAsia="de-DE"/>
        </w:rPr>
        <w:t>11. bis 13. September 2026</w:t>
      </w:r>
      <w:r w:rsidR="007A04DC">
        <w:rPr>
          <w:rFonts w:ascii="Be Vietnam Pro" w:eastAsia="Times New Roman" w:hAnsi="Be Vietnam Pro" w:cs="Arial"/>
          <w:lang w:eastAsia="de-DE"/>
        </w:rPr>
        <w:t xml:space="preserve"> statt. Beginn ist am Freitag um 15 Uhr und am Samstag und Sonntag um 11 Uhr.</w:t>
      </w:r>
      <w:r w:rsidR="008C38D6">
        <w:rPr>
          <w:rFonts w:ascii="Be Vietnam Pro" w:eastAsia="Times New Roman" w:hAnsi="Be Vietnam Pro" w:cs="Arial"/>
          <w:lang w:eastAsia="de-DE"/>
        </w:rPr>
        <w:t xml:space="preserve"> Weitere Informationen: </w:t>
      </w:r>
      <w:hyperlink r:id="rId6" w:history="1">
        <w:r w:rsidR="007A04DC" w:rsidRPr="009C5FD0">
          <w:rPr>
            <w:rStyle w:val="Hyperlink"/>
            <w:rFonts w:ascii="Be Vietnam Pro" w:eastAsia="Times New Roman" w:hAnsi="Be Vietnam Pro" w:cs="Arial"/>
            <w:lang w:eastAsia="de-DE"/>
          </w:rPr>
          <w:t>https://wolkenberg-wein.de</w:t>
        </w:r>
      </w:hyperlink>
      <w:r w:rsidR="007A04DC">
        <w:rPr>
          <w:rFonts w:ascii="Be Vietnam Pro" w:eastAsia="Times New Roman" w:hAnsi="Be Vietnam Pro" w:cs="Arial"/>
          <w:lang w:eastAsia="de-DE"/>
        </w:rPr>
        <w:t xml:space="preserve"> </w:t>
      </w:r>
    </w:p>
    <w:p w14:paraId="6B7566B7" w14:textId="6F28C155" w:rsidR="007A04DC" w:rsidRDefault="007A04DC" w:rsidP="007A04DC">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 xml:space="preserve">Bereits am letzten August-Wochenende gibt es in Cottbus das </w:t>
      </w:r>
      <w:r w:rsidRPr="002C2B2B">
        <w:rPr>
          <w:rFonts w:ascii="Be Vietnam Pro" w:eastAsia="Times New Roman" w:hAnsi="Be Vietnam Pro" w:cs="Arial"/>
          <w:i/>
          <w:iCs/>
          <w:lang w:eastAsia="de-DE"/>
        </w:rPr>
        <w:t>5. Branitzer Weinfest</w:t>
      </w:r>
      <w:r>
        <w:rPr>
          <w:rFonts w:ascii="Be Vietnam Pro" w:eastAsia="Times New Roman" w:hAnsi="Be Vietnam Pro" w:cs="Arial"/>
          <w:lang w:eastAsia="de-DE"/>
        </w:rPr>
        <w:t xml:space="preserve">. </w:t>
      </w:r>
      <w:r w:rsidRPr="007A04DC">
        <w:rPr>
          <w:rFonts w:ascii="Be Vietnam Pro" w:eastAsia="Times New Roman" w:hAnsi="Be Vietnam Pro" w:cs="Arial"/>
          <w:lang w:eastAsia="de-DE"/>
        </w:rPr>
        <w:t xml:space="preserve">Am </w:t>
      </w:r>
      <w:r w:rsidRPr="007A04DC">
        <w:rPr>
          <w:rFonts w:ascii="Be Vietnam Pro" w:eastAsia="Times New Roman" w:hAnsi="Be Vietnam Pro" w:cs="Arial"/>
          <w:b/>
          <w:bCs/>
          <w:lang w:eastAsia="de-DE"/>
        </w:rPr>
        <w:t>29. und 30. August 2026</w:t>
      </w:r>
      <w:r>
        <w:rPr>
          <w:rFonts w:ascii="Be Vietnam Pro" w:eastAsia="Times New Roman" w:hAnsi="Be Vietnam Pro" w:cs="Arial"/>
          <w:lang w:eastAsia="de-DE"/>
        </w:rPr>
        <w:t xml:space="preserve"> </w:t>
      </w:r>
      <w:r w:rsidRPr="007A04DC">
        <w:rPr>
          <w:rFonts w:ascii="Be Vietnam Pro" w:eastAsia="Times New Roman" w:hAnsi="Be Vietnam Pro" w:cs="Arial"/>
          <w:lang w:eastAsia="de-DE"/>
        </w:rPr>
        <w:t>lädt die Stiftung Fürst-Pückler-Museum in den historischen Bürgergarten am Schloss Branitz ein. Die Veranstaltung</w:t>
      </w:r>
      <w:r>
        <w:rPr>
          <w:rFonts w:ascii="Be Vietnam Pro" w:eastAsia="Times New Roman" w:hAnsi="Be Vietnam Pro" w:cs="Arial"/>
          <w:lang w:eastAsia="de-DE"/>
        </w:rPr>
        <w:t xml:space="preserve"> </w:t>
      </w:r>
      <w:r w:rsidRPr="007A04DC">
        <w:rPr>
          <w:rFonts w:ascii="Be Vietnam Pro" w:eastAsia="Times New Roman" w:hAnsi="Be Vietnam Pro" w:cs="Arial"/>
          <w:lang w:eastAsia="de-DE"/>
        </w:rPr>
        <w:t>feiert in diesem Jahr den 250. Geburtstag von Fürstin Lucie Pückler, die als starke</w:t>
      </w:r>
      <w:r>
        <w:rPr>
          <w:rFonts w:ascii="Be Vietnam Pro" w:eastAsia="Times New Roman" w:hAnsi="Be Vietnam Pro" w:cs="Arial"/>
          <w:lang w:eastAsia="de-DE"/>
        </w:rPr>
        <w:t xml:space="preserve"> </w:t>
      </w:r>
      <w:r w:rsidRPr="007A04DC">
        <w:rPr>
          <w:rFonts w:ascii="Be Vietnam Pro" w:eastAsia="Times New Roman" w:hAnsi="Be Vietnam Pro" w:cs="Arial"/>
          <w:lang w:eastAsia="de-DE"/>
        </w:rPr>
        <w:t>Persönlichkeit das Leben und Wirken in Branitz maßgeblich prägte</w:t>
      </w:r>
      <w:r>
        <w:rPr>
          <w:rFonts w:ascii="Be Vietnam Pro" w:eastAsia="Times New Roman" w:hAnsi="Be Vietnam Pro" w:cs="Arial"/>
          <w:lang w:eastAsia="de-DE"/>
        </w:rPr>
        <w:t xml:space="preserve">. </w:t>
      </w:r>
      <w:r w:rsidRPr="007A04DC">
        <w:rPr>
          <w:rFonts w:ascii="Be Vietnam Pro" w:eastAsia="Times New Roman" w:hAnsi="Be Vietnam Pro" w:cs="Arial"/>
          <w:lang w:eastAsia="de-DE"/>
        </w:rPr>
        <w:t xml:space="preserve">Im Mittelpunkt stehen </w:t>
      </w:r>
      <w:r>
        <w:rPr>
          <w:rFonts w:ascii="Be Vietnam Pro" w:eastAsia="Times New Roman" w:hAnsi="Be Vietnam Pro" w:cs="Arial"/>
          <w:lang w:eastAsia="de-DE"/>
        </w:rPr>
        <w:t>zwölf</w:t>
      </w:r>
      <w:r w:rsidRPr="007A04DC">
        <w:rPr>
          <w:rFonts w:ascii="Be Vietnam Pro" w:eastAsia="Times New Roman" w:hAnsi="Be Vietnam Pro" w:cs="Arial"/>
          <w:lang w:eastAsia="de-DE"/>
        </w:rPr>
        <w:t xml:space="preserve"> Weingüter der brandenburgischen</w:t>
      </w:r>
      <w:r>
        <w:rPr>
          <w:rFonts w:ascii="Be Vietnam Pro" w:eastAsia="Times New Roman" w:hAnsi="Be Vietnam Pro" w:cs="Arial"/>
          <w:lang w:eastAsia="de-DE"/>
        </w:rPr>
        <w:t>,</w:t>
      </w:r>
      <w:r w:rsidRPr="007A04DC">
        <w:rPr>
          <w:rFonts w:ascii="Be Vietnam Pro" w:eastAsia="Times New Roman" w:hAnsi="Be Vietnam Pro" w:cs="Arial"/>
          <w:lang w:eastAsia="de-DE"/>
        </w:rPr>
        <w:t xml:space="preserve"> sächsischen und</w:t>
      </w:r>
      <w:r>
        <w:rPr>
          <w:rFonts w:ascii="Be Vietnam Pro" w:eastAsia="Times New Roman" w:hAnsi="Be Vietnam Pro" w:cs="Arial"/>
          <w:lang w:eastAsia="de-DE"/>
        </w:rPr>
        <w:t xml:space="preserve"> </w:t>
      </w:r>
      <w:r w:rsidRPr="007A04DC">
        <w:rPr>
          <w:rFonts w:ascii="Be Vietnam Pro" w:eastAsia="Times New Roman" w:hAnsi="Be Vietnam Pro" w:cs="Arial"/>
          <w:lang w:eastAsia="de-DE"/>
        </w:rPr>
        <w:t>polnischen Lausitz und deren Weine, die die Bandbreite und Qualität der noch</w:t>
      </w:r>
      <w:r>
        <w:rPr>
          <w:rFonts w:ascii="Be Vietnam Pro" w:eastAsia="Times New Roman" w:hAnsi="Be Vietnam Pro" w:cs="Arial"/>
          <w:lang w:eastAsia="de-DE"/>
        </w:rPr>
        <w:t xml:space="preserve"> </w:t>
      </w:r>
      <w:r w:rsidRPr="007A04DC">
        <w:rPr>
          <w:rFonts w:ascii="Be Vietnam Pro" w:eastAsia="Times New Roman" w:hAnsi="Be Vietnam Pro" w:cs="Arial"/>
          <w:lang w:eastAsia="de-DE"/>
        </w:rPr>
        <w:t>wiederzuentdeckenden Weinkultur dieser Region zeigen. Hinzukommen regionale</w:t>
      </w:r>
      <w:r>
        <w:rPr>
          <w:rFonts w:ascii="Be Vietnam Pro" w:eastAsia="Times New Roman" w:hAnsi="Be Vietnam Pro" w:cs="Arial"/>
          <w:lang w:eastAsia="de-DE"/>
        </w:rPr>
        <w:t xml:space="preserve"> </w:t>
      </w:r>
      <w:r w:rsidRPr="007A04DC">
        <w:rPr>
          <w:rFonts w:ascii="Be Vietnam Pro" w:eastAsia="Times New Roman" w:hAnsi="Be Vietnam Pro" w:cs="Arial"/>
          <w:lang w:eastAsia="de-DE"/>
        </w:rPr>
        <w:t>Spezialitäten von Käse, Gebäck sowie spezieller Lucie-Pückler-Gin und Lucie-Tee.</w:t>
      </w:r>
      <w:r w:rsidR="002C2B2B">
        <w:rPr>
          <w:rFonts w:ascii="Be Vietnam Pro" w:eastAsia="Times New Roman" w:hAnsi="Be Vietnam Pro" w:cs="Arial"/>
          <w:lang w:eastAsia="de-DE"/>
        </w:rPr>
        <w:t xml:space="preserve"> Geöffnet ist das Weinfest am </w:t>
      </w:r>
      <w:r w:rsidR="002C2B2B" w:rsidRPr="002C2B2B">
        <w:rPr>
          <w:rFonts w:ascii="Be Vietnam Pro" w:eastAsia="Times New Roman" w:hAnsi="Be Vietnam Pro" w:cs="Arial"/>
          <w:lang w:eastAsia="de-DE"/>
        </w:rPr>
        <w:t xml:space="preserve">Samstag: 12 bis </w:t>
      </w:r>
      <w:r w:rsidR="002C2B2B" w:rsidRPr="002C2B2B">
        <w:rPr>
          <w:rFonts w:ascii="Be Vietnam Pro" w:eastAsia="Times New Roman" w:hAnsi="Be Vietnam Pro" w:cs="Arial"/>
          <w:lang w:eastAsia="de-DE"/>
        </w:rPr>
        <w:lastRenderedPageBreak/>
        <w:t>21 Uhr, Sonntag: 12 bis 19 Uhr</w:t>
      </w:r>
      <w:r w:rsidR="002C2B2B">
        <w:rPr>
          <w:rFonts w:ascii="Be Vietnam Pro" w:eastAsia="Times New Roman" w:hAnsi="Be Vietnam Pro" w:cs="Arial"/>
          <w:lang w:eastAsia="de-DE"/>
        </w:rPr>
        <w:t xml:space="preserve">, </w:t>
      </w:r>
      <w:r w:rsidR="002C2B2B" w:rsidRPr="002C2B2B">
        <w:rPr>
          <w:rFonts w:ascii="Be Vietnam Pro" w:eastAsia="Times New Roman" w:hAnsi="Be Vietnam Pro" w:cs="Arial"/>
          <w:lang w:eastAsia="de-DE"/>
        </w:rPr>
        <w:t>Ort: Bürgergarten am Marstall, Park und Schloss Branitz</w:t>
      </w:r>
      <w:r w:rsidR="002C2B2B">
        <w:rPr>
          <w:rFonts w:ascii="Be Vietnam Pro" w:eastAsia="Times New Roman" w:hAnsi="Be Vietnam Pro" w:cs="Arial"/>
          <w:lang w:eastAsia="de-DE"/>
        </w:rPr>
        <w:t xml:space="preserve">, mehr unter: </w:t>
      </w:r>
      <w:hyperlink r:id="rId7" w:history="1">
        <w:r w:rsidR="002C2B2B" w:rsidRPr="00395B8D">
          <w:rPr>
            <w:rStyle w:val="Hyperlink"/>
            <w:rFonts w:ascii="Be Vietnam Pro" w:eastAsia="Times New Roman" w:hAnsi="Be Vietnam Pro" w:cs="Arial"/>
            <w:lang w:eastAsia="de-DE"/>
          </w:rPr>
          <w:t>https://www.pueckler-museum.de/branitzer-weinfest</w:t>
        </w:r>
      </w:hyperlink>
      <w:r w:rsidR="002C2B2B">
        <w:rPr>
          <w:rFonts w:ascii="Be Vietnam Pro" w:eastAsia="Times New Roman" w:hAnsi="Be Vietnam Pro" w:cs="Arial"/>
          <w:lang w:eastAsia="de-DE"/>
        </w:rPr>
        <w:t xml:space="preserve"> </w:t>
      </w:r>
    </w:p>
    <w:p w14:paraId="350F465B" w14:textId="77777777" w:rsidR="00225107" w:rsidRDefault="00225107" w:rsidP="00FF45C4">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483AA1">
        <w:rPr>
          <w:rFonts w:ascii="Be Vietnam Pro" w:eastAsia="Times New Roman" w:hAnsi="Be Vietnam Pro" w:cs="Arial"/>
          <w:lang w:eastAsia="de-DE"/>
        </w:rPr>
        <w:t>Am zweiten September</w:t>
      </w:r>
      <w:r>
        <w:rPr>
          <w:rFonts w:ascii="Be Vietnam Pro" w:eastAsia="Times New Roman" w:hAnsi="Be Vietnam Pro" w:cs="Arial"/>
          <w:lang w:eastAsia="de-DE"/>
        </w:rPr>
        <w:t>-W</w:t>
      </w:r>
      <w:r w:rsidRPr="00483AA1">
        <w:rPr>
          <w:rFonts w:ascii="Be Vietnam Pro" w:eastAsia="Times New Roman" w:hAnsi="Be Vietnam Pro" w:cs="Arial"/>
          <w:lang w:eastAsia="de-DE"/>
        </w:rPr>
        <w:t xml:space="preserve">ochenende ist es wieder so weit: </w:t>
      </w:r>
      <w:r>
        <w:rPr>
          <w:rFonts w:ascii="Be Vietnam Pro" w:eastAsia="Times New Roman" w:hAnsi="Be Vietnam Pro" w:cs="Arial"/>
          <w:lang w:eastAsia="de-DE"/>
        </w:rPr>
        <w:t>In Bad</w:t>
      </w:r>
      <w:r w:rsidRPr="00483AA1">
        <w:rPr>
          <w:rFonts w:ascii="Be Vietnam Pro" w:eastAsia="Times New Roman" w:hAnsi="Be Vietnam Pro" w:cs="Arial"/>
          <w:lang w:eastAsia="de-DE"/>
        </w:rPr>
        <w:t xml:space="preserve"> Liebenwerda </w:t>
      </w:r>
      <w:r>
        <w:rPr>
          <w:rFonts w:ascii="Be Vietnam Pro" w:eastAsia="Times New Roman" w:hAnsi="Be Vietnam Pro" w:cs="Arial"/>
          <w:lang w:eastAsia="de-DE"/>
        </w:rPr>
        <w:t xml:space="preserve">findet am </w:t>
      </w:r>
      <w:r w:rsidRPr="00225107">
        <w:rPr>
          <w:rFonts w:ascii="Be Vietnam Pro" w:eastAsia="Times New Roman" w:hAnsi="Be Vietnam Pro" w:cs="Arial"/>
          <w:b/>
          <w:bCs/>
          <w:lang w:eastAsia="de-DE"/>
        </w:rPr>
        <w:t>11. und 12. September 2026</w:t>
      </w:r>
      <w:r>
        <w:rPr>
          <w:rFonts w:ascii="Be Vietnam Pro" w:eastAsia="Times New Roman" w:hAnsi="Be Vietnam Pro" w:cs="Arial"/>
          <w:lang w:eastAsia="de-DE"/>
        </w:rPr>
        <w:t xml:space="preserve"> zum </w:t>
      </w:r>
      <w:r w:rsidRPr="00225107">
        <w:rPr>
          <w:rFonts w:ascii="Be Vietnam Pro" w:eastAsia="Times New Roman" w:hAnsi="Be Vietnam Pro" w:cs="Arial"/>
          <w:i/>
          <w:iCs/>
          <w:lang w:eastAsia="de-DE"/>
        </w:rPr>
        <w:t>23. Mal das traditionelle Weinfest</w:t>
      </w:r>
      <w:r w:rsidRPr="00483AA1">
        <w:rPr>
          <w:rFonts w:ascii="Be Vietnam Pro" w:eastAsia="Times New Roman" w:hAnsi="Be Vietnam Pro" w:cs="Arial"/>
          <w:lang w:eastAsia="de-DE"/>
        </w:rPr>
        <w:t xml:space="preserve"> rund um den Marktplatz der Kurstadt </w:t>
      </w:r>
      <w:r>
        <w:rPr>
          <w:rFonts w:ascii="Be Vietnam Pro" w:eastAsia="Times New Roman" w:hAnsi="Be Vietnam Pro" w:cs="Arial"/>
          <w:lang w:eastAsia="de-DE"/>
        </w:rPr>
        <w:t>statt</w:t>
      </w:r>
      <w:r w:rsidRPr="00483AA1">
        <w:rPr>
          <w:rFonts w:ascii="Be Vietnam Pro" w:eastAsia="Times New Roman" w:hAnsi="Be Vietnam Pro" w:cs="Arial"/>
          <w:lang w:eastAsia="de-DE"/>
        </w:rPr>
        <w:t>.</w:t>
      </w:r>
      <w:r>
        <w:rPr>
          <w:rFonts w:ascii="Be Vietnam Pro" w:eastAsia="Times New Roman" w:hAnsi="Be Vietnam Pro" w:cs="Arial"/>
          <w:lang w:eastAsia="de-DE"/>
        </w:rPr>
        <w:t xml:space="preserve"> </w:t>
      </w:r>
      <w:r w:rsidRPr="00483AA1">
        <w:rPr>
          <w:rFonts w:ascii="Be Vietnam Pro" w:eastAsia="Times New Roman" w:hAnsi="Be Vietnam Pro" w:cs="Arial"/>
          <w:lang w:eastAsia="de-DE"/>
        </w:rPr>
        <w:t>Als feste Größe im Veranstaltungskalender der Kurstadt zieht das beliebte Fest jedes Jahr zahlreiche Gäste aus der Region und darüber hinaus an. Kein Wunder – denn hier treffen edle Tropfen, entspannte Atmosphäre und ein abwechslungsreiches Bühnenprogramm aufeinander.</w:t>
      </w:r>
      <w:r>
        <w:rPr>
          <w:rFonts w:ascii="Be Vietnam Pro" w:eastAsia="Times New Roman" w:hAnsi="Be Vietnam Pro" w:cs="Arial"/>
          <w:lang w:eastAsia="de-DE"/>
        </w:rPr>
        <w:t xml:space="preserve"> </w:t>
      </w:r>
      <w:r w:rsidRPr="00483AA1">
        <w:rPr>
          <w:rFonts w:ascii="Be Vietnam Pro" w:eastAsia="Times New Roman" w:hAnsi="Be Vietnam Pro" w:cs="Arial"/>
          <w:lang w:eastAsia="de-DE"/>
        </w:rPr>
        <w:t>Winzer und Weinhändler aus der Umgebung bringen ihre besten Weine und frischen Federweißen mit – direkt aus den regionalen Anbaugebieten.</w:t>
      </w:r>
      <w:r>
        <w:rPr>
          <w:rFonts w:ascii="Be Vietnam Pro" w:eastAsia="Times New Roman" w:hAnsi="Be Vietnam Pro" w:cs="Arial"/>
          <w:lang w:eastAsia="de-DE"/>
        </w:rPr>
        <w:t xml:space="preserve"> </w:t>
      </w:r>
      <w:r w:rsidRPr="00225107">
        <w:rPr>
          <w:rFonts w:ascii="Be Vietnam Pro" w:eastAsia="Times New Roman" w:hAnsi="Be Vietnam Pro" w:cs="Arial"/>
          <w:lang w:eastAsia="de-DE"/>
        </w:rPr>
        <w:t>Los geht</w:t>
      </w:r>
      <w:r>
        <w:rPr>
          <w:rFonts w:ascii="Be Vietnam Pro" w:eastAsia="Times New Roman" w:hAnsi="Be Vietnam Pro" w:cs="Arial"/>
          <w:lang w:eastAsia="de-DE"/>
        </w:rPr>
        <w:t>‘</w:t>
      </w:r>
      <w:r w:rsidRPr="00225107">
        <w:rPr>
          <w:rFonts w:ascii="Be Vietnam Pro" w:eastAsia="Times New Roman" w:hAnsi="Be Vietnam Pro" w:cs="Arial"/>
          <w:lang w:eastAsia="de-DE"/>
        </w:rPr>
        <w:t>s am Freitag ab 18 Uhr</w:t>
      </w:r>
      <w:r>
        <w:rPr>
          <w:rFonts w:ascii="Be Vietnam Pro" w:eastAsia="Times New Roman" w:hAnsi="Be Vietnam Pro" w:cs="Arial"/>
          <w:lang w:eastAsia="de-DE"/>
        </w:rPr>
        <w:t xml:space="preserve">. Am Samstag beginnt das Weinfest bereits um 15 Uhr. Weitere Informationen: </w:t>
      </w:r>
      <w:hyperlink r:id="rId8" w:history="1">
        <w:r w:rsidRPr="00395B8D">
          <w:rPr>
            <w:rStyle w:val="Hyperlink"/>
            <w:rFonts w:ascii="Be Vietnam Pro" w:eastAsia="Times New Roman" w:hAnsi="Be Vietnam Pro" w:cs="Arial"/>
            <w:lang w:eastAsia="de-DE"/>
          </w:rPr>
          <w:t>https://www.reiseland-brandenburg.de/veranstaltung/elbe-elster-land/23-punkt-weinfest-in-bad-liebenwerda</w:t>
        </w:r>
      </w:hyperlink>
    </w:p>
    <w:p w14:paraId="36B8B615" w14:textId="4DFB1988" w:rsidR="00FF45C4" w:rsidRPr="00C612FA" w:rsidRDefault="00FF45C4" w:rsidP="00FF45C4">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 xml:space="preserve">Im Rahmen des Tages des offenen Denkmals öffnet am </w:t>
      </w:r>
      <w:r w:rsidRPr="00C612FA">
        <w:rPr>
          <w:rFonts w:ascii="Be Vietnam Pro" w:eastAsia="Times New Roman" w:hAnsi="Be Vietnam Pro" w:cs="Arial"/>
          <w:b/>
          <w:bCs/>
          <w:lang w:eastAsia="de-DE"/>
        </w:rPr>
        <w:t>12. und 13. September 2026</w:t>
      </w:r>
      <w:r w:rsidRPr="00C612FA">
        <w:rPr>
          <w:rFonts w:ascii="Be Vietnam Pro" w:eastAsia="Times New Roman" w:hAnsi="Be Vietnam Pro" w:cs="Arial"/>
          <w:lang w:eastAsia="de-DE"/>
        </w:rPr>
        <w:t xml:space="preserve"> die Villa Jacobs in Potsdam jeweils von 11 bis 18 Uhr </w:t>
      </w:r>
      <w:r>
        <w:rPr>
          <w:rFonts w:ascii="Be Vietnam Pro" w:eastAsia="Times New Roman" w:hAnsi="Be Vietnam Pro" w:cs="Arial"/>
          <w:lang w:eastAsia="de-DE"/>
        </w:rPr>
        <w:t>ihre</w:t>
      </w:r>
      <w:r w:rsidRPr="00C612FA">
        <w:rPr>
          <w:rFonts w:ascii="Be Vietnam Pro" w:eastAsia="Times New Roman" w:hAnsi="Be Vietnam Pro" w:cs="Arial"/>
          <w:lang w:eastAsia="de-DE"/>
        </w:rPr>
        <w:t xml:space="preserve"> </w:t>
      </w:r>
      <w:r>
        <w:rPr>
          <w:rFonts w:ascii="Be Vietnam Pro" w:eastAsia="Times New Roman" w:hAnsi="Be Vietnam Pro" w:cs="Arial"/>
          <w:lang w:eastAsia="de-DE"/>
        </w:rPr>
        <w:t>Türen</w:t>
      </w:r>
      <w:r w:rsidRPr="00C612FA">
        <w:rPr>
          <w:rFonts w:ascii="Be Vietnam Pro" w:eastAsia="Times New Roman" w:hAnsi="Be Vietnam Pro" w:cs="Arial"/>
          <w:lang w:eastAsia="de-DE"/>
        </w:rPr>
        <w:t>. Im historischen, von Peter Joseph Lenné gestalteten Park – heute Teil des UNESCO-Weltkulturerbes – erwartet Besucher das traditionelle Weinfest. Genossen werden können der eigene Préludes aus dem Weinberg der Villa Jacobs sowie erlesene Moselweine – in der Streuobstwiese, im Lindenhain oder mit Blick auf den Jungfernsee.</w:t>
      </w:r>
      <w:r w:rsidRPr="00C612FA">
        <w:t xml:space="preserve"> </w:t>
      </w:r>
      <w:r w:rsidRPr="00C612FA">
        <w:rPr>
          <w:rFonts w:ascii="Be Vietnam Pro" w:eastAsia="Times New Roman" w:hAnsi="Be Vietnam Pro" w:cs="Arial"/>
          <w:lang w:eastAsia="de-DE"/>
        </w:rPr>
        <w:t xml:space="preserve">Bei kostenfreien Führungen, die am Samstag und Sonntag jeweils um 11 und 14 Uhr </w:t>
      </w:r>
      <w:r>
        <w:rPr>
          <w:rFonts w:ascii="Be Vietnam Pro" w:eastAsia="Times New Roman" w:hAnsi="Be Vietnam Pro" w:cs="Arial"/>
          <w:lang w:eastAsia="de-DE"/>
        </w:rPr>
        <w:t>starten</w:t>
      </w:r>
      <w:r w:rsidRPr="00C612FA">
        <w:rPr>
          <w:rFonts w:ascii="Be Vietnam Pro" w:eastAsia="Times New Roman" w:hAnsi="Be Vietnam Pro" w:cs="Arial"/>
          <w:lang w:eastAsia="de-DE"/>
        </w:rPr>
        <w:t xml:space="preserve">, </w:t>
      </w:r>
      <w:r>
        <w:rPr>
          <w:rFonts w:ascii="Be Vietnam Pro" w:eastAsia="Times New Roman" w:hAnsi="Be Vietnam Pro" w:cs="Arial"/>
          <w:lang w:eastAsia="de-DE"/>
        </w:rPr>
        <w:t>erfahren Gäste mehr über</w:t>
      </w:r>
      <w:r w:rsidRPr="00C612FA">
        <w:rPr>
          <w:rFonts w:ascii="Be Vietnam Pro" w:eastAsia="Times New Roman" w:hAnsi="Be Vietnam Pro" w:cs="Arial"/>
          <w:lang w:eastAsia="de-DE"/>
        </w:rPr>
        <w:t xml:space="preserve"> die beweg</w:t>
      </w:r>
      <w:r>
        <w:rPr>
          <w:rFonts w:ascii="Be Vietnam Pro" w:eastAsia="Times New Roman" w:hAnsi="Be Vietnam Pro" w:cs="Arial"/>
          <w:lang w:eastAsia="de-DE"/>
        </w:rPr>
        <w:t>te</w:t>
      </w:r>
      <w:r w:rsidRPr="00C612FA">
        <w:rPr>
          <w:rFonts w:ascii="Be Vietnam Pro" w:eastAsia="Times New Roman" w:hAnsi="Be Vietnam Pro" w:cs="Arial"/>
          <w:lang w:eastAsia="de-DE"/>
        </w:rPr>
        <w:t xml:space="preserve"> Geschichte dieses Ortes</w:t>
      </w:r>
      <w:r>
        <w:rPr>
          <w:rFonts w:ascii="Be Vietnam Pro" w:eastAsia="Times New Roman" w:hAnsi="Be Vietnam Pro" w:cs="Arial"/>
          <w:lang w:eastAsia="de-DE"/>
        </w:rPr>
        <w:t xml:space="preserve">. Weitere Informationen: </w:t>
      </w:r>
      <w:hyperlink r:id="rId9" w:history="1">
        <w:r w:rsidRPr="00FF45C4">
          <w:rPr>
            <w:rStyle w:val="Hyperlink"/>
            <w:rFonts w:ascii="Be Vietnam Pro" w:eastAsia="Times New Roman" w:hAnsi="Be Vietnam Pro" w:cs="Arial"/>
            <w:lang w:eastAsia="de-DE"/>
          </w:rPr>
          <w:t>https://villa-jacobs.de/veranstaltungen</w:t>
        </w:r>
      </w:hyperlink>
    </w:p>
    <w:p w14:paraId="46C62C79" w14:textId="590B850E" w:rsidR="007A04DC" w:rsidRDefault="00D2050F"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D2050F">
        <w:rPr>
          <w:rFonts w:ascii="Be Vietnam Pro" w:eastAsia="Times New Roman" w:hAnsi="Be Vietnam Pro" w:cs="Arial"/>
          <w:lang w:eastAsia="de-DE"/>
        </w:rPr>
        <w:t>Im Seenland Oder-Spree haben sich die Familien Jahnke und Lehmann das Weingut Patke aufgebaut. Schon im 13. Jahrhundert wurden anspruchsvolle königliche Gaumen durch den Brandenburger Landwein aus Grano verwöhnt. Angeknüpft an die jahrhundertalte Tradition des Weinbaus werden dort seit 2003 auf dem „Lange Rücken“ und dem „Pillgramer Jacob“ in Pillgram seit 2014 wieder verschiedene Rebsorten auf einer Fläche von insgesamt 18 Hektar angebaut.</w:t>
      </w:r>
      <w:r w:rsidR="00B37136">
        <w:rPr>
          <w:rFonts w:ascii="Be Vietnam Pro" w:eastAsia="Times New Roman" w:hAnsi="Be Vietnam Pro" w:cs="Arial"/>
          <w:lang w:eastAsia="de-DE"/>
        </w:rPr>
        <w:t xml:space="preserve"> Das diesjährige </w:t>
      </w:r>
      <w:r w:rsidR="00B37136" w:rsidRPr="00B37136">
        <w:rPr>
          <w:rFonts w:ascii="Be Vietnam Pro" w:eastAsia="Times New Roman" w:hAnsi="Be Vietnam Pro" w:cs="Arial"/>
          <w:i/>
          <w:iCs/>
          <w:lang w:eastAsia="de-DE"/>
        </w:rPr>
        <w:t xml:space="preserve">Weinfest mit Federweißer und Roter Sauser </w:t>
      </w:r>
      <w:r w:rsidR="00B37136">
        <w:rPr>
          <w:rFonts w:ascii="Be Vietnam Pro" w:eastAsia="Times New Roman" w:hAnsi="Be Vietnam Pro" w:cs="Arial"/>
          <w:lang w:eastAsia="de-DE"/>
        </w:rPr>
        <w:t xml:space="preserve">findet am </w:t>
      </w:r>
      <w:r w:rsidR="00B37136" w:rsidRPr="00B37136">
        <w:rPr>
          <w:rFonts w:ascii="Be Vietnam Pro" w:eastAsia="Times New Roman" w:hAnsi="Be Vietnam Pro" w:cs="Arial"/>
          <w:b/>
          <w:bCs/>
          <w:lang w:eastAsia="de-DE"/>
        </w:rPr>
        <w:t>19. und 20. September 2026</w:t>
      </w:r>
      <w:r w:rsidR="00B37136">
        <w:rPr>
          <w:rFonts w:ascii="Be Vietnam Pro" w:eastAsia="Times New Roman" w:hAnsi="Be Vietnam Pro" w:cs="Arial"/>
          <w:lang w:eastAsia="de-DE"/>
        </w:rPr>
        <w:t xml:space="preserve"> statt. Geöffnet ist am Samstag von 12 bis 23 Uhr und Sonntag von 11 bis 18 Uhr. Weitere Informationen und Veranstaltungen unter: </w:t>
      </w:r>
      <w:hyperlink r:id="rId10" w:history="1">
        <w:r w:rsidR="00B37136" w:rsidRPr="00395B8D">
          <w:rPr>
            <w:rStyle w:val="Hyperlink"/>
            <w:rFonts w:ascii="Be Vietnam Pro" w:eastAsia="Times New Roman" w:hAnsi="Be Vietnam Pro" w:cs="Arial"/>
            <w:lang w:eastAsia="de-DE"/>
          </w:rPr>
          <w:t>https://weingut-patke.de/veranstaltungen</w:t>
        </w:r>
      </w:hyperlink>
      <w:r w:rsidR="00B37136">
        <w:rPr>
          <w:rFonts w:ascii="Be Vietnam Pro" w:eastAsia="Times New Roman" w:hAnsi="Be Vietnam Pro" w:cs="Arial"/>
          <w:lang w:eastAsia="de-DE"/>
        </w:rPr>
        <w:t xml:space="preserve"> </w:t>
      </w:r>
    </w:p>
    <w:p w14:paraId="4F5F5340" w14:textId="77777777" w:rsidR="009107D6" w:rsidRPr="00C612FA" w:rsidRDefault="009107D6" w:rsidP="009107D6">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8C38D6">
        <w:rPr>
          <w:rFonts w:ascii="Be Vietnam Pro" w:eastAsia="Times New Roman" w:hAnsi="Be Vietnam Pro" w:cs="Arial"/>
          <w:lang w:eastAsia="de-DE"/>
        </w:rPr>
        <w:t xml:space="preserve">Das </w:t>
      </w:r>
      <w:r w:rsidRPr="009107D6">
        <w:rPr>
          <w:rFonts w:ascii="Be Vietnam Pro" w:eastAsia="Times New Roman" w:hAnsi="Be Vietnam Pro" w:cs="Arial"/>
          <w:i/>
          <w:iCs/>
          <w:lang w:eastAsia="de-DE"/>
        </w:rPr>
        <w:t>Weinfest auf Schloss Doberlug</w:t>
      </w:r>
      <w:r w:rsidRPr="008C38D6">
        <w:rPr>
          <w:rFonts w:ascii="Be Vietnam Pro" w:eastAsia="Times New Roman" w:hAnsi="Be Vietnam Pro" w:cs="Arial"/>
          <w:lang w:eastAsia="de-DE"/>
        </w:rPr>
        <w:t xml:space="preserve"> feiert am </w:t>
      </w:r>
      <w:r w:rsidRPr="008C38D6">
        <w:rPr>
          <w:rFonts w:ascii="Be Vietnam Pro" w:eastAsia="Times New Roman" w:hAnsi="Be Vietnam Pro" w:cs="Arial"/>
          <w:b/>
          <w:bCs/>
          <w:lang w:eastAsia="de-DE"/>
        </w:rPr>
        <w:t>3. Oktober 2026</w:t>
      </w:r>
      <w:r w:rsidRPr="008C38D6">
        <w:rPr>
          <w:rFonts w:ascii="Be Vietnam Pro" w:eastAsia="Times New Roman" w:hAnsi="Be Vietnam Pro" w:cs="Arial"/>
          <w:lang w:eastAsia="de-DE"/>
        </w:rPr>
        <w:t xml:space="preserve">, dem Tag der Deutschen Einheit, seine 26. Auflage. Im historischen Schlosshof präsentieren Winzer aus Meißen und vom Schliebener Weinberg </w:t>
      </w:r>
      <w:r>
        <w:rPr>
          <w:rFonts w:ascii="Be Vietnam Pro" w:eastAsia="Times New Roman" w:hAnsi="Be Vietnam Pro" w:cs="Arial"/>
          <w:lang w:eastAsia="de-DE"/>
        </w:rPr>
        <w:t xml:space="preserve">in Brandenburg </w:t>
      </w:r>
      <w:r w:rsidRPr="008C38D6">
        <w:rPr>
          <w:rFonts w:ascii="Be Vietnam Pro" w:eastAsia="Times New Roman" w:hAnsi="Be Vietnam Pro" w:cs="Arial"/>
          <w:lang w:eastAsia="de-DE"/>
        </w:rPr>
        <w:t>ihre Tropfen. Eine Weinprinzessin krönt das Programm und ein festlicher Tag verbindet sächsisch-brandenburgische Weintradition mit der Renaissance-Kulisse des Schlosses.</w:t>
      </w:r>
      <w:r>
        <w:rPr>
          <w:rFonts w:ascii="Be Vietnam Pro" w:eastAsia="Times New Roman" w:hAnsi="Be Vietnam Pro" w:cs="Arial"/>
          <w:lang w:eastAsia="de-DE"/>
        </w:rPr>
        <w:t xml:space="preserve"> Geöffnet ist das Weinfest vom 14 bis 20 Uhr. </w:t>
      </w:r>
      <w:hyperlink r:id="rId11" w:history="1">
        <w:r w:rsidRPr="00395B8D">
          <w:rPr>
            <w:rStyle w:val="Hyperlink"/>
            <w:rFonts w:ascii="Be Vietnam Pro" w:eastAsia="Times New Roman" w:hAnsi="Be Vietnam Pro" w:cs="Arial"/>
            <w:lang w:eastAsia="de-DE"/>
          </w:rPr>
          <w:t>https://www.schloss-doberlug.de</w:t>
        </w:r>
      </w:hyperlink>
      <w:r>
        <w:rPr>
          <w:rFonts w:ascii="Be Vietnam Pro" w:eastAsia="Times New Roman" w:hAnsi="Be Vietnam Pro" w:cs="Arial"/>
          <w:lang w:eastAsia="de-DE"/>
        </w:rPr>
        <w:t xml:space="preserve"> </w:t>
      </w:r>
    </w:p>
    <w:p w14:paraId="4F92F95F" w14:textId="613A37E2" w:rsidR="00C612FA" w:rsidRDefault="009609AD" w:rsidP="00E02F68">
      <w:pPr>
        <w:suppressAutoHyphens w:val="0"/>
        <w:autoSpaceDN/>
        <w:spacing w:before="100" w:beforeAutospacing="1" w:after="100" w:afterAutospacing="1" w:line="240" w:lineRule="auto"/>
        <w:textAlignment w:val="auto"/>
      </w:pPr>
      <w:r w:rsidRPr="009609AD">
        <w:rPr>
          <w:rFonts w:ascii="Be Vietnam Pro" w:eastAsia="Times New Roman" w:hAnsi="Be Vietnam Pro" w:cs="Arial"/>
          <w:lang w:eastAsia="de-DE"/>
        </w:rPr>
        <w:t xml:space="preserve">Zu den bedeutendsten Weinorten Brandenburgs gehört die Stadt Werder an der Havel, die eigentlich für ihre Obstweine bekannt ist. Von landesweit insgesamt </w:t>
      </w:r>
      <w:r>
        <w:rPr>
          <w:rFonts w:ascii="Be Vietnam Pro" w:eastAsia="Times New Roman" w:hAnsi="Be Vietnam Pro" w:cs="Arial"/>
          <w:lang w:eastAsia="de-DE"/>
        </w:rPr>
        <w:t>5</w:t>
      </w:r>
      <w:r w:rsidRPr="009609AD">
        <w:rPr>
          <w:rFonts w:ascii="Be Vietnam Pro" w:eastAsia="Times New Roman" w:hAnsi="Be Vietnam Pro" w:cs="Arial"/>
          <w:lang w:eastAsia="de-DE"/>
        </w:rPr>
        <w:t xml:space="preserve">0 Hektar Weinbaufläche in Brandenburg, entfallen auf die oberhalb der Havelseen gelegenen Weinberge Werders </w:t>
      </w:r>
      <w:r>
        <w:rPr>
          <w:rFonts w:ascii="Be Vietnam Pro" w:eastAsia="Times New Roman" w:hAnsi="Be Vietnam Pro" w:cs="Arial"/>
          <w:lang w:eastAsia="de-DE"/>
        </w:rPr>
        <w:t xml:space="preserve">des Weingutes Wachtelberg </w:t>
      </w:r>
      <w:r w:rsidRPr="009609AD">
        <w:rPr>
          <w:rFonts w:ascii="Be Vietnam Pro" w:eastAsia="Times New Roman" w:hAnsi="Be Vietnam Pro" w:cs="Arial"/>
          <w:lang w:eastAsia="de-DE"/>
        </w:rPr>
        <w:t xml:space="preserve">allein zehn Hektar. Sie gehören zum Anbaugebiet Saale-Unstrut und gelten als die nördlichsten Qualitätsweine </w:t>
      </w:r>
      <w:r w:rsidRPr="009609AD">
        <w:rPr>
          <w:rFonts w:ascii="Be Vietnam Pro" w:eastAsia="Times New Roman" w:hAnsi="Be Vietnam Pro" w:cs="Arial"/>
          <w:lang w:eastAsia="de-DE"/>
        </w:rPr>
        <w:lastRenderedPageBreak/>
        <w:t>Deutschlands. Angebaut werden Sorten wie zum Beispiel Müller-Thurgau, Regent, Sauvignon Blanc und Dornfelder, die auf reinem Sandboden wachsen.</w:t>
      </w:r>
      <w:r>
        <w:rPr>
          <w:rFonts w:ascii="Be Vietnam Pro" w:eastAsia="Times New Roman" w:hAnsi="Be Vietnam Pro" w:cs="Arial"/>
          <w:lang w:eastAsia="de-DE"/>
        </w:rPr>
        <w:t xml:space="preserve"> Den </w:t>
      </w:r>
      <w:r w:rsidRPr="009609AD">
        <w:rPr>
          <w:rFonts w:ascii="Be Vietnam Pro" w:eastAsia="Times New Roman" w:hAnsi="Be Vietnam Pro" w:cs="Arial"/>
          <w:i/>
          <w:iCs/>
          <w:lang w:eastAsia="de-DE"/>
        </w:rPr>
        <w:t>Weinherbst</w:t>
      </w:r>
      <w:r>
        <w:rPr>
          <w:rFonts w:ascii="Be Vietnam Pro" w:eastAsia="Times New Roman" w:hAnsi="Be Vietnam Pro" w:cs="Arial"/>
          <w:lang w:eastAsia="de-DE"/>
        </w:rPr>
        <w:t xml:space="preserve"> veranstaltet das Weingut in diesem Jahr am </w:t>
      </w:r>
      <w:r w:rsidRPr="009609AD">
        <w:rPr>
          <w:rFonts w:ascii="Be Vietnam Pro" w:eastAsia="Times New Roman" w:hAnsi="Be Vietnam Pro" w:cs="Arial"/>
          <w:b/>
          <w:bCs/>
          <w:lang w:eastAsia="de-DE"/>
        </w:rPr>
        <w:t>7. und 8. November 2026</w:t>
      </w:r>
      <w:r>
        <w:rPr>
          <w:rFonts w:ascii="Be Vietnam Pro" w:eastAsia="Times New Roman" w:hAnsi="Be Vietnam Pro" w:cs="Arial"/>
          <w:lang w:eastAsia="de-DE"/>
        </w:rPr>
        <w:t xml:space="preserve"> jeweils ab 10 Uhr. Besucher können an diesen beiden Tagen nicht nur alle Weine probieren, sondern ebenso die Kelterei während einer Führung kennenlernen. Zum Wein werden Grillwürste, Backkartoffeln und Räucherfisch geboten.</w:t>
      </w:r>
      <w:r w:rsidRPr="009609AD">
        <w:t xml:space="preserve"> </w:t>
      </w:r>
      <w:hyperlink r:id="rId12" w:history="1">
        <w:r w:rsidRPr="000166C7">
          <w:rPr>
            <w:rStyle w:val="Hyperlink"/>
            <w:rFonts w:ascii="Be Vietnam Pro" w:eastAsia="Times New Roman" w:hAnsi="Be Vietnam Pro" w:cs="Arial"/>
            <w:lang w:eastAsia="de-DE"/>
          </w:rPr>
          <w:t>https://weinbau-lindicke.de</w:t>
        </w:r>
      </w:hyperlink>
    </w:p>
    <w:p w14:paraId="3A4280A6" w14:textId="77777777" w:rsidR="00843502" w:rsidRDefault="00843502"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001CD8B5" w14:textId="47352E4F" w:rsidR="00D01202" w:rsidRPr="009C249D" w:rsidRDefault="00086344"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086344">
        <w:rPr>
          <w:rFonts w:ascii="Be Vietnam Pro" w:eastAsia="Times New Roman" w:hAnsi="Be Vietnam Pro" w:cs="Arial"/>
          <w:b/>
          <w:bCs/>
          <w:lang w:eastAsia="de-DE"/>
        </w:rPr>
        <w:t>Weitere Informationen zum Weinanbau:</w:t>
      </w:r>
      <w:r w:rsidRPr="00086344">
        <w:rPr>
          <w:rFonts w:ascii="Be Vietnam Pro" w:eastAsia="Times New Roman" w:hAnsi="Be Vietnam Pro" w:cs="Arial"/>
          <w:b/>
          <w:bCs/>
          <w:lang w:eastAsia="de-DE"/>
        </w:rPr>
        <w:br/>
      </w:r>
      <w:hyperlink r:id="rId13" w:history="1">
        <w:r w:rsidRPr="00DA107F">
          <w:rPr>
            <w:rStyle w:val="Hyperlink"/>
            <w:rFonts w:ascii="Be Vietnam Pro" w:eastAsia="Times New Roman" w:hAnsi="Be Vietnam Pro" w:cs="Arial"/>
            <w:lang w:eastAsia="de-DE"/>
          </w:rPr>
          <w:t>https://www.reiseland-brandenburg.de/aktivitaeten-erlebnisse/essen-trinken/hoflaeden/weinanbau</w:t>
        </w:r>
      </w:hyperlink>
      <w:r>
        <w:rPr>
          <w:rFonts w:ascii="Be Vietnam Pro" w:eastAsia="Times New Roman" w:hAnsi="Be Vietnam Pro" w:cs="Arial"/>
          <w:lang w:eastAsia="de-DE"/>
        </w:rPr>
        <w:t xml:space="preserve"> </w:t>
      </w:r>
    </w:p>
    <w:sectPr w:rsidR="00D01202" w:rsidRPr="009C249D">
      <w:headerReference w:type="default" r:id="rId14"/>
      <w:footerReference w:type="default" r:id="rId15"/>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16DAC" w14:textId="77777777" w:rsidR="00C249AF" w:rsidRDefault="00C249AF">
      <w:pPr>
        <w:spacing w:after="0" w:line="240" w:lineRule="auto"/>
      </w:pPr>
      <w:r>
        <w:separator/>
      </w:r>
    </w:p>
  </w:endnote>
  <w:endnote w:type="continuationSeparator" w:id="0">
    <w:p w14:paraId="6F737152" w14:textId="77777777" w:rsidR="00C249AF" w:rsidRDefault="00C24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5E2B63BD"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w:t>
    </w:r>
    <w:r w:rsidR="00023C0D">
      <w:rPr>
        <w:rFonts w:ascii="Be Vietnam Pro" w:eastAsia="Calibri" w:hAnsi="Be Vietnam Pro" w:cs="Arial"/>
        <w:b w:val="0"/>
        <w:sz w:val="18"/>
        <w:szCs w:val="18"/>
        <w:lang w:eastAsia="en-US"/>
      </w:rPr>
      <w:t>r</w:t>
    </w:r>
    <w:r w:rsidR="004D39BB" w:rsidRPr="004D39BB">
      <w:rPr>
        <w:rFonts w:ascii="Be Vietnam Pro" w:eastAsia="Calibri" w:hAnsi="Be Vietnam Pro" w:cs="Arial"/>
        <w:b w:val="0"/>
        <w:sz w:val="18"/>
        <w:szCs w:val="18"/>
        <w:lang w:eastAsia="en-US"/>
      </w:rPr>
      <w:t xml:space="preserve"> des Aufsichtsrates: Staatssekretär </w:t>
    </w:r>
    <w:r w:rsidR="00023C0D">
      <w:rPr>
        <w:rFonts w:ascii="Be Vietnam Pro" w:eastAsia="Calibri" w:hAnsi="Be Vietnam Pro" w:cs="Arial"/>
        <w:b w:val="0"/>
        <w:sz w:val="18"/>
        <w:szCs w:val="18"/>
        <w:lang w:eastAsia="en-US"/>
      </w:rPr>
      <w:t>Hendrik Fischer</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 xml:space="preserve">Unternehmenskommunikation, </w:t>
    </w:r>
    <w:r w:rsidR="001D74B8">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A633C"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E7337" w14:textId="77777777" w:rsidR="00C249AF" w:rsidRDefault="00C249AF">
      <w:pPr>
        <w:spacing w:after="0" w:line="240" w:lineRule="auto"/>
      </w:pPr>
      <w:r>
        <w:rPr>
          <w:color w:val="000000"/>
        </w:rPr>
        <w:separator/>
      </w:r>
    </w:p>
  </w:footnote>
  <w:footnote w:type="continuationSeparator" w:id="0">
    <w:p w14:paraId="2534B408" w14:textId="77777777" w:rsidR="00C249AF" w:rsidRDefault="00C249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0FE5"/>
    <w:rsid w:val="00016BEA"/>
    <w:rsid w:val="00020C05"/>
    <w:rsid w:val="00023C0D"/>
    <w:rsid w:val="00027CF0"/>
    <w:rsid w:val="0003119A"/>
    <w:rsid w:val="00042CCF"/>
    <w:rsid w:val="000437B0"/>
    <w:rsid w:val="00083F8F"/>
    <w:rsid w:val="00085E8D"/>
    <w:rsid w:val="00085EAE"/>
    <w:rsid w:val="00086344"/>
    <w:rsid w:val="000A07C8"/>
    <w:rsid w:val="000A5770"/>
    <w:rsid w:val="000B48E5"/>
    <w:rsid w:val="000C1E81"/>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8495A"/>
    <w:rsid w:val="001A228B"/>
    <w:rsid w:val="001A63E6"/>
    <w:rsid w:val="001B2F10"/>
    <w:rsid w:val="001B38E6"/>
    <w:rsid w:val="001C238D"/>
    <w:rsid w:val="001C4763"/>
    <w:rsid w:val="001D74B8"/>
    <w:rsid w:val="001E064F"/>
    <w:rsid w:val="001E118E"/>
    <w:rsid w:val="00200208"/>
    <w:rsid w:val="002019F0"/>
    <w:rsid w:val="002157C9"/>
    <w:rsid w:val="00225107"/>
    <w:rsid w:val="0022791E"/>
    <w:rsid w:val="00232451"/>
    <w:rsid w:val="002421A3"/>
    <w:rsid w:val="0024560E"/>
    <w:rsid w:val="00247245"/>
    <w:rsid w:val="00252B25"/>
    <w:rsid w:val="002579FF"/>
    <w:rsid w:val="00263A89"/>
    <w:rsid w:val="0026515C"/>
    <w:rsid w:val="00270880"/>
    <w:rsid w:val="002920D2"/>
    <w:rsid w:val="0029288A"/>
    <w:rsid w:val="00293757"/>
    <w:rsid w:val="002A06D3"/>
    <w:rsid w:val="002A3F7A"/>
    <w:rsid w:val="002A422D"/>
    <w:rsid w:val="002A60FC"/>
    <w:rsid w:val="002A6EEC"/>
    <w:rsid w:val="002C2B2B"/>
    <w:rsid w:val="002D2BBA"/>
    <w:rsid w:val="002E2602"/>
    <w:rsid w:val="002E7769"/>
    <w:rsid w:val="003067A2"/>
    <w:rsid w:val="00310566"/>
    <w:rsid w:val="0031401B"/>
    <w:rsid w:val="003208D4"/>
    <w:rsid w:val="00323C92"/>
    <w:rsid w:val="00324277"/>
    <w:rsid w:val="0032506C"/>
    <w:rsid w:val="00325F90"/>
    <w:rsid w:val="00334362"/>
    <w:rsid w:val="00340BCD"/>
    <w:rsid w:val="00341B04"/>
    <w:rsid w:val="00344F99"/>
    <w:rsid w:val="00354732"/>
    <w:rsid w:val="003611B1"/>
    <w:rsid w:val="00361617"/>
    <w:rsid w:val="00377897"/>
    <w:rsid w:val="00382CB7"/>
    <w:rsid w:val="003910CF"/>
    <w:rsid w:val="003A506F"/>
    <w:rsid w:val="003A79D8"/>
    <w:rsid w:val="003D005D"/>
    <w:rsid w:val="003D5ADB"/>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7250D"/>
    <w:rsid w:val="00483AA1"/>
    <w:rsid w:val="00486AB9"/>
    <w:rsid w:val="004933EE"/>
    <w:rsid w:val="00494BFE"/>
    <w:rsid w:val="004A23C0"/>
    <w:rsid w:val="004A2ABB"/>
    <w:rsid w:val="004A7F84"/>
    <w:rsid w:val="004B5201"/>
    <w:rsid w:val="004C17F1"/>
    <w:rsid w:val="004C4FC7"/>
    <w:rsid w:val="004D2752"/>
    <w:rsid w:val="004D357F"/>
    <w:rsid w:val="004D39BB"/>
    <w:rsid w:val="004F08C8"/>
    <w:rsid w:val="004F141A"/>
    <w:rsid w:val="004F50A8"/>
    <w:rsid w:val="005133F4"/>
    <w:rsid w:val="0053635D"/>
    <w:rsid w:val="005412C6"/>
    <w:rsid w:val="005449EB"/>
    <w:rsid w:val="0055190B"/>
    <w:rsid w:val="00562E57"/>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3382"/>
    <w:rsid w:val="00657920"/>
    <w:rsid w:val="006604A6"/>
    <w:rsid w:val="006638BD"/>
    <w:rsid w:val="00670477"/>
    <w:rsid w:val="00673D3F"/>
    <w:rsid w:val="006957D8"/>
    <w:rsid w:val="006A02B4"/>
    <w:rsid w:val="006A1DC0"/>
    <w:rsid w:val="006B3495"/>
    <w:rsid w:val="006B3A9E"/>
    <w:rsid w:val="006B3B85"/>
    <w:rsid w:val="006C1A23"/>
    <w:rsid w:val="006D1235"/>
    <w:rsid w:val="006D33DC"/>
    <w:rsid w:val="006E4970"/>
    <w:rsid w:val="006F382D"/>
    <w:rsid w:val="00702074"/>
    <w:rsid w:val="00717785"/>
    <w:rsid w:val="00721B55"/>
    <w:rsid w:val="00721DDA"/>
    <w:rsid w:val="007511D7"/>
    <w:rsid w:val="007555A4"/>
    <w:rsid w:val="00763B4C"/>
    <w:rsid w:val="00763D53"/>
    <w:rsid w:val="0076730D"/>
    <w:rsid w:val="00771EB5"/>
    <w:rsid w:val="007754C3"/>
    <w:rsid w:val="0077676A"/>
    <w:rsid w:val="007769C3"/>
    <w:rsid w:val="00794E7D"/>
    <w:rsid w:val="007959FD"/>
    <w:rsid w:val="007962AA"/>
    <w:rsid w:val="007A04DC"/>
    <w:rsid w:val="007A7F59"/>
    <w:rsid w:val="007B7AFD"/>
    <w:rsid w:val="007D4FFC"/>
    <w:rsid w:val="007D72F2"/>
    <w:rsid w:val="00815841"/>
    <w:rsid w:val="008174E6"/>
    <w:rsid w:val="00830099"/>
    <w:rsid w:val="00832422"/>
    <w:rsid w:val="00835641"/>
    <w:rsid w:val="00843502"/>
    <w:rsid w:val="00844693"/>
    <w:rsid w:val="00853CBD"/>
    <w:rsid w:val="008716D2"/>
    <w:rsid w:val="008806B6"/>
    <w:rsid w:val="008867A7"/>
    <w:rsid w:val="00887B67"/>
    <w:rsid w:val="008A0A8E"/>
    <w:rsid w:val="008A0EAD"/>
    <w:rsid w:val="008A7845"/>
    <w:rsid w:val="008C38D6"/>
    <w:rsid w:val="008D6896"/>
    <w:rsid w:val="008E5ED2"/>
    <w:rsid w:val="008F2CAA"/>
    <w:rsid w:val="008F3DB2"/>
    <w:rsid w:val="009107D6"/>
    <w:rsid w:val="00913CF7"/>
    <w:rsid w:val="00921BF8"/>
    <w:rsid w:val="00927DE5"/>
    <w:rsid w:val="00933624"/>
    <w:rsid w:val="009434BA"/>
    <w:rsid w:val="00944B4E"/>
    <w:rsid w:val="009538A0"/>
    <w:rsid w:val="00955E1A"/>
    <w:rsid w:val="009609AD"/>
    <w:rsid w:val="00965A16"/>
    <w:rsid w:val="00972866"/>
    <w:rsid w:val="009749A6"/>
    <w:rsid w:val="00976F60"/>
    <w:rsid w:val="009770FD"/>
    <w:rsid w:val="00980A90"/>
    <w:rsid w:val="009863B1"/>
    <w:rsid w:val="009910DB"/>
    <w:rsid w:val="0099548E"/>
    <w:rsid w:val="009A5EE1"/>
    <w:rsid w:val="009A7031"/>
    <w:rsid w:val="009C249D"/>
    <w:rsid w:val="009E357B"/>
    <w:rsid w:val="009F30F2"/>
    <w:rsid w:val="00A06C54"/>
    <w:rsid w:val="00A13F5C"/>
    <w:rsid w:val="00A231AD"/>
    <w:rsid w:val="00A278FD"/>
    <w:rsid w:val="00A31393"/>
    <w:rsid w:val="00A323E1"/>
    <w:rsid w:val="00A37890"/>
    <w:rsid w:val="00A37F69"/>
    <w:rsid w:val="00A453BE"/>
    <w:rsid w:val="00A45886"/>
    <w:rsid w:val="00A60E0D"/>
    <w:rsid w:val="00A71D8C"/>
    <w:rsid w:val="00A72A72"/>
    <w:rsid w:val="00A83A6E"/>
    <w:rsid w:val="00A93D64"/>
    <w:rsid w:val="00AB1820"/>
    <w:rsid w:val="00AC1013"/>
    <w:rsid w:val="00AC4425"/>
    <w:rsid w:val="00AD53F9"/>
    <w:rsid w:val="00AD7228"/>
    <w:rsid w:val="00AE4CFE"/>
    <w:rsid w:val="00B02E2C"/>
    <w:rsid w:val="00B11768"/>
    <w:rsid w:val="00B14291"/>
    <w:rsid w:val="00B3507E"/>
    <w:rsid w:val="00B37136"/>
    <w:rsid w:val="00B41551"/>
    <w:rsid w:val="00B424F9"/>
    <w:rsid w:val="00B440B5"/>
    <w:rsid w:val="00B531DE"/>
    <w:rsid w:val="00B53BDD"/>
    <w:rsid w:val="00B55B04"/>
    <w:rsid w:val="00B57977"/>
    <w:rsid w:val="00B71733"/>
    <w:rsid w:val="00B71845"/>
    <w:rsid w:val="00B8783D"/>
    <w:rsid w:val="00B9218D"/>
    <w:rsid w:val="00BA0054"/>
    <w:rsid w:val="00BC36B4"/>
    <w:rsid w:val="00BC5CD6"/>
    <w:rsid w:val="00BD18B5"/>
    <w:rsid w:val="00BD50C2"/>
    <w:rsid w:val="00BE1C33"/>
    <w:rsid w:val="00BF7871"/>
    <w:rsid w:val="00C01E78"/>
    <w:rsid w:val="00C06D82"/>
    <w:rsid w:val="00C070E1"/>
    <w:rsid w:val="00C12AC3"/>
    <w:rsid w:val="00C15129"/>
    <w:rsid w:val="00C249AF"/>
    <w:rsid w:val="00C4650E"/>
    <w:rsid w:val="00C50611"/>
    <w:rsid w:val="00C53B77"/>
    <w:rsid w:val="00C54B72"/>
    <w:rsid w:val="00C612FA"/>
    <w:rsid w:val="00C642EF"/>
    <w:rsid w:val="00C80B26"/>
    <w:rsid w:val="00C81D67"/>
    <w:rsid w:val="00C83DB3"/>
    <w:rsid w:val="00C840B5"/>
    <w:rsid w:val="00C853F0"/>
    <w:rsid w:val="00C87B87"/>
    <w:rsid w:val="00C963A7"/>
    <w:rsid w:val="00CA0C9B"/>
    <w:rsid w:val="00CA72AB"/>
    <w:rsid w:val="00CA7D89"/>
    <w:rsid w:val="00CC187A"/>
    <w:rsid w:val="00CD06CB"/>
    <w:rsid w:val="00CD5D6B"/>
    <w:rsid w:val="00CE0F37"/>
    <w:rsid w:val="00CE542F"/>
    <w:rsid w:val="00CF01BC"/>
    <w:rsid w:val="00CF52FE"/>
    <w:rsid w:val="00D01202"/>
    <w:rsid w:val="00D04B11"/>
    <w:rsid w:val="00D16433"/>
    <w:rsid w:val="00D2050F"/>
    <w:rsid w:val="00D27F91"/>
    <w:rsid w:val="00D41985"/>
    <w:rsid w:val="00D45E1B"/>
    <w:rsid w:val="00D470C5"/>
    <w:rsid w:val="00D527DD"/>
    <w:rsid w:val="00D52B62"/>
    <w:rsid w:val="00D56F92"/>
    <w:rsid w:val="00D61AE3"/>
    <w:rsid w:val="00D72986"/>
    <w:rsid w:val="00D81C19"/>
    <w:rsid w:val="00DA3F5C"/>
    <w:rsid w:val="00DB4064"/>
    <w:rsid w:val="00DC2396"/>
    <w:rsid w:val="00DC42B0"/>
    <w:rsid w:val="00DC5FBC"/>
    <w:rsid w:val="00DD02DE"/>
    <w:rsid w:val="00DD5C19"/>
    <w:rsid w:val="00DF0A7A"/>
    <w:rsid w:val="00DF250D"/>
    <w:rsid w:val="00DF7B60"/>
    <w:rsid w:val="00E01DD9"/>
    <w:rsid w:val="00E02F68"/>
    <w:rsid w:val="00E17452"/>
    <w:rsid w:val="00E17E54"/>
    <w:rsid w:val="00E238E3"/>
    <w:rsid w:val="00E243F9"/>
    <w:rsid w:val="00E3121F"/>
    <w:rsid w:val="00E356C6"/>
    <w:rsid w:val="00E45E59"/>
    <w:rsid w:val="00E46E70"/>
    <w:rsid w:val="00E51144"/>
    <w:rsid w:val="00E61F8F"/>
    <w:rsid w:val="00E62B72"/>
    <w:rsid w:val="00E64738"/>
    <w:rsid w:val="00E82C17"/>
    <w:rsid w:val="00E84BCC"/>
    <w:rsid w:val="00E91241"/>
    <w:rsid w:val="00E94C8D"/>
    <w:rsid w:val="00E95AE4"/>
    <w:rsid w:val="00EA1C81"/>
    <w:rsid w:val="00EA4644"/>
    <w:rsid w:val="00EA633C"/>
    <w:rsid w:val="00EB1A52"/>
    <w:rsid w:val="00EB331B"/>
    <w:rsid w:val="00EB5D8D"/>
    <w:rsid w:val="00EB6130"/>
    <w:rsid w:val="00EB7F61"/>
    <w:rsid w:val="00EC6E58"/>
    <w:rsid w:val="00ED53D7"/>
    <w:rsid w:val="00ED5DEA"/>
    <w:rsid w:val="00EE04E3"/>
    <w:rsid w:val="00F30671"/>
    <w:rsid w:val="00F31222"/>
    <w:rsid w:val="00F32001"/>
    <w:rsid w:val="00F40696"/>
    <w:rsid w:val="00F41EE9"/>
    <w:rsid w:val="00F545DF"/>
    <w:rsid w:val="00F656F0"/>
    <w:rsid w:val="00F93546"/>
    <w:rsid w:val="00FA2832"/>
    <w:rsid w:val="00FA5970"/>
    <w:rsid w:val="00FB71EC"/>
    <w:rsid w:val="00FC1951"/>
    <w:rsid w:val="00FC2BE9"/>
    <w:rsid w:val="00FC31F4"/>
    <w:rsid w:val="00FC4C5B"/>
    <w:rsid w:val="00FC5439"/>
    <w:rsid w:val="00FE33F8"/>
    <w:rsid w:val="00FE7F99"/>
    <w:rsid w:val="00FF299D"/>
    <w:rsid w:val="00FF2E79"/>
    <w:rsid w:val="00FF45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6D12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iseland-brandenburg.de/veranstaltung/elbe-elster-land/23-punkt-weinfest-in-bad-liebenwerda" TargetMode="External"/><Relationship Id="rId13" Type="http://schemas.openxmlformats.org/officeDocument/2006/relationships/hyperlink" Target="https://www.reiseland-brandenburg.de/aktivitaeten-erlebnisse/essen-trinken/hoflaeden/weinanbau" TargetMode="External"/><Relationship Id="rId3" Type="http://schemas.openxmlformats.org/officeDocument/2006/relationships/webSettings" Target="webSettings.xml"/><Relationship Id="rId7" Type="http://schemas.openxmlformats.org/officeDocument/2006/relationships/hyperlink" Target="https://www.pueckler-museum.de/branitzer-weinfest" TargetMode="External"/><Relationship Id="rId12" Type="http://schemas.openxmlformats.org/officeDocument/2006/relationships/hyperlink" Target="https://weinbau-lindicke.de"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olkenberg-wein.de" TargetMode="External"/><Relationship Id="rId11" Type="http://schemas.openxmlformats.org/officeDocument/2006/relationships/hyperlink" Target="https://www.schloss-doberlug.de"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weingut-patke.de/veranstaltungen" TargetMode="External"/><Relationship Id="rId4" Type="http://schemas.openxmlformats.org/officeDocument/2006/relationships/footnotes" Target="footnotes.xml"/><Relationship Id="rId9" Type="http://schemas.openxmlformats.org/officeDocument/2006/relationships/hyperlink" Target="https://villa-jacobs.de/veranstaltungen"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972</Words>
  <Characters>6130</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37</cp:revision>
  <cp:lastPrinted>2023-06-02T09:50:00Z</cp:lastPrinted>
  <dcterms:created xsi:type="dcterms:W3CDTF">2023-06-02T09:55:00Z</dcterms:created>
  <dcterms:modified xsi:type="dcterms:W3CDTF">2026-08-26T06:13:00Z</dcterms:modified>
</cp:coreProperties>
</file>