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E3733" w14:textId="57751B80" w:rsidR="00DA6A73" w:rsidRDefault="00A46196" w:rsidP="00DA6A73">
      <w:r>
        <w:rPr>
          <w:noProof/>
          <w:lang w:eastAsia="de-DE"/>
        </w:rPr>
        <w:drawing>
          <wp:anchor distT="0" distB="0" distL="114300" distR="114300" simplePos="0" relativeHeight="251658240" behindDoc="1" locked="0" layoutInCell="1" allowOverlap="1" wp14:anchorId="454F8EF1" wp14:editId="65C87D20">
            <wp:simplePos x="0" y="0"/>
            <wp:positionH relativeFrom="column">
              <wp:posOffset>3873500</wp:posOffset>
            </wp:positionH>
            <wp:positionV relativeFrom="paragraph">
              <wp:posOffset>0</wp:posOffset>
            </wp:positionV>
            <wp:extent cx="2379345" cy="600075"/>
            <wp:effectExtent l="0" t="0" r="1905" b="9525"/>
            <wp:wrapTight wrapText="bothSides">
              <wp:wrapPolygon edited="0">
                <wp:start x="18677" y="0"/>
                <wp:lineTo x="0" y="686"/>
                <wp:lineTo x="0" y="16457"/>
                <wp:lineTo x="1902" y="21257"/>
                <wp:lineTo x="12970" y="21257"/>
                <wp:lineTo x="13316" y="15086"/>
                <wp:lineTo x="11933" y="13029"/>
                <wp:lineTo x="21444" y="10286"/>
                <wp:lineTo x="21444" y="686"/>
                <wp:lineTo x="20061" y="0"/>
                <wp:lineTo x="18677"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600075"/>
                    </a:xfrm>
                    <a:prstGeom prst="rect">
                      <a:avLst/>
                    </a:prstGeom>
                  </pic:spPr>
                </pic:pic>
              </a:graphicData>
            </a:graphic>
            <wp14:sizeRelH relativeFrom="margin">
              <wp14:pctWidth>0</wp14:pctWidth>
            </wp14:sizeRelH>
            <wp14:sizeRelV relativeFrom="margin">
              <wp14:pctHeight>0</wp14:pctHeight>
            </wp14:sizeRelV>
          </wp:anchor>
        </w:drawing>
      </w:r>
    </w:p>
    <w:p w14:paraId="7E0FBC48" w14:textId="77777777" w:rsidR="00DF7675" w:rsidRPr="00DA6A73" w:rsidRDefault="00DF7675" w:rsidP="00DA6A73"/>
    <w:p w14:paraId="13B85973" w14:textId="77777777" w:rsidR="00DA6A73" w:rsidRDefault="00DA6A73" w:rsidP="00441DE7">
      <w:pPr>
        <w:jc w:val="right"/>
      </w:pPr>
    </w:p>
    <w:p w14:paraId="224C53EA" w14:textId="77777777" w:rsidR="00441DE7" w:rsidRPr="006847B7" w:rsidRDefault="00441DE7" w:rsidP="00BF54F7">
      <w:pPr>
        <w:rPr>
          <w:rFonts w:ascii="Segoe UI" w:hAnsi="Segoe UI" w:cs="Segoe UI"/>
          <w:color w:val="0070C0"/>
          <w:sz w:val="56"/>
          <w:szCs w:val="56"/>
        </w:rPr>
      </w:pPr>
      <w:r w:rsidRPr="006847B7">
        <w:rPr>
          <w:rFonts w:ascii="Segoe UI" w:hAnsi="Segoe UI" w:cs="Segoe UI"/>
          <w:color w:val="0070C0"/>
          <w:sz w:val="56"/>
          <w:szCs w:val="56"/>
        </w:rPr>
        <w:t>PRESSEMITTEILUNG</w:t>
      </w:r>
    </w:p>
    <w:p w14:paraId="653C0841" w14:textId="0788E8F2" w:rsidR="00804B56" w:rsidRPr="00114AA3" w:rsidRDefault="00DE3067" w:rsidP="00A343F7">
      <w:pPr>
        <w:tabs>
          <w:tab w:val="left" w:pos="6946"/>
        </w:tabs>
        <w:ind w:left="6375" w:hanging="279"/>
        <w:rPr>
          <w:rFonts w:ascii="Segoe UI" w:hAnsi="Segoe UI" w:cs="Segoe UI"/>
          <w:color w:val="000000" w:themeColor="text1"/>
          <w:sz w:val="18"/>
          <w:szCs w:val="18"/>
        </w:rPr>
      </w:pPr>
      <w:r w:rsidRPr="00114AA3">
        <w:rPr>
          <w:color w:val="000000" w:themeColor="text1"/>
          <w:sz w:val="18"/>
          <w:szCs w:val="18"/>
        </w:rPr>
        <w:t xml:space="preserve">  </w:t>
      </w:r>
      <w:r w:rsidR="00A343F7">
        <w:rPr>
          <w:color w:val="000000" w:themeColor="text1"/>
          <w:sz w:val="18"/>
          <w:szCs w:val="18"/>
        </w:rPr>
        <w:tab/>
      </w:r>
      <w:r w:rsidR="00A343F7">
        <w:rPr>
          <w:color w:val="000000" w:themeColor="text1"/>
          <w:sz w:val="18"/>
          <w:szCs w:val="18"/>
        </w:rPr>
        <w:tab/>
      </w:r>
      <w:r w:rsidR="00DA6A73" w:rsidRPr="00114AA3">
        <w:rPr>
          <w:rFonts w:ascii="Segoe UI" w:hAnsi="Segoe UI" w:cs="Segoe UI"/>
          <w:color w:val="000000" w:themeColor="text1"/>
          <w:sz w:val="18"/>
          <w:szCs w:val="18"/>
        </w:rPr>
        <w:t xml:space="preserve">Trier, </w:t>
      </w:r>
      <w:r w:rsidR="00DA6A73" w:rsidRPr="00114AA3">
        <w:rPr>
          <w:rFonts w:ascii="Segoe UI" w:hAnsi="Segoe UI" w:cs="Segoe UI"/>
          <w:color w:val="000000" w:themeColor="text1"/>
          <w:sz w:val="18"/>
          <w:szCs w:val="18"/>
        </w:rPr>
        <w:fldChar w:fldCharType="begin"/>
      </w:r>
      <w:r w:rsidR="00DA6A73" w:rsidRPr="00114AA3">
        <w:rPr>
          <w:rFonts w:ascii="Segoe UI" w:hAnsi="Segoe UI" w:cs="Segoe UI"/>
          <w:color w:val="000000" w:themeColor="text1"/>
          <w:sz w:val="18"/>
          <w:szCs w:val="18"/>
        </w:rPr>
        <w:instrText xml:space="preserve"> TIME \@ "d. MMMM yyyy" </w:instrText>
      </w:r>
      <w:r w:rsidR="00DA6A73" w:rsidRPr="00114AA3">
        <w:rPr>
          <w:rFonts w:ascii="Segoe UI" w:hAnsi="Segoe UI" w:cs="Segoe UI"/>
          <w:color w:val="000000" w:themeColor="text1"/>
          <w:sz w:val="18"/>
          <w:szCs w:val="18"/>
        </w:rPr>
        <w:fldChar w:fldCharType="separate"/>
      </w:r>
      <w:r w:rsidR="00DF7675">
        <w:rPr>
          <w:rFonts w:ascii="Segoe UI" w:hAnsi="Segoe UI" w:cs="Segoe UI"/>
          <w:noProof/>
          <w:color w:val="000000" w:themeColor="text1"/>
          <w:sz w:val="18"/>
          <w:szCs w:val="18"/>
        </w:rPr>
        <w:t>5. Mai 2025</w:t>
      </w:r>
      <w:r w:rsidR="00DA6A73" w:rsidRPr="00114AA3">
        <w:rPr>
          <w:rFonts w:ascii="Segoe UI" w:hAnsi="Segoe UI" w:cs="Segoe UI"/>
          <w:color w:val="000000" w:themeColor="text1"/>
          <w:sz w:val="18"/>
          <w:szCs w:val="18"/>
        </w:rPr>
        <w:fldChar w:fldCharType="end"/>
      </w:r>
    </w:p>
    <w:p w14:paraId="13F59CB1" w14:textId="77777777" w:rsidR="0019154E" w:rsidRPr="00D927D9" w:rsidRDefault="0019154E" w:rsidP="0019154E">
      <w:pPr>
        <w:pStyle w:val="T-Links"/>
        <w:widowControl w:val="0"/>
        <w:tabs>
          <w:tab w:val="clear" w:pos="510"/>
          <w:tab w:val="clear" w:pos="1021"/>
          <w:tab w:val="clear" w:pos="1531"/>
          <w:tab w:val="right" w:pos="9180"/>
        </w:tabs>
        <w:rPr>
          <w:u w:val="single"/>
        </w:rPr>
      </w:pPr>
      <w:r>
        <w:rPr>
          <w:u w:val="single"/>
        </w:rPr>
        <w:t>Hochschulbau</w:t>
      </w:r>
    </w:p>
    <w:p w14:paraId="5088F955" w14:textId="77777777" w:rsidR="0019154E" w:rsidRPr="00EF555C" w:rsidRDefault="0019154E" w:rsidP="0019154E">
      <w:pPr>
        <w:autoSpaceDE w:val="0"/>
        <w:autoSpaceDN w:val="0"/>
        <w:adjustRightInd w:val="0"/>
        <w:spacing w:after="0" w:line="240" w:lineRule="auto"/>
        <w:rPr>
          <w:rFonts w:ascii="Segoe UI" w:hAnsi="Segoe UI" w:cs="Segoe UI"/>
          <w:b/>
          <w:spacing w:val="2"/>
          <w:sz w:val="32"/>
          <w:szCs w:val="32"/>
        </w:rPr>
      </w:pPr>
      <w:bookmarkStart w:id="0" w:name="Start"/>
      <w:bookmarkEnd w:id="0"/>
      <w:r w:rsidRPr="00EF555C">
        <w:rPr>
          <w:rFonts w:ascii="Segoe UI" w:hAnsi="Segoe UI" w:cs="Segoe UI"/>
          <w:b/>
          <w:spacing w:val="2"/>
          <w:sz w:val="32"/>
          <w:szCs w:val="32"/>
        </w:rPr>
        <w:t>Neues multifunktionales Gebäude für nachhaltige Erneuerung des Campus der Universität Trier</w:t>
      </w:r>
    </w:p>
    <w:p w14:paraId="78942A0D" w14:textId="77777777" w:rsidR="0019154E" w:rsidRPr="0019154E" w:rsidRDefault="0019154E" w:rsidP="0019154E">
      <w:pPr>
        <w:autoSpaceDE w:val="0"/>
        <w:autoSpaceDN w:val="0"/>
        <w:adjustRightInd w:val="0"/>
        <w:spacing w:after="0" w:line="240" w:lineRule="auto"/>
        <w:rPr>
          <w:rFonts w:ascii="Segoe UI" w:hAnsi="Segoe UI" w:cs="Segoe UI"/>
          <w:b/>
          <w:spacing w:val="2"/>
          <w:sz w:val="28"/>
          <w:szCs w:val="20"/>
        </w:rPr>
      </w:pPr>
    </w:p>
    <w:p w14:paraId="31D21336" w14:textId="77777777" w:rsidR="0019154E" w:rsidRPr="00EF555C" w:rsidRDefault="0019154E" w:rsidP="0019154E">
      <w:pPr>
        <w:pStyle w:val="PMText"/>
        <w:spacing w:after="0" w:line="240" w:lineRule="auto"/>
        <w:jc w:val="left"/>
        <w:rPr>
          <w:rFonts w:ascii="Segoe UI" w:hAnsi="Segoe UI" w:cs="Segoe UI"/>
          <w:szCs w:val="24"/>
        </w:rPr>
      </w:pPr>
      <w:r w:rsidRPr="00EF555C">
        <w:rPr>
          <w:rFonts w:ascii="Segoe UI" w:hAnsi="Segoe UI" w:cs="Segoe UI"/>
          <w:szCs w:val="24"/>
        </w:rPr>
        <w:t>Um den Campus der Universität Trier nachhaltig zu erneuern und vor dem Hintergrund des Sanierungs- und Erneuerungsbedarfs der Bestandsgebäude A, B und BZ auf dem Campus der Universität Trier haben das Ministerium der Finanzen, das Ministerium für Wissenschaft und Gesundheit, die Universität Trier und der Landesbetrieb Liegenschafts- und Baubetreuung entschieden, dass ein neues multifunktionales Verfügungsgebäude auf dem Campus entstehen soll.</w:t>
      </w:r>
    </w:p>
    <w:p w14:paraId="0A23D967" w14:textId="77777777" w:rsidR="0019154E" w:rsidRDefault="0019154E" w:rsidP="0019154E">
      <w:pPr>
        <w:pStyle w:val="PMText"/>
        <w:spacing w:after="0" w:line="240" w:lineRule="auto"/>
        <w:jc w:val="left"/>
        <w:rPr>
          <w:rFonts w:ascii="Segoe UI" w:hAnsi="Segoe UI" w:cs="Segoe UI"/>
          <w:sz w:val="22"/>
          <w:szCs w:val="22"/>
        </w:rPr>
      </w:pPr>
    </w:p>
    <w:p w14:paraId="5A5E2092" w14:textId="77777777" w:rsidR="00EF555C" w:rsidRPr="0019154E" w:rsidRDefault="00EF555C" w:rsidP="0019154E">
      <w:pPr>
        <w:pStyle w:val="PMText"/>
        <w:spacing w:after="0" w:line="240" w:lineRule="auto"/>
        <w:jc w:val="left"/>
        <w:rPr>
          <w:rFonts w:ascii="Segoe UI" w:hAnsi="Segoe UI" w:cs="Segoe UI"/>
          <w:sz w:val="22"/>
          <w:szCs w:val="22"/>
        </w:rPr>
      </w:pPr>
    </w:p>
    <w:p w14:paraId="6337D695" w14:textId="77777777" w:rsidR="0019154E" w:rsidRPr="00EF555C" w:rsidRDefault="0019154E" w:rsidP="0019154E">
      <w:pPr>
        <w:pStyle w:val="PMText"/>
        <w:spacing w:after="0" w:line="240" w:lineRule="auto"/>
        <w:jc w:val="left"/>
        <w:rPr>
          <w:rFonts w:ascii="Segoe UI" w:hAnsi="Segoe UI" w:cs="Segoe UI"/>
          <w:sz w:val="20"/>
        </w:rPr>
      </w:pPr>
      <w:r w:rsidRPr="00EF555C">
        <w:rPr>
          <w:rFonts w:ascii="Segoe UI" w:hAnsi="Segoe UI" w:cs="Segoe UI"/>
          <w:sz w:val="20"/>
        </w:rPr>
        <w:t>„Das Gebäude soll als Lehr-, Lern- und Bürogebäude nutzbar sein und so während der umfangreichen Sanierungsmaßnahmen der kommenden Jahre einen modernen, zeitgemäßen und nachhaltigen Ort der Lehre auf dem Campus bilden“, erklärten Bauministerin Doris Ahnen, Wissenschaftsminister Clemens Hoch, Präsidentin der Universität Trier Prof. Dr. Eva Martha Eckkrammer und LBB-Geschäftsführer Holger Basten.</w:t>
      </w:r>
    </w:p>
    <w:p w14:paraId="77FE64A4" w14:textId="77777777" w:rsidR="0019154E" w:rsidRPr="00EF555C" w:rsidRDefault="0019154E" w:rsidP="0019154E">
      <w:pPr>
        <w:pStyle w:val="PMText"/>
        <w:spacing w:after="0" w:line="240" w:lineRule="auto"/>
        <w:jc w:val="left"/>
        <w:rPr>
          <w:rFonts w:ascii="Segoe UI" w:hAnsi="Segoe UI" w:cs="Segoe UI"/>
          <w:sz w:val="20"/>
        </w:rPr>
      </w:pPr>
    </w:p>
    <w:p w14:paraId="702FF568" w14:textId="77777777" w:rsidR="0019154E" w:rsidRPr="00EF555C" w:rsidRDefault="0019154E" w:rsidP="0019154E">
      <w:pPr>
        <w:pStyle w:val="PMText"/>
        <w:spacing w:after="0" w:line="240" w:lineRule="auto"/>
        <w:jc w:val="left"/>
        <w:rPr>
          <w:rFonts w:ascii="Segoe UI" w:hAnsi="Segoe UI" w:cs="Segoe UI"/>
          <w:sz w:val="20"/>
        </w:rPr>
      </w:pPr>
      <w:r w:rsidRPr="00EF555C">
        <w:rPr>
          <w:rFonts w:ascii="Segoe UI" w:hAnsi="Segoe UI" w:cs="Segoe UI"/>
          <w:sz w:val="20"/>
        </w:rPr>
        <w:t xml:space="preserve">In einer heute unterzeichneten Projektvereinbarung („Letter </w:t>
      </w:r>
      <w:proofErr w:type="spellStart"/>
      <w:r w:rsidRPr="00EF555C">
        <w:rPr>
          <w:rFonts w:ascii="Segoe UI" w:hAnsi="Segoe UI" w:cs="Segoe UI"/>
          <w:sz w:val="20"/>
        </w:rPr>
        <w:t>of</w:t>
      </w:r>
      <w:proofErr w:type="spellEnd"/>
      <w:r w:rsidRPr="00EF555C">
        <w:rPr>
          <w:rFonts w:ascii="Segoe UI" w:hAnsi="Segoe UI" w:cs="Segoe UI"/>
          <w:sz w:val="20"/>
        </w:rPr>
        <w:t xml:space="preserve"> </w:t>
      </w:r>
      <w:proofErr w:type="spellStart"/>
      <w:r w:rsidRPr="00EF555C">
        <w:rPr>
          <w:rFonts w:ascii="Segoe UI" w:hAnsi="Segoe UI" w:cs="Segoe UI"/>
          <w:sz w:val="20"/>
        </w:rPr>
        <w:t>Intent</w:t>
      </w:r>
      <w:proofErr w:type="spellEnd"/>
      <w:r w:rsidRPr="00EF555C">
        <w:rPr>
          <w:rFonts w:ascii="Segoe UI" w:hAnsi="Segoe UI" w:cs="Segoe UI"/>
          <w:sz w:val="20"/>
        </w:rPr>
        <w:t>“) haben die Partnerinnen und Partner festgelegt, ein kooperatives und beschleunigtes Verfahren zu beginnen, um gemeinsam möglichst zeitnah ein ganzheitliches, nachhaltiges Planungskonzept zu entwickeln.</w:t>
      </w:r>
    </w:p>
    <w:p w14:paraId="2E70129D" w14:textId="77777777" w:rsidR="0019154E" w:rsidRPr="00EF555C" w:rsidRDefault="0019154E" w:rsidP="0019154E">
      <w:pPr>
        <w:pStyle w:val="PMText"/>
        <w:spacing w:after="0" w:line="240" w:lineRule="auto"/>
        <w:jc w:val="left"/>
        <w:rPr>
          <w:rFonts w:ascii="Segoe UI" w:hAnsi="Segoe UI" w:cs="Segoe UI"/>
          <w:sz w:val="20"/>
        </w:rPr>
      </w:pPr>
    </w:p>
    <w:p w14:paraId="7AE68A78" w14:textId="77777777" w:rsidR="0019154E" w:rsidRPr="00EF555C" w:rsidRDefault="0019154E" w:rsidP="0019154E">
      <w:pPr>
        <w:pStyle w:val="PMText"/>
        <w:spacing w:after="0" w:line="240" w:lineRule="auto"/>
        <w:jc w:val="left"/>
        <w:rPr>
          <w:rFonts w:ascii="Segoe UI" w:hAnsi="Segoe UI" w:cs="Segoe UI"/>
          <w:sz w:val="20"/>
        </w:rPr>
      </w:pPr>
      <w:r w:rsidRPr="00EF555C">
        <w:rPr>
          <w:rFonts w:ascii="Segoe UI" w:hAnsi="Segoe UI" w:cs="Segoe UI"/>
          <w:sz w:val="20"/>
        </w:rPr>
        <w:t xml:space="preserve">„Das neue Gebäude wird maßgeblich dazu beitragen, eine störungsfreie schrittweise Generalsanierung der Hochschulgebäude A, B und BZ zu ermöglichen. Und wir planen langfristig: Das neue Gebäude soll mit flexiblen Büro-, Seminar-, Hörsaal-, Selbstlernflächen nicht nur temporär während dieser geplanten Generalsanierungen als Ausweichfläche dienen, sondern auch perspektivisch einen Beitrag zur effizienten Flächennutzung und nachhaltigen Deckung des Raumbedarfs der Universität Trier leisten“, so Bauministerin Doris Ahnen. </w:t>
      </w:r>
    </w:p>
    <w:p w14:paraId="7D6676A2" w14:textId="77777777" w:rsidR="0019154E" w:rsidRPr="00EF555C" w:rsidRDefault="0019154E" w:rsidP="0019154E">
      <w:pPr>
        <w:pStyle w:val="PMText"/>
        <w:spacing w:after="0" w:line="240" w:lineRule="auto"/>
        <w:jc w:val="left"/>
        <w:rPr>
          <w:rFonts w:ascii="Segoe UI" w:hAnsi="Segoe UI" w:cs="Segoe UI"/>
          <w:sz w:val="20"/>
        </w:rPr>
      </w:pPr>
    </w:p>
    <w:p w14:paraId="795B08D0" w14:textId="77777777" w:rsidR="0019154E" w:rsidRPr="00EF555C" w:rsidRDefault="0019154E" w:rsidP="0019154E">
      <w:pPr>
        <w:pStyle w:val="PMText"/>
        <w:spacing w:after="0" w:line="240" w:lineRule="auto"/>
        <w:jc w:val="left"/>
        <w:rPr>
          <w:rFonts w:ascii="Segoe UI" w:hAnsi="Segoe UI" w:cs="Segoe UI"/>
          <w:sz w:val="20"/>
        </w:rPr>
      </w:pPr>
      <w:r w:rsidRPr="00EF555C">
        <w:rPr>
          <w:rFonts w:ascii="Segoe UI" w:hAnsi="Segoe UI" w:cs="Segoe UI"/>
          <w:sz w:val="20"/>
        </w:rPr>
        <w:t xml:space="preserve">„Rheinland-Pfalz investiert in seine Universitätsstandorte, denn moderne und vor allem nachhaltige Infrastruktur ist ein zentraler Baustein für die erfolgreiche Entwicklung unserer Hochschulen. Wir schaffen für die Studierenden und die Lehrenden attraktive Bedingungen vor Ort und legen so das Fundament für Forschung, Innovation und Transfer angesichts der wirtschaftlichen und gesellschaftlichen Herausforderungen unserer Zeit", sagt Wissenschaftsminister Clemens Hoch. </w:t>
      </w:r>
    </w:p>
    <w:p w14:paraId="2264367A" w14:textId="77777777" w:rsidR="0019154E" w:rsidRDefault="0019154E" w:rsidP="0019154E">
      <w:pPr>
        <w:pStyle w:val="PMText"/>
        <w:spacing w:after="0" w:line="240" w:lineRule="auto"/>
        <w:jc w:val="left"/>
        <w:rPr>
          <w:rFonts w:ascii="Segoe UI" w:hAnsi="Segoe UI" w:cs="Segoe UI"/>
          <w:sz w:val="20"/>
        </w:rPr>
      </w:pPr>
    </w:p>
    <w:p w14:paraId="545EFB83" w14:textId="77777777" w:rsidR="00EF555C" w:rsidRDefault="00EF555C" w:rsidP="0019154E">
      <w:pPr>
        <w:pStyle w:val="PMText"/>
        <w:spacing w:after="0" w:line="240" w:lineRule="auto"/>
        <w:jc w:val="left"/>
        <w:rPr>
          <w:rFonts w:ascii="Segoe UI" w:hAnsi="Segoe UI" w:cs="Segoe UI"/>
          <w:sz w:val="20"/>
        </w:rPr>
      </w:pPr>
    </w:p>
    <w:p w14:paraId="6CFC7963" w14:textId="77777777" w:rsidR="00EF555C" w:rsidRDefault="00EF555C" w:rsidP="0019154E">
      <w:pPr>
        <w:pStyle w:val="PMText"/>
        <w:spacing w:after="0" w:line="240" w:lineRule="auto"/>
        <w:jc w:val="left"/>
        <w:rPr>
          <w:rFonts w:ascii="Segoe UI" w:hAnsi="Segoe UI" w:cs="Segoe UI"/>
          <w:sz w:val="20"/>
        </w:rPr>
      </w:pPr>
    </w:p>
    <w:p w14:paraId="51B562B3" w14:textId="77777777" w:rsidR="00EF555C" w:rsidRDefault="00EF555C" w:rsidP="0019154E">
      <w:pPr>
        <w:pStyle w:val="PMText"/>
        <w:spacing w:after="0" w:line="240" w:lineRule="auto"/>
        <w:jc w:val="left"/>
        <w:rPr>
          <w:rFonts w:ascii="Segoe UI" w:hAnsi="Segoe UI" w:cs="Segoe UI"/>
          <w:sz w:val="20"/>
        </w:rPr>
      </w:pPr>
    </w:p>
    <w:p w14:paraId="0B08E2A5" w14:textId="77777777" w:rsidR="00EF555C" w:rsidRPr="00EF555C" w:rsidRDefault="00EF555C" w:rsidP="0019154E">
      <w:pPr>
        <w:pStyle w:val="PMText"/>
        <w:spacing w:after="0" w:line="240" w:lineRule="auto"/>
        <w:jc w:val="left"/>
        <w:rPr>
          <w:rFonts w:ascii="Segoe UI" w:hAnsi="Segoe UI" w:cs="Segoe UI"/>
          <w:sz w:val="20"/>
        </w:rPr>
      </w:pPr>
    </w:p>
    <w:p w14:paraId="346E1112" w14:textId="77777777" w:rsidR="0019154E" w:rsidRPr="00EF555C" w:rsidRDefault="0019154E" w:rsidP="0019154E">
      <w:pPr>
        <w:pStyle w:val="PMText"/>
        <w:spacing w:after="0" w:line="240" w:lineRule="auto"/>
        <w:jc w:val="left"/>
        <w:rPr>
          <w:rFonts w:ascii="Segoe UI" w:hAnsi="Segoe UI" w:cs="Segoe UI"/>
          <w:sz w:val="20"/>
        </w:rPr>
      </w:pPr>
      <w:r w:rsidRPr="00EF555C">
        <w:rPr>
          <w:rFonts w:ascii="Segoe UI" w:hAnsi="Segoe UI" w:cs="Segoe UI"/>
          <w:sz w:val="20"/>
        </w:rPr>
        <w:lastRenderedPageBreak/>
        <w:t>„Wir freuen uns über das Pilotprojekt, in einem beschleunigten Verfahren ein Verfügungsgebäude auf dem Campus der Universität Trier zu errichten. Dies ist ein wichtiger Baustein für die zukünftige Entwicklung des Universitätsstandorts und die Grundlage für die notwendige Sanierung der ältesten Gebäude der Universität Trier – und perspektivisch für den gesamten Campus“, so Präsidentin Prof. Dr. Eva Martha Eckkrammer.</w:t>
      </w:r>
    </w:p>
    <w:p w14:paraId="56F2C4FE" w14:textId="77777777" w:rsidR="0019154E" w:rsidRPr="00EF555C" w:rsidRDefault="0019154E" w:rsidP="0019154E">
      <w:pPr>
        <w:pStyle w:val="PMText"/>
        <w:spacing w:after="0" w:line="240" w:lineRule="auto"/>
        <w:jc w:val="left"/>
        <w:rPr>
          <w:rFonts w:ascii="Segoe UI" w:hAnsi="Segoe UI" w:cs="Segoe UI"/>
          <w:sz w:val="20"/>
        </w:rPr>
      </w:pPr>
    </w:p>
    <w:p w14:paraId="7D919C9A" w14:textId="77777777" w:rsidR="0019154E" w:rsidRPr="00EF555C" w:rsidRDefault="0019154E" w:rsidP="0019154E">
      <w:pPr>
        <w:pStyle w:val="PMText"/>
        <w:spacing w:after="0" w:line="240" w:lineRule="auto"/>
        <w:jc w:val="left"/>
        <w:rPr>
          <w:rFonts w:ascii="Segoe UI" w:hAnsi="Segoe UI" w:cs="Segoe UI"/>
          <w:sz w:val="20"/>
        </w:rPr>
      </w:pPr>
      <w:r w:rsidRPr="00EF555C">
        <w:rPr>
          <w:rFonts w:ascii="Segoe UI" w:hAnsi="Segoe UI" w:cs="Segoe UI"/>
          <w:sz w:val="20"/>
        </w:rPr>
        <w:t>„Der Landesbetrieb LBB wird im Hochschulbau erstmalig ein besonderes, kooperatives Verfahren einsetzen, das die Kompetenzen und Ressourcen der Projektbeteiligten optimal nutzt. Die Zusammenarbeit auch mit der Planungs</w:t>
      </w:r>
      <w:proofErr w:type="gramStart"/>
      <w:r w:rsidRPr="00EF555C">
        <w:rPr>
          <w:rFonts w:ascii="Segoe UI" w:hAnsi="Segoe UI" w:cs="Segoe UI"/>
          <w:sz w:val="20"/>
        </w:rPr>
        <w:t>-  und</w:t>
      </w:r>
      <w:proofErr w:type="gramEnd"/>
      <w:r w:rsidRPr="00EF555C">
        <w:rPr>
          <w:rFonts w:ascii="Segoe UI" w:hAnsi="Segoe UI" w:cs="Segoe UI"/>
          <w:sz w:val="20"/>
        </w:rPr>
        <w:t xml:space="preserve"> Bauwirtschaft kann auch zu einer deutlichen Verfahrensbeschleunigung führen", so LBB-Geschäftsführer Holger Basten.</w:t>
      </w:r>
    </w:p>
    <w:p w14:paraId="5631C192" w14:textId="77777777" w:rsidR="0019154E" w:rsidRPr="00EF555C" w:rsidRDefault="0019154E" w:rsidP="0019154E">
      <w:pPr>
        <w:spacing w:after="0" w:line="240" w:lineRule="auto"/>
        <w:rPr>
          <w:rFonts w:ascii="Segoe UI" w:hAnsi="Segoe UI" w:cs="Segoe UI"/>
          <w:sz w:val="20"/>
          <w:szCs w:val="20"/>
        </w:rPr>
      </w:pPr>
    </w:p>
    <w:p w14:paraId="4DDBE12B" w14:textId="72FAAD43" w:rsidR="0019154E" w:rsidRPr="00EF555C" w:rsidRDefault="0019154E" w:rsidP="0019154E">
      <w:pPr>
        <w:spacing w:after="0" w:line="240" w:lineRule="auto"/>
        <w:rPr>
          <w:rFonts w:ascii="Segoe UI" w:hAnsi="Segoe UI" w:cs="Segoe UI"/>
          <w:sz w:val="20"/>
          <w:szCs w:val="20"/>
        </w:rPr>
      </w:pPr>
      <w:r w:rsidRPr="00EF555C">
        <w:rPr>
          <w:rFonts w:ascii="Segoe UI" w:hAnsi="Segoe UI" w:cs="Segoe UI"/>
          <w:sz w:val="20"/>
          <w:szCs w:val="20"/>
        </w:rPr>
        <w:t xml:space="preserve">Foto: Campusaufnahme der Universität Trier. </w:t>
      </w:r>
    </w:p>
    <w:p w14:paraId="50224EA1" w14:textId="77777777" w:rsidR="0019154E" w:rsidRPr="00EF555C" w:rsidRDefault="0019154E" w:rsidP="0019154E">
      <w:pPr>
        <w:spacing w:after="0" w:line="240" w:lineRule="auto"/>
        <w:rPr>
          <w:rFonts w:ascii="Segoe UI" w:hAnsi="Segoe UI" w:cs="Segoe UI"/>
          <w:sz w:val="20"/>
          <w:szCs w:val="20"/>
        </w:rPr>
      </w:pPr>
    </w:p>
    <w:p w14:paraId="15DDD340" w14:textId="77777777" w:rsidR="00B03EA9" w:rsidRDefault="00B03EA9" w:rsidP="00114AA3">
      <w:pPr>
        <w:spacing w:after="0" w:line="240" w:lineRule="auto"/>
        <w:rPr>
          <w:rFonts w:ascii="Segoe UI" w:hAnsi="Segoe UI" w:cs="Segoe UI"/>
          <w:sz w:val="32"/>
          <w:szCs w:val="32"/>
        </w:rPr>
      </w:pPr>
    </w:p>
    <w:p w14:paraId="79FE02E2" w14:textId="77777777" w:rsidR="00F0270C" w:rsidRDefault="00F0270C" w:rsidP="00F0270C">
      <w:pPr>
        <w:rPr>
          <w:rFonts w:ascii="Segoe UI" w:hAnsi="Segoe UI" w:cs="Segoe UI"/>
          <w:sz w:val="20"/>
          <w:szCs w:val="20"/>
        </w:rPr>
      </w:pPr>
    </w:p>
    <w:p w14:paraId="20C180A1" w14:textId="77777777" w:rsidR="00F0270C" w:rsidRDefault="00F0270C" w:rsidP="00F0270C">
      <w:pPr>
        <w:tabs>
          <w:tab w:val="left" w:pos="2955"/>
        </w:tabs>
        <w:rPr>
          <w:rFonts w:ascii="Segoe UI" w:hAnsi="Segoe UI" w:cs="Segoe UI"/>
          <w:sz w:val="20"/>
          <w:szCs w:val="20"/>
        </w:rPr>
      </w:pPr>
      <w:r>
        <w:rPr>
          <w:rFonts w:ascii="Segoe UI" w:hAnsi="Segoe UI" w:cs="Segoe UI"/>
          <w:sz w:val="20"/>
          <w:szCs w:val="20"/>
        </w:rPr>
        <w:tab/>
      </w:r>
    </w:p>
    <w:p w14:paraId="3A7062F3" w14:textId="77777777" w:rsidR="006847B7" w:rsidRPr="006847B7" w:rsidRDefault="006847B7" w:rsidP="006847B7">
      <w:pPr>
        <w:rPr>
          <w:rFonts w:ascii="Segoe UI" w:hAnsi="Segoe UI" w:cs="Segoe UI"/>
          <w:sz w:val="20"/>
          <w:szCs w:val="20"/>
        </w:rPr>
      </w:pPr>
    </w:p>
    <w:p w14:paraId="0490E28B" w14:textId="77777777" w:rsidR="006847B7" w:rsidRPr="006847B7" w:rsidRDefault="006847B7" w:rsidP="006847B7">
      <w:pPr>
        <w:ind w:left="-284"/>
        <w:rPr>
          <w:rFonts w:ascii="Segoe UI" w:hAnsi="Segoe UI" w:cs="Segoe UI"/>
          <w:sz w:val="20"/>
          <w:szCs w:val="20"/>
        </w:rPr>
      </w:pPr>
    </w:p>
    <w:sectPr w:rsidR="006847B7" w:rsidRPr="006847B7">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A8255" w14:textId="77777777" w:rsidR="00897348" w:rsidRDefault="00897348" w:rsidP="00DA6A73">
      <w:pPr>
        <w:spacing w:after="0" w:line="240" w:lineRule="auto"/>
      </w:pPr>
      <w:r>
        <w:separator/>
      </w:r>
    </w:p>
  </w:endnote>
  <w:endnote w:type="continuationSeparator" w:id="0">
    <w:p w14:paraId="00319940" w14:textId="77777777" w:rsidR="00897348" w:rsidRDefault="00897348" w:rsidP="00DA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F953" w14:textId="76D5F675" w:rsidR="00785E24" w:rsidRDefault="00DF7675" w:rsidP="00D935E7">
    <w:pPr>
      <w:pStyle w:val="Fuzeile"/>
      <w:tabs>
        <w:tab w:val="left" w:pos="3969"/>
      </w:tabs>
    </w:pPr>
    <w:r>
      <w:rPr>
        <w:noProof/>
        <w:lang w:eastAsia="de-DE"/>
      </w:rPr>
      <mc:AlternateContent>
        <mc:Choice Requires="wps">
          <w:drawing>
            <wp:anchor distT="0" distB="0" distL="114300" distR="114300" simplePos="0" relativeHeight="251673600" behindDoc="0" locked="0" layoutInCell="1" allowOverlap="1" wp14:anchorId="095CE1C4" wp14:editId="7D9EB4A0">
              <wp:simplePos x="0" y="0"/>
              <wp:positionH relativeFrom="margin">
                <wp:posOffset>-342900</wp:posOffset>
              </wp:positionH>
              <wp:positionV relativeFrom="bottomMargin">
                <wp:align>top</wp:align>
              </wp:positionV>
              <wp:extent cx="3057525" cy="752475"/>
              <wp:effectExtent l="0" t="0" r="0" b="0"/>
              <wp:wrapNone/>
              <wp:docPr id="1202752421" name="Textfeld 1202752421"/>
              <wp:cNvGraphicFramePr/>
              <a:graphic xmlns:a="http://schemas.openxmlformats.org/drawingml/2006/main">
                <a:graphicData uri="http://schemas.microsoft.com/office/word/2010/wordprocessingShape">
                  <wps:wsp>
                    <wps:cNvSpPr txBox="1"/>
                    <wps:spPr>
                      <a:xfrm>
                        <a:off x="0" y="0"/>
                        <a:ext cx="30575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BDF9B" w14:textId="07CB95B3" w:rsidR="00DF7675" w:rsidRPr="00DF7675" w:rsidRDefault="00DF7675" w:rsidP="00DF7675">
                          <w:pPr>
                            <w:rPr>
                              <w:rFonts w:ascii="Segoe UI" w:hAnsi="Segoe UI" w:cs="Segoe UI"/>
                              <w:sz w:val="18"/>
                              <w:szCs w:val="18"/>
                            </w:rPr>
                          </w:pPr>
                          <w:r w:rsidRPr="00DF7675">
                            <w:rPr>
                              <w:rFonts w:ascii="Segoe UI" w:hAnsi="Segoe UI" w:cs="Segoe UI"/>
                              <w:b/>
                              <w:color w:val="000000" w:themeColor="text1"/>
                              <w:sz w:val="18"/>
                              <w:szCs w:val="18"/>
                            </w:rPr>
                            <w:t>Ministeriu</w:t>
                          </w:r>
                          <w:r>
                            <w:rPr>
                              <w:rFonts w:ascii="Segoe UI" w:hAnsi="Segoe UI" w:cs="Segoe UI"/>
                              <w:b/>
                              <w:color w:val="000000" w:themeColor="text1"/>
                              <w:sz w:val="18"/>
                              <w:szCs w:val="18"/>
                            </w:rPr>
                            <w:t>m der Finanzen Rheinland-Pfalz</w:t>
                          </w:r>
                          <w:r w:rsidRPr="00DF7675">
                            <w:rPr>
                              <w:rFonts w:ascii="Segoe UI" w:hAnsi="Segoe UI" w:cs="Segoe UI"/>
                              <w:sz w:val="18"/>
                              <w:szCs w:val="18"/>
                            </w:rPr>
                            <w:br/>
                          </w:r>
                          <w:r>
                            <w:rPr>
                              <w:rFonts w:ascii="Segoe UI" w:hAnsi="Segoe UI" w:cs="Segoe UI"/>
                              <w:sz w:val="18"/>
                              <w:szCs w:val="18"/>
                            </w:rPr>
                            <w:t xml:space="preserve">Ann-Kathrin Tauber, Pressesprecherin </w:t>
                          </w:r>
                          <w:r>
                            <w:rPr>
                              <w:rFonts w:ascii="Segoe UI" w:hAnsi="Segoe UI" w:cs="Segoe UI"/>
                              <w:sz w:val="18"/>
                              <w:szCs w:val="18"/>
                            </w:rPr>
                            <w:br/>
                          </w:r>
                          <w:r w:rsidRPr="00DF7675">
                            <w:rPr>
                              <w:rFonts w:ascii="Segoe UI" w:hAnsi="Segoe UI" w:cs="Segoe UI"/>
                              <w:sz w:val="18"/>
                              <w:szCs w:val="18"/>
                            </w:rPr>
                            <w:t xml:space="preserve">Mail: </w:t>
                          </w:r>
                          <w:r>
                            <w:rPr>
                              <w:rFonts w:ascii="Segoe UI" w:hAnsi="Segoe UI" w:cs="Segoe UI"/>
                              <w:sz w:val="18"/>
                              <w:szCs w:val="18"/>
                            </w:rPr>
                            <w:t>ann-kathrin.tauber@fm.rlp.de</w:t>
                          </w:r>
                          <w:r w:rsidRPr="00DF7675">
                            <w:rPr>
                              <w:rFonts w:ascii="Segoe UI" w:hAnsi="Segoe UI" w:cs="Segoe UI"/>
                              <w:sz w:val="18"/>
                              <w:szCs w:val="18"/>
                            </w:rPr>
                            <w:br/>
                            <w:t xml:space="preserve">Tel. +49 </w:t>
                          </w:r>
                          <w:r w:rsidRPr="00DF7675">
                            <w:rPr>
                              <w:rFonts w:ascii="Segoe UI" w:hAnsi="Segoe UI" w:cs="Segoe UI"/>
                              <w:sz w:val="18"/>
                              <w:szCs w:val="18"/>
                            </w:rPr>
                            <w:t>6131 16-4287</w:t>
                          </w:r>
                          <w:r w:rsidRPr="00DF7675">
                            <w:rPr>
                              <w:rFonts w:ascii="Segoe UI" w:hAnsi="Segoe UI" w:cs="Segoe UI"/>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CE1C4" id="_x0000_t202" coordsize="21600,21600" o:spt="202" path="m,l,21600r21600,l21600,xe">
              <v:stroke joinstyle="miter"/>
              <v:path gradientshapeok="t" o:connecttype="rect"/>
            </v:shapetype>
            <v:shape id="Textfeld 1202752421" o:spid="_x0000_s1026" type="#_x0000_t202" style="position:absolute;margin-left:-27pt;margin-top:0;width:240.75pt;height:59.25pt;z-index:251673600;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" filled="f" stroked="f" strokeweight=".5pt">
              <v:textbox>
                <w:txbxContent>
                  <w:p w14:paraId="794BDF9B" w14:textId="07CB95B3" w:rsidR="00DF7675" w:rsidRPr="00DF7675" w:rsidRDefault="00DF7675" w:rsidP="00DF7675">
                    <w:pPr>
                      <w:rPr>
                        <w:rFonts w:ascii="Segoe UI" w:hAnsi="Segoe UI" w:cs="Segoe UI"/>
                        <w:sz w:val="18"/>
                        <w:szCs w:val="18"/>
                      </w:rPr>
                    </w:pPr>
                    <w:r w:rsidRPr="00DF7675">
                      <w:rPr>
                        <w:rFonts w:ascii="Segoe UI" w:hAnsi="Segoe UI" w:cs="Segoe UI"/>
                        <w:b/>
                        <w:color w:val="000000" w:themeColor="text1"/>
                        <w:sz w:val="18"/>
                        <w:szCs w:val="18"/>
                      </w:rPr>
                      <w:t>Ministeriu</w:t>
                    </w:r>
                    <w:r>
                      <w:rPr>
                        <w:rFonts w:ascii="Segoe UI" w:hAnsi="Segoe UI" w:cs="Segoe UI"/>
                        <w:b/>
                        <w:color w:val="000000" w:themeColor="text1"/>
                        <w:sz w:val="18"/>
                        <w:szCs w:val="18"/>
                      </w:rPr>
                      <w:t>m der Finanzen Rheinland-Pfalz</w:t>
                    </w:r>
                    <w:r w:rsidRPr="00DF7675">
                      <w:rPr>
                        <w:rFonts w:ascii="Segoe UI" w:hAnsi="Segoe UI" w:cs="Segoe UI"/>
                        <w:sz w:val="18"/>
                        <w:szCs w:val="18"/>
                      </w:rPr>
                      <w:br/>
                    </w:r>
                    <w:r>
                      <w:rPr>
                        <w:rFonts w:ascii="Segoe UI" w:hAnsi="Segoe UI" w:cs="Segoe UI"/>
                        <w:sz w:val="18"/>
                        <w:szCs w:val="18"/>
                      </w:rPr>
                      <w:t xml:space="preserve">Ann-Kathrin Tauber, Pressesprecherin </w:t>
                    </w:r>
                    <w:r>
                      <w:rPr>
                        <w:rFonts w:ascii="Segoe UI" w:hAnsi="Segoe UI" w:cs="Segoe UI"/>
                        <w:sz w:val="18"/>
                        <w:szCs w:val="18"/>
                      </w:rPr>
                      <w:br/>
                    </w:r>
                    <w:r w:rsidRPr="00DF7675">
                      <w:rPr>
                        <w:rFonts w:ascii="Segoe UI" w:hAnsi="Segoe UI" w:cs="Segoe UI"/>
                        <w:sz w:val="18"/>
                        <w:szCs w:val="18"/>
                      </w:rPr>
                      <w:t xml:space="preserve">Mail: </w:t>
                    </w:r>
                    <w:r>
                      <w:rPr>
                        <w:rFonts w:ascii="Segoe UI" w:hAnsi="Segoe UI" w:cs="Segoe UI"/>
                        <w:sz w:val="18"/>
                        <w:szCs w:val="18"/>
                      </w:rPr>
                      <w:t>ann-kathrin.tauber@fm.rlp.de</w:t>
                    </w:r>
                    <w:r w:rsidRPr="00DF7675">
                      <w:rPr>
                        <w:rFonts w:ascii="Segoe UI" w:hAnsi="Segoe UI" w:cs="Segoe UI"/>
                        <w:sz w:val="18"/>
                        <w:szCs w:val="18"/>
                      </w:rPr>
                      <w:br/>
                      <w:t xml:space="preserve">Tel. +49 </w:t>
                    </w:r>
                    <w:r w:rsidRPr="00DF7675">
                      <w:rPr>
                        <w:rFonts w:ascii="Segoe UI" w:hAnsi="Segoe UI" w:cs="Segoe UI"/>
                        <w:sz w:val="18"/>
                        <w:szCs w:val="18"/>
                      </w:rPr>
                      <w:t>6131 16-4287</w:t>
                    </w:r>
                    <w:r w:rsidRPr="00DF7675">
                      <w:rPr>
                        <w:rFonts w:ascii="Segoe UI" w:hAnsi="Segoe UI" w:cs="Segoe UI"/>
                        <w:sz w:val="18"/>
                        <w:szCs w:val="18"/>
                      </w:rPr>
                      <w:br/>
                    </w:r>
                  </w:p>
                </w:txbxContent>
              </v:textbox>
              <w10:wrap anchorx="margin" anchory="margin"/>
            </v:shape>
          </w:pict>
        </mc:Fallback>
      </mc:AlternateContent>
    </w:r>
    <w:r w:rsidR="0019154E">
      <w:rPr>
        <w:noProof/>
        <w:lang w:eastAsia="de-DE"/>
      </w:rPr>
      <mc:AlternateContent>
        <mc:Choice Requires="wps">
          <w:drawing>
            <wp:anchor distT="0" distB="0" distL="114300" distR="114300" simplePos="0" relativeHeight="251662336" behindDoc="0" locked="0" layoutInCell="1" allowOverlap="1" wp14:anchorId="0AB7A9A8" wp14:editId="79D3FF71">
              <wp:simplePos x="0" y="0"/>
              <wp:positionH relativeFrom="margin">
                <wp:align>right</wp:align>
              </wp:positionH>
              <wp:positionV relativeFrom="bottomMargin">
                <wp:align>top</wp:align>
              </wp:positionV>
              <wp:extent cx="3057525" cy="7524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0575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2D087" w14:textId="515E5C68"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7A9A8" id="Textfeld 10" o:spid="_x0000_s1027" type="#_x0000_t202" style="position:absolute;margin-left:189.55pt;margin-top:0;width:240.75pt;height:59.2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" filled="f" stroked="f" strokeweight=".5pt">
              <v:textbox>
                <w:txbxContent>
                  <w:p w14:paraId="02C2D087" w14:textId="515E5C68"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v:textbox>
              <w10:wrap anchorx="margin" anchory="margin"/>
            </v:shape>
          </w:pict>
        </mc:Fallback>
      </mc:AlternateContent>
    </w:r>
    <w:r w:rsidR="00BF54F7">
      <w:rPr>
        <w:noProof/>
        <w:lang w:eastAsia="de-DE"/>
      </w:rPr>
      <mc:AlternateContent>
        <mc:Choice Requires="wps">
          <w:drawing>
            <wp:anchor distT="0" distB="0" distL="114300" distR="114300" simplePos="0" relativeHeight="251671552" behindDoc="0" locked="0" layoutInCell="1" allowOverlap="1" wp14:anchorId="356A165B" wp14:editId="26078DEB">
              <wp:simplePos x="0" y="0"/>
              <wp:positionH relativeFrom="page">
                <wp:posOffset>0</wp:posOffset>
              </wp:positionH>
              <wp:positionV relativeFrom="paragraph">
                <wp:posOffset>-226060</wp:posOffset>
              </wp:positionV>
              <wp:extent cx="13192125" cy="4508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92125" cy="45085"/>
                      </a:xfrm>
                      <a:prstGeom prst="rect">
                        <a:avLst/>
                      </a:prstGeom>
                      <a:solidFill>
                        <a:srgbClr val="007BC4"/>
                      </a:solidFill>
                      <a:ln w="9525">
                        <a:no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4813649" id="Rectangle 3" o:spid="_x0000_s1026" style="position:absolute;margin-left:0;margin-top:-17.8pt;width:1038.75pt;height:3.55pt;flip:y;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" fillcolor="#007bc4" stroked="f">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97E26" w14:textId="77777777" w:rsidR="00897348" w:rsidRDefault="00897348" w:rsidP="00DA6A73">
      <w:pPr>
        <w:spacing w:after="0" w:line="240" w:lineRule="auto"/>
      </w:pPr>
      <w:r>
        <w:separator/>
      </w:r>
    </w:p>
  </w:footnote>
  <w:footnote w:type="continuationSeparator" w:id="0">
    <w:p w14:paraId="408D0A42" w14:textId="77777777" w:rsidR="00897348" w:rsidRDefault="00897348" w:rsidP="00DA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23FC" w14:textId="77777777" w:rsidR="00DA6A73" w:rsidRDefault="00DA6A73" w:rsidP="0085213C">
    <w:pPr>
      <w:pStyle w:val="Kopfzeile"/>
      <w:tabs>
        <w:tab w:val="left" w:pos="41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3BCF"/>
    <w:multiLevelType w:val="hybridMultilevel"/>
    <w:tmpl w:val="FB64C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F84EF6"/>
    <w:multiLevelType w:val="hybridMultilevel"/>
    <w:tmpl w:val="07AE0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214F13"/>
    <w:multiLevelType w:val="hybridMultilevel"/>
    <w:tmpl w:val="8C98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CE356A"/>
    <w:multiLevelType w:val="hybridMultilevel"/>
    <w:tmpl w:val="D18C7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357641"/>
    <w:multiLevelType w:val="hybridMultilevel"/>
    <w:tmpl w:val="F5A426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99055093">
    <w:abstractNumId w:val="0"/>
  </w:num>
  <w:num w:numId="2" w16cid:durableId="314534691">
    <w:abstractNumId w:val="3"/>
  </w:num>
  <w:num w:numId="3" w16cid:durableId="644358702">
    <w:abstractNumId w:val="1"/>
  </w:num>
  <w:num w:numId="4" w16cid:durableId="71465270">
    <w:abstractNumId w:val="4"/>
  </w:num>
  <w:num w:numId="5" w16cid:durableId="1050110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48"/>
    <w:rsid w:val="0003146F"/>
    <w:rsid w:val="000E473C"/>
    <w:rsid w:val="00106F98"/>
    <w:rsid w:val="00114AA3"/>
    <w:rsid w:val="00114F9C"/>
    <w:rsid w:val="001901D5"/>
    <w:rsid w:val="0019154E"/>
    <w:rsid w:val="001D4ADB"/>
    <w:rsid w:val="003929B4"/>
    <w:rsid w:val="003A715E"/>
    <w:rsid w:val="003C2258"/>
    <w:rsid w:val="003F6270"/>
    <w:rsid w:val="0041679A"/>
    <w:rsid w:val="00441DE7"/>
    <w:rsid w:val="00466D2D"/>
    <w:rsid w:val="00533696"/>
    <w:rsid w:val="005C2131"/>
    <w:rsid w:val="005D4912"/>
    <w:rsid w:val="005E3269"/>
    <w:rsid w:val="006056DA"/>
    <w:rsid w:val="00612336"/>
    <w:rsid w:val="0067196D"/>
    <w:rsid w:val="0067272E"/>
    <w:rsid w:val="006847B7"/>
    <w:rsid w:val="006A069A"/>
    <w:rsid w:val="006C2F69"/>
    <w:rsid w:val="006C7D81"/>
    <w:rsid w:val="006F309B"/>
    <w:rsid w:val="007336D7"/>
    <w:rsid w:val="00777DFA"/>
    <w:rsid w:val="00785E24"/>
    <w:rsid w:val="007E0D3F"/>
    <w:rsid w:val="007E66B3"/>
    <w:rsid w:val="00804B56"/>
    <w:rsid w:val="00834502"/>
    <w:rsid w:val="0085213C"/>
    <w:rsid w:val="00897348"/>
    <w:rsid w:val="008B7960"/>
    <w:rsid w:val="00A343F7"/>
    <w:rsid w:val="00A46196"/>
    <w:rsid w:val="00A576A0"/>
    <w:rsid w:val="00A92E97"/>
    <w:rsid w:val="00A96262"/>
    <w:rsid w:val="00AA2D69"/>
    <w:rsid w:val="00AA5B62"/>
    <w:rsid w:val="00AD3FF8"/>
    <w:rsid w:val="00AE2510"/>
    <w:rsid w:val="00B03EA9"/>
    <w:rsid w:val="00B235C0"/>
    <w:rsid w:val="00BD26B8"/>
    <w:rsid w:val="00BE56ED"/>
    <w:rsid w:val="00BF54F7"/>
    <w:rsid w:val="00C238AC"/>
    <w:rsid w:val="00C654F4"/>
    <w:rsid w:val="00C85FA4"/>
    <w:rsid w:val="00C86FFA"/>
    <w:rsid w:val="00CB5F79"/>
    <w:rsid w:val="00D44F61"/>
    <w:rsid w:val="00D935E7"/>
    <w:rsid w:val="00DA6A73"/>
    <w:rsid w:val="00DB4B86"/>
    <w:rsid w:val="00DD2063"/>
    <w:rsid w:val="00DE3067"/>
    <w:rsid w:val="00DF7675"/>
    <w:rsid w:val="00E21D85"/>
    <w:rsid w:val="00E23231"/>
    <w:rsid w:val="00E6292C"/>
    <w:rsid w:val="00EF285C"/>
    <w:rsid w:val="00EF555C"/>
    <w:rsid w:val="00EF6EE2"/>
    <w:rsid w:val="00F0270C"/>
    <w:rsid w:val="00F53AEF"/>
    <w:rsid w:val="00F70988"/>
    <w:rsid w:val="00F87C12"/>
    <w:rsid w:val="00FA5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85FC6"/>
  <w15:chartTrackingRefBased/>
  <w15:docId w15:val="{64CE02FF-CE11-4F4C-A961-80B98D25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A6A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6A73"/>
    <w:rPr>
      <w:sz w:val="20"/>
      <w:szCs w:val="20"/>
    </w:rPr>
  </w:style>
  <w:style w:type="character" w:styleId="Funotenzeichen">
    <w:name w:val="footnote reference"/>
    <w:basedOn w:val="Absatz-Standardschriftart"/>
    <w:uiPriority w:val="99"/>
    <w:semiHidden/>
    <w:unhideWhenUsed/>
    <w:rsid w:val="00DA6A73"/>
    <w:rPr>
      <w:vertAlign w:val="superscript"/>
    </w:rPr>
  </w:style>
  <w:style w:type="paragraph" w:styleId="Kopfzeile">
    <w:name w:val="header"/>
    <w:basedOn w:val="Standard"/>
    <w:link w:val="KopfzeileZchn"/>
    <w:uiPriority w:val="99"/>
    <w:unhideWhenUsed/>
    <w:rsid w:val="00DA6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A73"/>
  </w:style>
  <w:style w:type="paragraph" w:styleId="Fuzeile">
    <w:name w:val="footer"/>
    <w:basedOn w:val="Standard"/>
    <w:link w:val="FuzeileZchn"/>
    <w:uiPriority w:val="99"/>
    <w:unhideWhenUsed/>
    <w:rsid w:val="00DA6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A73"/>
  </w:style>
  <w:style w:type="character" w:styleId="Hyperlink">
    <w:name w:val="Hyperlink"/>
    <w:uiPriority w:val="99"/>
    <w:rsid w:val="00785E24"/>
    <w:rPr>
      <w:color w:val="0000FF"/>
      <w:u w:val="single"/>
    </w:rPr>
  </w:style>
  <w:style w:type="character" w:styleId="BesuchterLink">
    <w:name w:val="FollowedHyperlink"/>
    <w:basedOn w:val="Absatz-Standardschriftart"/>
    <w:uiPriority w:val="99"/>
    <w:semiHidden/>
    <w:unhideWhenUsed/>
    <w:rsid w:val="00BD26B8"/>
    <w:rPr>
      <w:color w:val="954F72" w:themeColor="followedHyperlink"/>
      <w:u w:val="single"/>
    </w:rPr>
  </w:style>
  <w:style w:type="paragraph" w:styleId="Sprechblasentext">
    <w:name w:val="Balloon Text"/>
    <w:basedOn w:val="Standard"/>
    <w:link w:val="SprechblasentextZchn"/>
    <w:uiPriority w:val="99"/>
    <w:semiHidden/>
    <w:unhideWhenUsed/>
    <w:rsid w:val="000E4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473C"/>
    <w:rPr>
      <w:rFonts w:ascii="Segoe UI" w:hAnsi="Segoe UI" w:cs="Segoe UI"/>
      <w:sz w:val="18"/>
      <w:szCs w:val="18"/>
    </w:rPr>
  </w:style>
  <w:style w:type="character" w:customStyle="1" w:styleId="StrongEmphasis">
    <w:name w:val="Strong Emphasis"/>
    <w:rsid w:val="00B235C0"/>
    <w:rPr>
      <w:b/>
      <w:bCs/>
    </w:rPr>
  </w:style>
  <w:style w:type="character" w:styleId="Hervorhebung">
    <w:name w:val="Emphasis"/>
    <w:rsid w:val="00B235C0"/>
    <w:rPr>
      <w:i/>
      <w:iCs/>
    </w:rPr>
  </w:style>
  <w:style w:type="paragraph" w:styleId="Listenabsatz">
    <w:name w:val="List Paragraph"/>
    <w:basedOn w:val="Standard"/>
    <w:uiPriority w:val="34"/>
    <w:qFormat/>
    <w:rsid w:val="00AA2D69"/>
    <w:pPr>
      <w:ind w:left="720"/>
      <w:contextualSpacing/>
    </w:pPr>
  </w:style>
  <w:style w:type="character" w:customStyle="1" w:styleId="NichtaufgelsteErwhnung1">
    <w:name w:val="Nicht aufgelöste Erwähnung1"/>
    <w:basedOn w:val="Absatz-Standardschriftart"/>
    <w:uiPriority w:val="99"/>
    <w:semiHidden/>
    <w:unhideWhenUsed/>
    <w:rsid w:val="007336D7"/>
    <w:rPr>
      <w:color w:val="605E5C"/>
      <w:shd w:val="clear" w:color="auto" w:fill="E1DFDD"/>
    </w:rPr>
  </w:style>
  <w:style w:type="paragraph" w:customStyle="1" w:styleId="T-Links">
    <w:name w:val="T-Links"/>
    <w:basedOn w:val="Standard"/>
    <w:rsid w:val="0019154E"/>
    <w:pPr>
      <w:tabs>
        <w:tab w:val="left" w:pos="510"/>
        <w:tab w:val="left" w:pos="1021"/>
        <w:tab w:val="left" w:pos="1531"/>
      </w:tabs>
      <w:spacing w:after="240" w:line="360" w:lineRule="exact"/>
    </w:pPr>
    <w:rPr>
      <w:rFonts w:ascii="Arial" w:eastAsia="Times New Roman" w:hAnsi="Arial" w:cs="Times New Roman"/>
      <w:sz w:val="24"/>
      <w:szCs w:val="24"/>
      <w:lang w:eastAsia="de-DE"/>
    </w:rPr>
  </w:style>
  <w:style w:type="paragraph" w:customStyle="1" w:styleId="PMText">
    <w:name w:val="PMText"/>
    <w:basedOn w:val="Standard"/>
    <w:link w:val="PMTextZchn"/>
    <w:qFormat/>
    <w:rsid w:val="0019154E"/>
    <w:pPr>
      <w:tabs>
        <w:tab w:val="left" w:pos="510"/>
        <w:tab w:val="left" w:pos="1021"/>
        <w:tab w:val="left" w:pos="1531"/>
      </w:tabs>
      <w:spacing w:after="240" w:line="360" w:lineRule="exact"/>
      <w:jc w:val="both"/>
    </w:pPr>
    <w:rPr>
      <w:rFonts w:ascii="Arial" w:eastAsia="Times New Roman" w:hAnsi="Arial" w:cs="Arial"/>
      <w:spacing w:val="2"/>
      <w:sz w:val="24"/>
      <w:szCs w:val="20"/>
      <w:lang w:eastAsia="de-DE"/>
    </w:rPr>
  </w:style>
  <w:style w:type="character" w:customStyle="1" w:styleId="PMTextZchn">
    <w:name w:val="PMText Zchn"/>
    <w:basedOn w:val="Absatz-Standardschriftart"/>
    <w:link w:val="PMText"/>
    <w:rsid w:val="0019154E"/>
    <w:rPr>
      <w:rFonts w:ascii="Arial" w:eastAsia="Times New Roman" w:hAnsi="Arial" w:cs="Arial"/>
      <w:spacing w:val="2"/>
      <w:sz w:val="24"/>
      <w:szCs w:val="20"/>
      <w:lang w:eastAsia="de-DE"/>
    </w:rPr>
  </w:style>
  <w:style w:type="character" w:styleId="NichtaufgelsteErwhnung">
    <w:name w:val="Unresolved Mention"/>
    <w:basedOn w:val="Absatz-Standardschriftart"/>
    <w:uiPriority w:val="99"/>
    <w:semiHidden/>
    <w:unhideWhenUsed/>
    <w:rsid w:val="00191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31479">
      <w:bodyDiv w:val="1"/>
      <w:marLeft w:val="0"/>
      <w:marRight w:val="0"/>
      <w:marTop w:val="0"/>
      <w:marBottom w:val="0"/>
      <w:divBdr>
        <w:top w:val="none" w:sz="0" w:space="0" w:color="auto"/>
        <w:left w:val="none" w:sz="0" w:space="0" w:color="auto"/>
        <w:bottom w:val="none" w:sz="0" w:space="0" w:color="auto"/>
        <w:right w:val="none" w:sz="0" w:space="0" w:color="auto"/>
      </w:divBdr>
      <w:divsChild>
        <w:div w:id="1099915221">
          <w:marLeft w:val="0"/>
          <w:marRight w:val="0"/>
          <w:marTop w:val="0"/>
          <w:marBottom w:val="0"/>
          <w:divBdr>
            <w:top w:val="none" w:sz="0" w:space="0" w:color="auto"/>
            <w:left w:val="none" w:sz="0" w:space="0" w:color="auto"/>
            <w:bottom w:val="none" w:sz="0" w:space="0" w:color="auto"/>
            <w:right w:val="none" w:sz="0" w:space="0" w:color="auto"/>
          </w:divBdr>
          <w:divsChild>
            <w:div w:id="11030245">
              <w:marLeft w:val="0"/>
              <w:marRight w:val="0"/>
              <w:marTop w:val="0"/>
              <w:marBottom w:val="0"/>
              <w:divBdr>
                <w:top w:val="none" w:sz="0" w:space="0" w:color="auto"/>
                <w:left w:val="none" w:sz="0" w:space="0" w:color="auto"/>
                <w:bottom w:val="none" w:sz="0" w:space="0" w:color="auto"/>
                <w:right w:val="none" w:sz="0" w:space="0" w:color="auto"/>
              </w:divBdr>
              <w:divsChild>
                <w:div w:id="821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1035">
      <w:bodyDiv w:val="1"/>
      <w:marLeft w:val="0"/>
      <w:marRight w:val="0"/>
      <w:marTop w:val="0"/>
      <w:marBottom w:val="0"/>
      <w:divBdr>
        <w:top w:val="none" w:sz="0" w:space="0" w:color="auto"/>
        <w:left w:val="none" w:sz="0" w:space="0" w:color="auto"/>
        <w:bottom w:val="none" w:sz="0" w:space="0" w:color="auto"/>
        <w:right w:val="none" w:sz="0" w:space="0" w:color="auto"/>
      </w:divBdr>
    </w:div>
    <w:div w:id="1715084439">
      <w:bodyDiv w:val="1"/>
      <w:marLeft w:val="0"/>
      <w:marRight w:val="0"/>
      <w:marTop w:val="0"/>
      <w:marBottom w:val="0"/>
      <w:divBdr>
        <w:top w:val="none" w:sz="0" w:space="0" w:color="auto"/>
        <w:left w:val="none" w:sz="0" w:space="0" w:color="auto"/>
        <w:bottom w:val="none" w:sz="0" w:space="0" w:color="auto"/>
        <w:right w:val="none" w:sz="0" w:space="0" w:color="auto"/>
      </w:divBdr>
    </w:div>
    <w:div w:id="2128890593">
      <w:bodyDiv w:val="1"/>
      <w:marLeft w:val="0"/>
      <w:marRight w:val="0"/>
      <w:marTop w:val="0"/>
      <w:marBottom w:val="0"/>
      <w:divBdr>
        <w:top w:val="none" w:sz="0" w:space="0" w:color="auto"/>
        <w:left w:val="none" w:sz="0" w:space="0" w:color="auto"/>
        <w:bottom w:val="none" w:sz="0" w:space="0" w:color="auto"/>
        <w:right w:val="none" w:sz="0" w:space="0" w:color="auto"/>
      </w:divBdr>
      <w:divsChild>
        <w:div w:id="1733772842">
          <w:marLeft w:val="0"/>
          <w:marRight w:val="0"/>
          <w:marTop w:val="0"/>
          <w:marBottom w:val="0"/>
          <w:divBdr>
            <w:top w:val="none" w:sz="0" w:space="0" w:color="auto"/>
            <w:left w:val="none" w:sz="0" w:space="0" w:color="auto"/>
            <w:bottom w:val="none" w:sz="0" w:space="0" w:color="auto"/>
            <w:right w:val="none" w:sz="0" w:space="0" w:color="auto"/>
          </w:divBdr>
        </w:div>
        <w:div w:id="1253398164">
          <w:marLeft w:val="0"/>
          <w:marRight w:val="0"/>
          <w:marTop w:val="0"/>
          <w:marBottom w:val="0"/>
          <w:divBdr>
            <w:top w:val="none" w:sz="0" w:space="0" w:color="auto"/>
            <w:left w:val="none" w:sz="0" w:space="0" w:color="auto"/>
            <w:bottom w:val="none" w:sz="0" w:space="0" w:color="auto"/>
            <w:right w:val="none" w:sz="0" w:space="0" w:color="auto"/>
          </w:divBdr>
        </w:div>
        <w:div w:id="1120537067">
          <w:marLeft w:val="0"/>
          <w:marRight w:val="0"/>
          <w:marTop w:val="0"/>
          <w:marBottom w:val="0"/>
          <w:divBdr>
            <w:top w:val="none" w:sz="0" w:space="0" w:color="auto"/>
            <w:left w:val="none" w:sz="0" w:space="0" w:color="auto"/>
            <w:bottom w:val="none" w:sz="0" w:space="0" w:color="auto"/>
            <w:right w:val="none" w:sz="0" w:space="0" w:color="auto"/>
          </w:divBdr>
          <w:divsChild>
            <w:div w:id="1194727914">
              <w:marLeft w:val="0"/>
              <w:marRight w:val="0"/>
              <w:marTop w:val="0"/>
              <w:marBottom w:val="0"/>
              <w:divBdr>
                <w:top w:val="none" w:sz="0" w:space="0" w:color="auto"/>
                <w:left w:val="none" w:sz="0" w:space="0" w:color="auto"/>
                <w:bottom w:val="none" w:sz="0" w:space="0" w:color="auto"/>
                <w:right w:val="none" w:sz="0" w:space="0" w:color="auto"/>
              </w:divBdr>
              <w:divsChild>
                <w:div w:id="201288184">
                  <w:marLeft w:val="0"/>
                  <w:marRight w:val="0"/>
                  <w:marTop w:val="0"/>
                  <w:marBottom w:val="0"/>
                  <w:divBdr>
                    <w:top w:val="none" w:sz="0" w:space="0" w:color="auto"/>
                    <w:left w:val="none" w:sz="0" w:space="0" w:color="auto"/>
                    <w:bottom w:val="none" w:sz="0" w:space="0" w:color="auto"/>
                    <w:right w:val="none" w:sz="0" w:space="0" w:color="auto"/>
                  </w:divBdr>
                </w:div>
                <w:div w:id="18970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F0F4-49AF-4D78-91A0-976A9C5F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2690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Kommunikation &amp; Marketing</dc:creator>
  <cp:keywords/>
  <dc:description/>
  <cp:lastModifiedBy>Hurka, Susanne</cp:lastModifiedBy>
  <cp:revision>2</cp:revision>
  <cp:lastPrinted>2022-04-06T10:26:00Z</cp:lastPrinted>
  <dcterms:created xsi:type="dcterms:W3CDTF">2025-05-05T09:07:00Z</dcterms:created>
  <dcterms:modified xsi:type="dcterms:W3CDTF">2025-05-05T09:07:00Z</dcterms:modified>
</cp:coreProperties>
</file>