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E0ED2" w14:textId="5E9B11D6" w:rsidR="00886158" w:rsidRPr="00886158" w:rsidRDefault="00F25675" w:rsidP="00886158">
      <w:pPr>
        <w:spacing w:line="240" w:lineRule="auto"/>
        <w:rPr>
          <w:rFonts w:ascii="Arial" w:hAnsi="Arial" w:cs="Arial"/>
          <w:b/>
          <w:bCs/>
          <w:sz w:val="32"/>
          <w:szCs w:val="32"/>
        </w:rPr>
      </w:pPr>
      <w:r w:rsidRPr="00886158">
        <w:rPr>
          <w:rFonts w:ascii="Arial Nova Light" w:hAnsi="Arial Nova Light"/>
          <w:noProof/>
          <w:color w:val="141414"/>
          <w:sz w:val="24"/>
          <w:szCs w:val="24"/>
        </w:rPr>
        <w:t>PRESSEMITTEILUNG</w:t>
      </w:r>
      <w:r w:rsidR="00086D2D" w:rsidRPr="00886158">
        <w:rPr>
          <w:noProof/>
          <w:color w:val="141414"/>
          <w:sz w:val="16"/>
          <w:szCs w:val="16"/>
        </w:rPr>
        <w:tab/>
      </w:r>
      <w:r w:rsidR="006D1DE8" w:rsidRPr="00886158">
        <w:rPr>
          <w:rFonts w:eastAsia="Times New Roman" w:cs="Arial"/>
          <w:bCs/>
          <w:color w:val="141414"/>
          <w:sz w:val="36"/>
          <w:szCs w:val="36"/>
        </w:rPr>
        <w:br/>
      </w:r>
      <w:r w:rsidR="00886158">
        <w:rPr>
          <w:rFonts w:ascii="Arial" w:hAnsi="Arial" w:cs="Arial"/>
          <w:noProof/>
          <w:color w:val="141414"/>
          <w:sz w:val="16"/>
          <w:szCs w:val="16"/>
        </w:rPr>
        <w:t>2025</w:t>
      </w:r>
      <w:r w:rsidR="00086D2D" w:rsidRPr="00886158">
        <w:rPr>
          <w:rFonts w:ascii="Arial" w:hAnsi="Arial" w:cs="Arial"/>
          <w:noProof/>
          <w:color w:val="141414"/>
          <w:sz w:val="16"/>
          <w:szCs w:val="16"/>
        </w:rPr>
        <w:t>-</w:t>
      </w:r>
      <w:r w:rsidR="00886158">
        <w:rPr>
          <w:rFonts w:ascii="Arial" w:hAnsi="Arial" w:cs="Arial"/>
          <w:noProof/>
          <w:color w:val="141414"/>
          <w:sz w:val="16"/>
          <w:szCs w:val="16"/>
        </w:rPr>
        <w:t>04</w:t>
      </w:r>
      <w:r w:rsidR="00086D2D" w:rsidRPr="00886158">
        <w:rPr>
          <w:rFonts w:ascii="Arial" w:hAnsi="Arial" w:cs="Arial"/>
          <w:noProof/>
          <w:color w:val="141414"/>
          <w:sz w:val="16"/>
          <w:szCs w:val="16"/>
        </w:rPr>
        <w:t>-</w:t>
      </w:r>
      <w:r w:rsidR="00886158">
        <w:rPr>
          <w:rFonts w:ascii="Arial" w:hAnsi="Arial" w:cs="Arial"/>
          <w:noProof/>
          <w:color w:val="141414"/>
          <w:sz w:val="16"/>
          <w:szCs w:val="16"/>
        </w:rPr>
        <w:t>14</w:t>
      </w:r>
      <w:r w:rsidR="00886158" w:rsidRPr="00886158">
        <w:rPr>
          <w:rFonts w:ascii="Arial" w:hAnsi="Arial" w:cs="Arial"/>
          <w:noProof/>
          <w:color w:val="141414"/>
          <w:sz w:val="16"/>
          <w:szCs w:val="16"/>
        </w:rPr>
        <w:br/>
      </w:r>
      <w:r w:rsidR="00886158" w:rsidRPr="00886158">
        <w:rPr>
          <w:rFonts w:ascii="Arial" w:hAnsi="Arial" w:cs="Arial"/>
          <w:noProof/>
          <w:color w:val="141414"/>
          <w:sz w:val="16"/>
          <w:szCs w:val="16"/>
        </w:rPr>
        <w:br/>
      </w:r>
      <w:r w:rsidR="00886158" w:rsidRPr="00DE2F8C">
        <w:rPr>
          <w:rStyle w:val="Rubrik1Char"/>
          <w:rFonts w:eastAsiaTheme="minorHAnsi"/>
          <w:sz w:val="32"/>
        </w:rPr>
        <w:t xml:space="preserve">Produkte von </w:t>
      </w:r>
      <w:proofErr w:type="spellStart"/>
      <w:r w:rsidR="00886158" w:rsidRPr="00DE2F8C">
        <w:rPr>
          <w:rStyle w:val="Rubrik1Char"/>
          <w:rFonts w:eastAsiaTheme="minorHAnsi"/>
          <w:sz w:val="32"/>
        </w:rPr>
        <w:t>engcon</w:t>
      </w:r>
      <w:proofErr w:type="spellEnd"/>
      <w:r w:rsidR="00886158" w:rsidRPr="00DE2F8C">
        <w:rPr>
          <w:rStyle w:val="Rubrik1Char"/>
          <w:rFonts w:eastAsiaTheme="minorHAnsi"/>
          <w:sz w:val="32"/>
        </w:rPr>
        <w:t xml:space="preserve"> stießen auf der BAUMA auf großes Interesse</w:t>
      </w:r>
    </w:p>
    <w:p w14:paraId="68EB5EC3" w14:textId="77777777" w:rsidR="00886158" w:rsidRPr="00886158" w:rsidRDefault="00886158" w:rsidP="00886158">
      <w:pPr>
        <w:spacing w:line="240" w:lineRule="auto"/>
        <w:rPr>
          <w:rFonts w:ascii="Arial" w:hAnsi="Arial" w:cs="Arial"/>
          <w:b/>
          <w:bCs/>
          <w:sz w:val="24"/>
          <w:szCs w:val="24"/>
        </w:rPr>
      </w:pPr>
      <w:r w:rsidRPr="00886158">
        <w:rPr>
          <w:rFonts w:ascii="Arial" w:hAnsi="Arial" w:cs="Arial"/>
          <w:b/>
          <w:bCs/>
          <w:sz w:val="24"/>
          <w:szCs w:val="24"/>
        </w:rPr>
        <w:t xml:space="preserve">Vom 7. bis 13. April fand in München die größte Industriemesse des Jahres, die BAUMA, statt. </w:t>
      </w:r>
      <w:proofErr w:type="spellStart"/>
      <w:r w:rsidRPr="00886158">
        <w:rPr>
          <w:rFonts w:ascii="Arial" w:hAnsi="Arial" w:cs="Arial"/>
          <w:b/>
          <w:bCs/>
          <w:sz w:val="24"/>
          <w:szCs w:val="24"/>
        </w:rPr>
        <w:t>engcon</w:t>
      </w:r>
      <w:proofErr w:type="spellEnd"/>
      <w:r w:rsidRPr="00886158">
        <w:rPr>
          <w:rFonts w:ascii="Arial" w:hAnsi="Arial" w:cs="Arial"/>
          <w:b/>
          <w:bCs/>
          <w:sz w:val="24"/>
          <w:szCs w:val="24"/>
        </w:rPr>
        <w:t xml:space="preserve"> war vor Ort, um seine innovativen Produkte zu präsentieren. Während der Woche fand die Weltpremiere des EC309 statt - das zweite Modell der dritten Generation von </w:t>
      </w:r>
      <w:proofErr w:type="spellStart"/>
      <w:r w:rsidRPr="00886158">
        <w:rPr>
          <w:rFonts w:ascii="Arial" w:hAnsi="Arial" w:cs="Arial"/>
          <w:b/>
          <w:bCs/>
          <w:sz w:val="24"/>
          <w:szCs w:val="24"/>
        </w:rPr>
        <w:t>engcons</w:t>
      </w:r>
      <w:proofErr w:type="spellEnd"/>
      <w:r w:rsidRPr="00886158">
        <w:rPr>
          <w:rFonts w:ascii="Arial" w:hAnsi="Arial" w:cs="Arial"/>
          <w:b/>
          <w:bCs/>
          <w:sz w:val="24"/>
          <w:szCs w:val="24"/>
        </w:rPr>
        <w:t xml:space="preserve"> </w:t>
      </w:r>
      <w:proofErr w:type="spellStart"/>
      <w:r w:rsidRPr="00886158">
        <w:rPr>
          <w:rFonts w:ascii="Arial" w:hAnsi="Arial" w:cs="Arial"/>
          <w:b/>
          <w:bCs/>
          <w:sz w:val="24"/>
          <w:szCs w:val="24"/>
        </w:rPr>
        <w:t>Tiltrotatoren</w:t>
      </w:r>
      <w:proofErr w:type="spellEnd"/>
      <w:r w:rsidRPr="00886158">
        <w:rPr>
          <w:rFonts w:ascii="Arial" w:hAnsi="Arial" w:cs="Arial"/>
          <w:b/>
          <w:bCs/>
          <w:sz w:val="24"/>
          <w:szCs w:val="24"/>
        </w:rPr>
        <w:t>.</w:t>
      </w:r>
    </w:p>
    <w:p w14:paraId="2D45CC1F" w14:textId="1E9A900E" w:rsidR="00886158" w:rsidRPr="000A1259" w:rsidRDefault="00886158" w:rsidP="00886158">
      <w:pPr>
        <w:spacing w:line="240" w:lineRule="auto"/>
        <w:rPr>
          <w:rFonts w:ascii="Arial" w:hAnsi="Arial" w:cs="Arial"/>
          <w:sz w:val="24"/>
          <w:szCs w:val="24"/>
        </w:rPr>
      </w:pPr>
      <w:r w:rsidRPr="000A1259">
        <w:rPr>
          <w:rFonts w:ascii="Arial" w:hAnsi="Arial" w:cs="Arial"/>
          <w:sz w:val="24"/>
          <w:szCs w:val="24"/>
        </w:rPr>
        <w:t xml:space="preserve">Mark </w:t>
      </w:r>
      <w:proofErr w:type="spellStart"/>
      <w:r w:rsidRPr="000A1259">
        <w:rPr>
          <w:rFonts w:ascii="Arial" w:hAnsi="Arial" w:cs="Arial"/>
          <w:sz w:val="24"/>
          <w:szCs w:val="24"/>
        </w:rPr>
        <w:t>Lisman</w:t>
      </w:r>
      <w:proofErr w:type="spellEnd"/>
      <w:r w:rsidRPr="000A1259">
        <w:rPr>
          <w:rFonts w:ascii="Arial" w:hAnsi="Arial" w:cs="Arial"/>
          <w:sz w:val="24"/>
          <w:szCs w:val="24"/>
        </w:rPr>
        <w:t xml:space="preserve">, </w:t>
      </w:r>
      <w:proofErr w:type="spellStart"/>
      <w:r w:rsidRPr="000A1259">
        <w:rPr>
          <w:rFonts w:ascii="Arial" w:hAnsi="Arial" w:cs="Arial"/>
          <w:sz w:val="24"/>
          <w:szCs w:val="24"/>
        </w:rPr>
        <w:t>engcons</w:t>
      </w:r>
      <w:proofErr w:type="spellEnd"/>
      <w:r w:rsidRPr="000A1259">
        <w:rPr>
          <w:rFonts w:ascii="Arial" w:hAnsi="Arial" w:cs="Arial"/>
          <w:sz w:val="24"/>
          <w:szCs w:val="24"/>
        </w:rPr>
        <w:t xml:space="preserve"> Regionaldirektor für Europa, ist mit der Teilnahme von </w:t>
      </w:r>
      <w:proofErr w:type="spellStart"/>
      <w:r w:rsidRPr="000A1259">
        <w:rPr>
          <w:rFonts w:ascii="Arial" w:hAnsi="Arial" w:cs="Arial"/>
          <w:sz w:val="24"/>
          <w:szCs w:val="24"/>
        </w:rPr>
        <w:t>engcon</w:t>
      </w:r>
      <w:proofErr w:type="spellEnd"/>
      <w:r w:rsidRPr="000A1259">
        <w:rPr>
          <w:rFonts w:ascii="Arial" w:hAnsi="Arial" w:cs="Arial"/>
          <w:sz w:val="24"/>
          <w:szCs w:val="24"/>
        </w:rPr>
        <w:t xml:space="preserve"> sehr zufrieden</w:t>
      </w:r>
      <w:r w:rsidR="000A1259">
        <w:rPr>
          <w:rFonts w:ascii="Arial" w:hAnsi="Arial" w:cs="Arial"/>
          <w:sz w:val="24"/>
          <w:szCs w:val="24"/>
        </w:rPr>
        <w:t>.</w:t>
      </w:r>
      <w:r w:rsidR="00175C28">
        <w:rPr>
          <w:rFonts w:ascii="Arial" w:hAnsi="Arial" w:cs="Arial"/>
          <w:sz w:val="24"/>
          <w:szCs w:val="24"/>
        </w:rPr>
        <w:br/>
      </w:r>
      <w:r w:rsidRPr="000A1259">
        <w:rPr>
          <w:rFonts w:ascii="Arial" w:hAnsi="Arial" w:cs="Arial"/>
          <w:sz w:val="24"/>
          <w:szCs w:val="24"/>
        </w:rPr>
        <w:br/>
      </w:r>
      <w:r w:rsidR="00DD64CF" w:rsidRPr="000A1259">
        <w:rPr>
          <w:rFonts w:ascii="Arial" w:hAnsi="Arial" w:cs="Arial"/>
          <w:sz w:val="24"/>
          <w:szCs w:val="24"/>
          <w:lang w:eastAsia="en-GB" w:bidi="en-GB"/>
        </w:rPr>
        <w:t xml:space="preserve">– </w:t>
      </w:r>
      <w:r w:rsidRPr="000A1259">
        <w:rPr>
          <w:rFonts w:ascii="Arial" w:hAnsi="Arial" w:cs="Arial"/>
          <w:sz w:val="24"/>
          <w:szCs w:val="24"/>
        </w:rPr>
        <w:t xml:space="preserve">Das Interesse an unseren Produkten war groß, insbesondere an der EC309 und der EC319, die zu unserer dritten Generation gehören und im Vergleich zur zweiten Generation erhebliche Kraftstoffeinsparungen bieten. Die Möglichkeit, unsere Produkte live zu demonstrieren, trägt dazu bei, das Verständnis für die Funktionsweise von </w:t>
      </w:r>
      <w:proofErr w:type="spellStart"/>
      <w:r w:rsidRPr="000A1259">
        <w:rPr>
          <w:rFonts w:ascii="Arial" w:hAnsi="Arial" w:cs="Arial"/>
          <w:sz w:val="24"/>
          <w:szCs w:val="24"/>
        </w:rPr>
        <w:t>Tiltrotatoren</w:t>
      </w:r>
      <w:proofErr w:type="spellEnd"/>
      <w:r w:rsidRPr="000A1259">
        <w:rPr>
          <w:rFonts w:ascii="Arial" w:hAnsi="Arial" w:cs="Arial"/>
          <w:sz w:val="24"/>
          <w:szCs w:val="24"/>
        </w:rPr>
        <w:t xml:space="preserve"> und deren Rentabilität zu verbessern. Wir freuen uns, dass </w:t>
      </w:r>
      <w:proofErr w:type="spellStart"/>
      <w:r w:rsidRPr="000A1259">
        <w:rPr>
          <w:rFonts w:ascii="Arial" w:hAnsi="Arial" w:cs="Arial"/>
          <w:sz w:val="24"/>
          <w:szCs w:val="24"/>
        </w:rPr>
        <w:t>Tiltrotatoren</w:t>
      </w:r>
      <w:proofErr w:type="spellEnd"/>
      <w:r w:rsidRPr="000A1259">
        <w:rPr>
          <w:rFonts w:ascii="Arial" w:hAnsi="Arial" w:cs="Arial"/>
          <w:sz w:val="24"/>
          <w:szCs w:val="24"/>
        </w:rPr>
        <w:t xml:space="preserve"> auf der BAUMA fast überall zu sehen waren. Die Präsenz zeigt die zunehmende Bedeutung und Verbreitung von </w:t>
      </w:r>
      <w:proofErr w:type="spellStart"/>
      <w:r w:rsidRPr="000A1259">
        <w:rPr>
          <w:rFonts w:ascii="Arial" w:hAnsi="Arial" w:cs="Arial"/>
          <w:sz w:val="24"/>
          <w:szCs w:val="24"/>
        </w:rPr>
        <w:t>Tiltrotatoren</w:t>
      </w:r>
      <w:proofErr w:type="spellEnd"/>
      <w:r w:rsidRPr="000A1259">
        <w:rPr>
          <w:rFonts w:ascii="Arial" w:hAnsi="Arial" w:cs="Arial"/>
          <w:sz w:val="24"/>
          <w:szCs w:val="24"/>
        </w:rPr>
        <w:t xml:space="preserve">, vor allem in Deutschland und im übrigen Europa. </w:t>
      </w:r>
      <w:proofErr w:type="spellStart"/>
      <w:r w:rsidRPr="000A1259">
        <w:rPr>
          <w:rFonts w:ascii="Arial" w:hAnsi="Arial" w:cs="Arial"/>
          <w:sz w:val="24"/>
          <w:szCs w:val="24"/>
        </w:rPr>
        <w:t>engcon</w:t>
      </w:r>
      <w:proofErr w:type="spellEnd"/>
      <w:r w:rsidRPr="000A1259">
        <w:rPr>
          <w:rFonts w:ascii="Arial" w:hAnsi="Arial" w:cs="Arial"/>
          <w:sz w:val="24"/>
          <w:szCs w:val="24"/>
        </w:rPr>
        <w:t xml:space="preserve"> war durch viele Händler und Baggermarken vertreten, was die führende Position von </w:t>
      </w:r>
      <w:proofErr w:type="spellStart"/>
      <w:r w:rsidRPr="000A1259">
        <w:rPr>
          <w:rFonts w:ascii="Arial" w:hAnsi="Arial" w:cs="Arial"/>
          <w:sz w:val="24"/>
          <w:szCs w:val="24"/>
        </w:rPr>
        <w:t>engcon</w:t>
      </w:r>
      <w:proofErr w:type="spellEnd"/>
      <w:r w:rsidRPr="000A1259">
        <w:rPr>
          <w:rFonts w:ascii="Arial" w:hAnsi="Arial" w:cs="Arial"/>
          <w:sz w:val="24"/>
          <w:szCs w:val="24"/>
        </w:rPr>
        <w:t xml:space="preserve"> in der Branche unterstreicht, sagt Mark </w:t>
      </w:r>
      <w:proofErr w:type="spellStart"/>
      <w:r w:rsidRPr="000A1259">
        <w:rPr>
          <w:rFonts w:ascii="Arial" w:hAnsi="Arial" w:cs="Arial"/>
          <w:sz w:val="24"/>
          <w:szCs w:val="24"/>
        </w:rPr>
        <w:t>Lisman</w:t>
      </w:r>
      <w:r w:rsidR="000A1259">
        <w:rPr>
          <w:rFonts w:ascii="Arial" w:hAnsi="Arial" w:cs="Arial"/>
          <w:sz w:val="24"/>
          <w:szCs w:val="24"/>
        </w:rPr>
        <w:t>.</w:t>
      </w:r>
      <w:proofErr w:type="spellEnd"/>
      <w:r w:rsidR="00175C28">
        <w:rPr>
          <w:rFonts w:ascii="Arial" w:hAnsi="Arial" w:cs="Arial"/>
          <w:sz w:val="24"/>
          <w:szCs w:val="24"/>
        </w:rPr>
        <w:br/>
      </w:r>
      <w:r w:rsidR="00175C28">
        <w:rPr>
          <w:rFonts w:ascii="Arial" w:hAnsi="Arial" w:cs="Arial"/>
          <w:sz w:val="24"/>
          <w:szCs w:val="24"/>
        </w:rPr>
        <w:br/>
      </w:r>
      <w:r w:rsidRPr="000A1259">
        <w:rPr>
          <w:rFonts w:ascii="Arial" w:hAnsi="Arial" w:cs="Arial"/>
          <w:sz w:val="24"/>
          <w:szCs w:val="24"/>
        </w:rPr>
        <w:t xml:space="preserve">Um an den Erfolg der BAUMA anzuknüpfen, präsentiert </w:t>
      </w:r>
      <w:proofErr w:type="spellStart"/>
      <w:r w:rsidRPr="000A1259">
        <w:rPr>
          <w:rFonts w:ascii="Arial" w:hAnsi="Arial" w:cs="Arial"/>
          <w:sz w:val="24"/>
          <w:szCs w:val="24"/>
        </w:rPr>
        <w:t>engcon</w:t>
      </w:r>
      <w:proofErr w:type="spellEnd"/>
      <w:r w:rsidRPr="000A1259">
        <w:rPr>
          <w:rFonts w:ascii="Arial" w:hAnsi="Arial" w:cs="Arial"/>
          <w:sz w:val="24"/>
          <w:szCs w:val="24"/>
        </w:rPr>
        <w:t xml:space="preserve"> eine umfangreiche </w:t>
      </w:r>
      <w:proofErr w:type="spellStart"/>
      <w:r w:rsidRPr="000A1259">
        <w:rPr>
          <w:rFonts w:ascii="Arial" w:hAnsi="Arial" w:cs="Arial"/>
          <w:sz w:val="24"/>
          <w:szCs w:val="24"/>
        </w:rPr>
        <w:t>Demotour</w:t>
      </w:r>
      <w:proofErr w:type="spellEnd"/>
      <w:r w:rsidRPr="000A1259">
        <w:rPr>
          <w:rFonts w:ascii="Arial" w:hAnsi="Arial" w:cs="Arial"/>
          <w:sz w:val="24"/>
          <w:szCs w:val="24"/>
        </w:rPr>
        <w:t xml:space="preserve">, die </w:t>
      </w:r>
      <w:proofErr w:type="spellStart"/>
      <w:r w:rsidRPr="000A1259">
        <w:rPr>
          <w:rFonts w:ascii="Arial" w:hAnsi="Arial" w:cs="Arial"/>
          <w:sz w:val="24"/>
          <w:szCs w:val="24"/>
        </w:rPr>
        <w:t>engcon</w:t>
      </w:r>
      <w:proofErr w:type="spellEnd"/>
      <w:r w:rsidRPr="000A1259">
        <w:rPr>
          <w:rFonts w:ascii="Arial" w:hAnsi="Arial" w:cs="Arial"/>
          <w:sz w:val="24"/>
          <w:szCs w:val="24"/>
        </w:rPr>
        <w:t xml:space="preserve"> Dig Days. Während dieser Tour werden wir fünf verschiedene Länder in Europa besuchen, um unsere Endkunden vor Ort zu treffen und alle Vorteile des </w:t>
      </w:r>
      <w:proofErr w:type="spellStart"/>
      <w:r w:rsidRPr="000A1259">
        <w:rPr>
          <w:rFonts w:ascii="Arial" w:hAnsi="Arial" w:cs="Arial"/>
          <w:sz w:val="24"/>
          <w:szCs w:val="24"/>
        </w:rPr>
        <w:t>Tiltrotators</w:t>
      </w:r>
      <w:proofErr w:type="spellEnd"/>
      <w:r w:rsidRPr="000A1259">
        <w:rPr>
          <w:rFonts w:ascii="Arial" w:hAnsi="Arial" w:cs="Arial"/>
          <w:sz w:val="24"/>
          <w:szCs w:val="24"/>
        </w:rPr>
        <w:t xml:space="preserve"> zu demonstrieren. Der erste Halt wird am 25. und 26. April in Österreich sein.</w:t>
      </w:r>
      <w:r w:rsidR="00175C28">
        <w:rPr>
          <w:rFonts w:ascii="Arial" w:hAnsi="Arial" w:cs="Arial"/>
          <w:sz w:val="24"/>
          <w:szCs w:val="24"/>
        </w:rPr>
        <w:br/>
      </w:r>
      <w:r w:rsidR="00175C28">
        <w:rPr>
          <w:rFonts w:ascii="Arial" w:hAnsi="Arial" w:cs="Arial"/>
          <w:sz w:val="24"/>
          <w:szCs w:val="24"/>
        </w:rPr>
        <w:br/>
      </w:r>
      <w:r w:rsidRPr="000A1259">
        <w:rPr>
          <w:rFonts w:ascii="Arial" w:hAnsi="Arial" w:cs="Arial"/>
          <w:sz w:val="24"/>
          <w:szCs w:val="24"/>
        </w:rPr>
        <w:t xml:space="preserve">Weitere Informationen zu den </w:t>
      </w:r>
      <w:proofErr w:type="spellStart"/>
      <w:r w:rsidRPr="000A1259">
        <w:rPr>
          <w:rFonts w:ascii="Arial" w:hAnsi="Arial" w:cs="Arial"/>
          <w:sz w:val="24"/>
          <w:szCs w:val="24"/>
        </w:rPr>
        <w:t>engcon</w:t>
      </w:r>
      <w:proofErr w:type="spellEnd"/>
      <w:r w:rsidRPr="000A1259">
        <w:rPr>
          <w:rFonts w:ascii="Arial" w:hAnsi="Arial" w:cs="Arial"/>
          <w:sz w:val="24"/>
          <w:szCs w:val="24"/>
        </w:rPr>
        <w:t xml:space="preserve"> Dig Days und zur Anmeldung finden Sie hier: </w:t>
      </w:r>
      <w:hyperlink r:id="rId10" w:history="1">
        <w:r w:rsidRPr="000A1259">
          <w:rPr>
            <w:rStyle w:val="Hyperlnk"/>
            <w:rFonts w:cs="Arial"/>
            <w:sz w:val="24"/>
            <w:szCs w:val="24"/>
          </w:rPr>
          <w:t>https://engcon.com/edd</w:t>
        </w:r>
      </w:hyperlink>
    </w:p>
    <w:p w14:paraId="0ED6ACCA" w14:textId="77777777" w:rsidR="00886158" w:rsidRPr="00886158" w:rsidRDefault="00886158" w:rsidP="00886158">
      <w:pPr>
        <w:spacing w:line="240" w:lineRule="auto"/>
        <w:rPr>
          <w:rFonts w:ascii="Arial" w:hAnsi="Arial" w:cs="Arial"/>
        </w:rPr>
      </w:pPr>
    </w:p>
    <w:p w14:paraId="550E4BF8" w14:textId="77777777" w:rsidR="00886158" w:rsidRPr="00886158" w:rsidRDefault="00886158" w:rsidP="00886158">
      <w:pPr>
        <w:spacing w:line="240" w:lineRule="auto"/>
        <w:rPr>
          <w:rFonts w:ascii="Arial" w:hAnsi="Arial" w:cs="Arial"/>
        </w:rPr>
      </w:pPr>
    </w:p>
    <w:p w14:paraId="33BBD89E" w14:textId="77777777" w:rsidR="00886158" w:rsidRPr="00886158" w:rsidRDefault="00886158" w:rsidP="00886158">
      <w:pPr>
        <w:spacing w:line="240" w:lineRule="auto"/>
        <w:rPr>
          <w:rFonts w:ascii="Arial" w:hAnsi="Arial" w:cs="Arial"/>
        </w:rPr>
      </w:pPr>
    </w:p>
    <w:p w14:paraId="5700A85A" w14:textId="77777777" w:rsidR="00886158" w:rsidRPr="00886158" w:rsidRDefault="00886158" w:rsidP="00886158">
      <w:pPr>
        <w:spacing w:line="240" w:lineRule="auto"/>
        <w:rPr>
          <w:rFonts w:ascii="Arial" w:hAnsi="Arial" w:cs="Arial"/>
        </w:rPr>
      </w:pPr>
    </w:p>
    <w:p w14:paraId="7F504775" w14:textId="77777777" w:rsidR="00886158" w:rsidRPr="00886158" w:rsidRDefault="00886158" w:rsidP="00886158">
      <w:pPr>
        <w:spacing w:line="240" w:lineRule="auto"/>
        <w:rPr>
          <w:rFonts w:ascii="Arial" w:hAnsi="Arial" w:cs="Arial"/>
        </w:rPr>
      </w:pPr>
    </w:p>
    <w:p w14:paraId="2EDCAFC8" w14:textId="30655F64" w:rsidR="00886158" w:rsidRPr="00886158" w:rsidRDefault="00886158" w:rsidP="00886158">
      <w:pPr>
        <w:spacing w:line="240" w:lineRule="auto"/>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4C9D7591" w14:textId="45D24638" w:rsidR="00886158" w:rsidRPr="00886158" w:rsidRDefault="00E829C6" w:rsidP="00886158">
      <w:pPr>
        <w:spacing w:line="240" w:lineRule="auto"/>
        <w:rPr>
          <w:rFonts w:ascii="Arial" w:hAnsi="Arial" w:cs="Arial"/>
        </w:rPr>
      </w:pPr>
      <w:r w:rsidRPr="00886158">
        <w:rPr>
          <w:rFonts w:ascii="Arial" w:eastAsia="Cambria" w:hAnsi="Arial" w:cs="Arial"/>
          <w:b/>
          <w:bCs/>
          <w:color w:val="000000" w:themeColor="text1"/>
          <w:sz w:val="24"/>
          <w:szCs w:val="24"/>
          <w:lang w:eastAsia="en-GB" w:bidi="en-GB"/>
        </w:rPr>
        <w:lastRenderedPageBreak/>
        <w:t>Für weitere Informationen wenden Sie sich bitte an:</w:t>
      </w:r>
      <w:r w:rsidR="00886158" w:rsidRPr="00886158">
        <w:rPr>
          <w:rFonts w:ascii="Arial" w:eastAsia="Cambria" w:hAnsi="Arial" w:cs="Arial"/>
          <w:b/>
          <w:bCs/>
          <w:color w:val="000000" w:themeColor="text1"/>
          <w:sz w:val="24"/>
          <w:szCs w:val="24"/>
          <w:lang w:eastAsia="en-GB" w:bidi="en-GB"/>
        </w:rPr>
        <w:br/>
      </w:r>
      <w:r w:rsidR="00886158" w:rsidRPr="00886158">
        <w:rPr>
          <w:rFonts w:ascii="Arial" w:eastAsia="Cambria" w:hAnsi="Arial" w:cs="Arial"/>
          <w:b/>
          <w:bCs/>
          <w:color w:val="000000" w:themeColor="text1"/>
          <w:sz w:val="24"/>
          <w:szCs w:val="24"/>
          <w:lang w:eastAsia="en-GB" w:bidi="en-GB"/>
        </w:rPr>
        <w:br/>
      </w:r>
      <w:r w:rsidR="00886158" w:rsidRPr="00886158">
        <w:rPr>
          <w:rFonts w:ascii="Arial" w:hAnsi="Arial" w:cs="Arial"/>
        </w:rPr>
        <w:t xml:space="preserve">Mark </w:t>
      </w:r>
      <w:proofErr w:type="spellStart"/>
      <w:r w:rsidR="00886158" w:rsidRPr="00886158">
        <w:rPr>
          <w:rFonts w:ascii="Arial" w:hAnsi="Arial" w:cs="Arial"/>
        </w:rPr>
        <w:t>Lisman</w:t>
      </w:r>
      <w:proofErr w:type="spellEnd"/>
      <w:r w:rsidR="00886158" w:rsidRPr="00886158">
        <w:rPr>
          <w:rFonts w:ascii="Arial" w:hAnsi="Arial" w:cs="Arial"/>
        </w:rPr>
        <w:t>, Regionaldirektor Europa</w:t>
      </w:r>
      <w:r w:rsidR="00886158" w:rsidRPr="00886158">
        <w:rPr>
          <w:rFonts w:ascii="Arial" w:hAnsi="Arial" w:cs="Arial"/>
        </w:rPr>
        <w:br/>
      </w:r>
      <w:hyperlink r:id="rId11" w:history="1">
        <w:r w:rsidR="00886158" w:rsidRPr="00886158">
          <w:rPr>
            <w:rStyle w:val="Hyperlnk"/>
            <w:rFonts w:cs="Arial"/>
          </w:rPr>
          <w:t>mark.lisman@engcon.com</w:t>
        </w:r>
      </w:hyperlink>
      <w:r w:rsidR="00886158" w:rsidRPr="00886158">
        <w:rPr>
          <w:rFonts w:ascii="Arial" w:hAnsi="Arial" w:cs="Arial"/>
        </w:rPr>
        <w:br/>
        <w:t>+31 68 209 58 10</w:t>
      </w:r>
    </w:p>
    <w:p w14:paraId="4FB42B65" w14:textId="77777777" w:rsidR="00886158" w:rsidRPr="00886158" w:rsidRDefault="00886158" w:rsidP="00886158">
      <w:pPr>
        <w:spacing w:after="0" w:line="240" w:lineRule="auto"/>
        <w:rPr>
          <w:rFonts w:ascii="Arial" w:hAnsi="Arial" w:cs="Arial"/>
        </w:rPr>
      </w:pPr>
      <w:r w:rsidRPr="00886158">
        <w:rPr>
          <w:rFonts w:ascii="Arial" w:hAnsi="Arial" w:cs="Arial"/>
        </w:rPr>
        <w:t xml:space="preserve">Krister </w:t>
      </w:r>
      <w:proofErr w:type="spellStart"/>
      <w:r w:rsidRPr="00886158">
        <w:rPr>
          <w:rFonts w:ascii="Arial" w:hAnsi="Arial" w:cs="Arial"/>
        </w:rPr>
        <w:t>Blomgren</w:t>
      </w:r>
      <w:proofErr w:type="spellEnd"/>
      <w:r w:rsidRPr="00886158">
        <w:rPr>
          <w:rFonts w:ascii="Arial" w:hAnsi="Arial" w:cs="Arial"/>
        </w:rPr>
        <w:t xml:space="preserve">, VD </w:t>
      </w:r>
    </w:p>
    <w:p w14:paraId="4DF194DC" w14:textId="77777777" w:rsidR="00886158" w:rsidRPr="00886158" w:rsidRDefault="00886158" w:rsidP="00886158">
      <w:pPr>
        <w:spacing w:after="0" w:line="240" w:lineRule="auto"/>
        <w:rPr>
          <w:rFonts w:ascii="Arial" w:hAnsi="Arial" w:cs="Arial"/>
        </w:rPr>
      </w:pPr>
      <w:hyperlink r:id="rId12" w:history="1">
        <w:r w:rsidRPr="00886158">
          <w:rPr>
            <w:rStyle w:val="Hyperlnk"/>
            <w:rFonts w:cs="Arial"/>
          </w:rPr>
          <w:t>krister.blomgren@engcon.com</w:t>
        </w:r>
      </w:hyperlink>
    </w:p>
    <w:p w14:paraId="35B38BAA" w14:textId="0B44182E" w:rsidR="00E829C6" w:rsidRPr="00886158" w:rsidRDefault="00886158" w:rsidP="00886158">
      <w:pPr>
        <w:spacing w:line="240" w:lineRule="auto"/>
        <w:rPr>
          <w:rFonts w:ascii="Arial" w:hAnsi="Arial" w:cs="Arial"/>
        </w:rPr>
      </w:pPr>
      <w:r w:rsidRPr="00886158">
        <w:rPr>
          <w:rFonts w:ascii="Arial" w:hAnsi="Arial" w:cs="Arial"/>
        </w:rPr>
        <w:t>+46 70 529 92 65</w:t>
      </w:r>
    </w:p>
    <w:p w14:paraId="57F1611B" w14:textId="77777777" w:rsidR="009147F4" w:rsidRPr="00886158" w:rsidRDefault="009147F4" w:rsidP="00886158">
      <w:pPr>
        <w:spacing w:line="240" w:lineRule="auto"/>
        <w:rPr>
          <w:rFonts w:ascii="Arial" w:hAnsi="Arial" w:cs="Arial"/>
          <w:color w:val="000000" w:themeColor="text1"/>
          <w:sz w:val="24"/>
          <w:szCs w:val="24"/>
        </w:rPr>
      </w:pPr>
      <w:proofErr w:type="spellStart"/>
      <w:r w:rsidRPr="00886158">
        <w:rPr>
          <w:rFonts w:ascii="Arial" w:hAnsi="Arial" w:cs="Arial"/>
          <w:b/>
          <w:bCs/>
          <w:color w:val="000000" w:themeColor="text1"/>
          <w:sz w:val="24"/>
          <w:szCs w:val="24"/>
        </w:rPr>
        <w:t>engcon</w:t>
      </w:r>
      <w:proofErr w:type="spellEnd"/>
      <w:r w:rsidRPr="00886158">
        <w:rPr>
          <w:rFonts w:ascii="Arial" w:hAnsi="Arial" w:cs="Arial"/>
          <w:color w:val="000000" w:themeColor="text1"/>
          <w:sz w:val="24"/>
          <w:szCs w:val="24"/>
        </w:rPr>
        <w:t xml:space="preserve"> ist der weltweit führende Anbieter von </w:t>
      </w:r>
      <w:proofErr w:type="spellStart"/>
      <w:r w:rsidRPr="00886158">
        <w:rPr>
          <w:rFonts w:ascii="Arial" w:hAnsi="Arial" w:cs="Arial"/>
          <w:color w:val="000000" w:themeColor="text1"/>
          <w:sz w:val="24"/>
          <w:szCs w:val="24"/>
        </w:rPr>
        <w:t>Tiltrotatoren</w:t>
      </w:r>
      <w:proofErr w:type="spellEnd"/>
      <w:r w:rsidRPr="00886158">
        <w:rPr>
          <w:rFonts w:ascii="Arial" w:hAnsi="Arial" w:cs="Arial"/>
          <w:color w:val="000000" w:themeColor="text1"/>
          <w:sz w:val="24"/>
          <w:szCs w:val="24"/>
        </w:rPr>
        <w:t xml:space="preserve"> und zugehörigen Geräten, die die Effizienz, Flexibilität, Rentabilität, Sicherheit und Nachhaltigkeit von Baggern verbessern. Mit Wissen, Engagement und einem hohen Serviceniveau sorgen die rund 400 Mitarbeiter von </w:t>
      </w:r>
      <w:proofErr w:type="spellStart"/>
      <w:r w:rsidRPr="00886158">
        <w:rPr>
          <w:rFonts w:ascii="Arial" w:hAnsi="Arial" w:cs="Arial"/>
          <w:color w:val="000000" w:themeColor="text1"/>
          <w:sz w:val="24"/>
          <w:szCs w:val="24"/>
        </w:rPr>
        <w:t>engcon</w:t>
      </w:r>
      <w:proofErr w:type="spellEnd"/>
      <w:r w:rsidRPr="00886158">
        <w:rPr>
          <w:rFonts w:ascii="Arial" w:hAnsi="Arial" w:cs="Arial"/>
          <w:color w:val="000000" w:themeColor="text1"/>
          <w:sz w:val="24"/>
          <w:szCs w:val="24"/>
        </w:rPr>
        <w:t xml:space="preserve"> für den Erfolg ihrer Kunden. </w:t>
      </w:r>
      <w:proofErr w:type="spellStart"/>
      <w:r w:rsidRPr="00886158">
        <w:rPr>
          <w:rFonts w:ascii="Arial" w:hAnsi="Arial" w:cs="Arial"/>
          <w:color w:val="000000" w:themeColor="text1"/>
          <w:sz w:val="24"/>
          <w:szCs w:val="24"/>
        </w:rPr>
        <w:t>engcon</w:t>
      </w:r>
      <w:proofErr w:type="spellEnd"/>
      <w:r w:rsidRPr="00886158">
        <w:rPr>
          <w:rFonts w:ascii="Arial" w:hAnsi="Arial" w:cs="Arial"/>
          <w:color w:val="000000" w:themeColor="text1"/>
          <w:sz w:val="24"/>
          <w:szCs w:val="24"/>
        </w:rPr>
        <w:t xml:space="preserve"> wurde 1990 gegründet, hat seinen Hauptsitz in </w:t>
      </w:r>
      <w:proofErr w:type="spellStart"/>
      <w:r w:rsidRPr="00886158">
        <w:rPr>
          <w:rFonts w:ascii="Arial" w:hAnsi="Arial" w:cs="Arial"/>
          <w:color w:val="000000" w:themeColor="text1"/>
          <w:sz w:val="24"/>
          <w:szCs w:val="24"/>
        </w:rPr>
        <w:t>Strömsund</w:t>
      </w:r>
      <w:proofErr w:type="spellEnd"/>
      <w:r w:rsidRPr="00886158">
        <w:rPr>
          <w:rFonts w:ascii="Arial" w:hAnsi="Arial" w:cs="Arial"/>
          <w:color w:val="000000" w:themeColor="text1"/>
          <w:sz w:val="24"/>
          <w:szCs w:val="24"/>
        </w:rPr>
        <w:t xml:space="preserve">, Schweden, und bedient den Markt über 15 lokale Vertriebsgesellschaften und ein etabliertes Netzwerk von Wiederverkäufern in aller Welt. Der Nettoumsatz belief sich 2024 auf rund 1,6 Milliarden SEK. Die B-Aktie von </w:t>
      </w:r>
      <w:proofErr w:type="spellStart"/>
      <w:r w:rsidRPr="00886158">
        <w:rPr>
          <w:rFonts w:ascii="Arial" w:hAnsi="Arial" w:cs="Arial"/>
          <w:color w:val="000000" w:themeColor="text1"/>
          <w:sz w:val="24"/>
          <w:szCs w:val="24"/>
        </w:rPr>
        <w:t>engcon</w:t>
      </w:r>
      <w:proofErr w:type="spellEnd"/>
      <w:r w:rsidRPr="00886158">
        <w:rPr>
          <w:rFonts w:ascii="Arial" w:hAnsi="Arial" w:cs="Arial"/>
          <w:color w:val="000000" w:themeColor="text1"/>
          <w:sz w:val="24"/>
          <w:szCs w:val="24"/>
        </w:rPr>
        <w:t xml:space="preserve"> ist an der Nasdaq Stockholm notiert. </w:t>
      </w:r>
    </w:p>
    <w:p w14:paraId="62273CDF" w14:textId="616B9AA7" w:rsidR="009147F4" w:rsidRPr="00886158" w:rsidRDefault="009147F4" w:rsidP="00886158">
      <w:pPr>
        <w:spacing w:line="240" w:lineRule="auto"/>
        <w:rPr>
          <w:rFonts w:ascii="Arial" w:hAnsi="Arial" w:cs="Arial"/>
          <w:color w:val="000000" w:themeColor="text1"/>
          <w:sz w:val="24"/>
          <w:szCs w:val="24"/>
        </w:rPr>
      </w:pPr>
      <w:r w:rsidRPr="00886158">
        <w:rPr>
          <w:rFonts w:ascii="Arial" w:hAnsi="Arial" w:cs="Arial"/>
          <w:color w:val="000000" w:themeColor="text1"/>
          <w:sz w:val="24"/>
          <w:szCs w:val="24"/>
        </w:rPr>
        <w:t xml:space="preserve">Weitere Informationen findest du unter </w:t>
      </w:r>
      <w:r w:rsidRPr="00886158">
        <w:rPr>
          <w:rFonts w:ascii="Arial" w:hAnsi="Arial" w:cs="Arial"/>
          <w:b/>
          <w:bCs/>
          <w:color w:val="000000" w:themeColor="text1"/>
          <w:sz w:val="24"/>
          <w:szCs w:val="24"/>
        </w:rPr>
        <w:t>www.engcongroup.com</w:t>
      </w:r>
    </w:p>
    <w:p w14:paraId="1B3C2114" w14:textId="0A722490" w:rsidR="00DC0A40" w:rsidRPr="00483E58" w:rsidRDefault="00DC0A40" w:rsidP="009147F4">
      <w:pPr>
        <w:spacing w:line="240" w:lineRule="auto"/>
        <w:rPr>
          <w:rFonts w:ascii="Arial Nova Light" w:hAnsi="Arial Nova Light"/>
          <w:color w:val="434343"/>
          <w:sz w:val="16"/>
          <w:szCs w:val="16"/>
          <w:lang w:val="fi-FI" w:bidi="ar-SA"/>
        </w:rPr>
      </w:pPr>
    </w:p>
    <w:sectPr w:rsidR="00DC0A40" w:rsidRPr="00483E58" w:rsidSect="00B12A92">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78CDE" w14:textId="77777777" w:rsidR="00BF68D9" w:rsidRDefault="00BF68D9">
      <w:pPr>
        <w:spacing w:line="240" w:lineRule="auto"/>
      </w:pPr>
      <w:r>
        <w:separator/>
      </w:r>
    </w:p>
  </w:endnote>
  <w:endnote w:type="continuationSeparator" w:id="0">
    <w:p w14:paraId="14B6305C" w14:textId="77777777" w:rsidR="00BF68D9" w:rsidRDefault="00BF68D9">
      <w:pPr>
        <w:spacing w:line="240" w:lineRule="auto"/>
      </w:pPr>
      <w:r>
        <w:continuationSeparator/>
      </w:r>
    </w:p>
  </w:endnote>
  <w:endnote w:type="continuationNotice" w:id="1">
    <w:p w14:paraId="76366AC9" w14:textId="77777777" w:rsidR="00BF68D9" w:rsidRDefault="00BF6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AAA6883"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AF5849">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A509A" w14:textId="77777777" w:rsidR="00BF68D9" w:rsidRDefault="00BF68D9">
      <w:pPr>
        <w:spacing w:line="240" w:lineRule="auto"/>
      </w:pPr>
      <w:r>
        <w:separator/>
      </w:r>
    </w:p>
  </w:footnote>
  <w:footnote w:type="continuationSeparator" w:id="0">
    <w:p w14:paraId="0B783C27" w14:textId="77777777" w:rsidR="00BF68D9" w:rsidRDefault="00BF68D9">
      <w:pPr>
        <w:spacing w:line="240" w:lineRule="auto"/>
      </w:pPr>
      <w:r>
        <w:continuationSeparator/>
      </w:r>
    </w:p>
  </w:footnote>
  <w:footnote w:type="continuationNotice" w:id="1">
    <w:p w14:paraId="3B6244AD" w14:textId="77777777" w:rsidR="00BF68D9" w:rsidRDefault="00BF6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31746"/>
    <w:multiLevelType w:val="hybridMultilevel"/>
    <w:tmpl w:val="2AEE41CA"/>
    <w:lvl w:ilvl="0" w:tplc="3BB2669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8169519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5803"/>
    <w:rsid w:val="0008663D"/>
    <w:rsid w:val="00086D2D"/>
    <w:rsid w:val="0009032F"/>
    <w:rsid w:val="00095E66"/>
    <w:rsid w:val="000A1259"/>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2E83"/>
    <w:rsid w:val="00153ECF"/>
    <w:rsid w:val="0015431A"/>
    <w:rsid w:val="00157417"/>
    <w:rsid w:val="00157562"/>
    <w:rsid w:val="0016391D"/>
    <w:rsid w:val="00173492"/>
    <w:rsid w:val="00175C28"/>
    <w:rsid w:val="00175E4F"/>
    <w:rsid w:val="00186219"/>
    <w:rsid w:val="00192F19"/>
    <w:rsid w:val="00193280"/>
    <w:rsid w:val="00197D22"/>
    <w:rsid w:val="001A4B28"/>
    <w:rsid w:val="001C690B"/>
    <w:rsid w:val="001D4BA1"/>
    <w:rsid w:val="001E064C"/>
    <w:rsid w:val="0021177B"/>
    <w:rsid w:val="002121FE"/>
    <w:rsid w:val="002206FC"/>
    <w:rsid w:val="00220CC3"/>
    <w:rsid w:val="002406E9"/>
    <w:rsid w:val="00242D3A"/>
    <w:rsid w:val="00250539"/>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6C8B"/>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448B"/>
    <w:rsid w:val="0053603A"/>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1DE8"/>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360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86158"/>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47F4"/>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AF5849"/>
    <w:rsid w:val="00B00CD7"/>
    <w:rsid w:val="00B02DA5"/>
    <w:rsid w:val="00B05A11"/>
    <w:rsid w:val="00B110C9"/>
    <w:rsid w:val="00B12A92"/>
    <w:rsid w:val="00B1346B"/>
    <w:rsid w:val="00B21AF8"/>
    <w:rsid w:val="00B262ED"/>
    <w:rsid w:val="00B34A18"/>
    <w:rsid w:val="00B400A1"/>
    <w:rsid w:val="00B43D67"/>
    <w:rsid w:val="00B609CB"/>
    <w:rsid w:val="00B60B91"/>
    <w:rsid w:val="00B7321C"/>
    <w:rsid w:val="00B77D87"/>
    <w:rsid w:val="00B80B0A"/>
    <w:rsid w:val="00B87337"/>
    <w:rsid w:val="00B93808"/>
    <w:rsid w:val="00BA4D85"/>
    <w:rsid w:val="00BC043B"/>
    <w:rsid w:val="00BC707E"/>
    <w:rsid w:val="00BD4323"/>
    <w:rsid w:val="00BD683E"/>
    <w:rsid w:val="00BE1643"/>
    <w:rsid w:val="00BF0C67"/>
    <w:rsid w:val="00BF2DAE"/>
    <w:rsid w:val="00BF68D9"/>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6E79"/>
    <w:rsid w:val="00CE27D0"/>
    <w:rsid w:val="00CE7CE5"/>
    <w:rsid w:val="00CF68F3"/>
    <w:rsid w:val="00D1219D"/>
    <w:rsid w:val="00D1412D"/>
    <w:rsid w:val="00D17ECB"/>
    <w:rsid w:val="00D24AFB"/>
    <w:rsid w:val="00D349F5"/>
    <w:rsid w:val="00D43A12"/>
    <w:rsid w:val="00D44CFB"/>
    <w:rsid w:val="00D44D5D"/>
    <w:rsid w:val="00D53ABE"/>
    <w:rsid w:val="00D56BC1"/>
    <w:rsid w:val="00D60C1E"/>
    <w:rsid w:val="00D709B1"/>
    <w:rsid w:val="00D76DF9"/>
    <w:rsid w:val="00D804AF"/>
    <w:rsid w:val="00D819A8"/>
    <w:rsid w:val="00D81A5A"/>
    <w:rsid w:val="00D95262"/>
    <w:rsid w:val="00DA1F90"/>
    <w:rsid w:val="00DA5306"/>
    <w:rsid w:val="00DB36A8"/>
    <w:rsid w:val="00DC0A40"/>
    <w:rsid w:val="00DC5FC4"/>
    <w:rsid w:val="00DD366C"/>
    <w:rsid w:val="00DD64CF"/>
    <w:rsid w:val="00DE2ECF"/>
    <w:rsid w:val="00DE2F8C"/>
    <w:rsid w:val="00DE4DD1"/>
    <w:rsid w:val="00DE6A00"/>
    <w:rsid w:val="00E12471"/>
    <w:rsid w:val="00E16CE1"/>
    <w:rsid w:val="00E309FF"/>
    <w:rsid w:val="00E31597"/>
    <w:rsid w:val="00E3425D"/>
    <w:rsid w:val="00E64A8E"/>
    <w:rsid w:val="00E65DCD"/>
    <w:rsid w:val="00E829C6"/>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675"/>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er.blomgre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lisma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ed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20</TotalTime>
  <Pages>2</Pages>
  <Words>426</Words>
  <Characters>2258</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2679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54</cp:revision>
  <cp:lastPrinted>2023-10-26T09:17:00Z</cp:lastPrinted>
  <dcterms:created xsi:type="dcterms:W3CDTF">2023-10-21T13:26:00Z</dcterms:created>
  <dcterms:modified xsi:type="dcterms:W3CDTF">2025-04-10T15:35:00Z</dcterms:modified>
</cp:coreProperties>
</file>