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F4C280A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2B1633" w:rsidRPr="002B1633">
        <w:rPr>
          <w:rFonts w:ascii="Be Vietnam Pro" w:hAnsi="Be Vietnam Pro" w:cs="Arial"/>
          <w:b/>
          <w:sz w:val="28"/>
          <w:szCs w:val="28"/>
        </w:rPr>
        <w:t>Februar</w:t>
      </w:r>
      <w:r w:rsidRPr="002B1633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2B1633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14EE45F4" w:rsidR="00334362" w:rsidRPr="00EB331B" w:rsidRDefault="00D5519C">
      <w:pPr>
        <w:rPr>
          <w:rFonts w:ascii="Be Vietnam Pro" w:hAnsi="Be Vietnam Pro" w:cs="Arial"/>
          <w:b/>
          <w:sz w:val="28"/>
          <w:szCs w:val="28"/>
        </w:rPr>
      </w:pPr>
      <w:r w:rsidRPr="00D5519C">
        <w:rPr>
          <w:rFonts w:ascii="Be Vietnam Pro" w:hAnsi="Be Vietnam Pro" w:cs="Arial"/>
          <w:b/>
          <w:sz w:val="28"/>
          <w:szCs w:val="28"/>
        </w:rPr>
        <w:t>Gault</w:t>
      </w:r>
      <w:r w:rsidR="00370809">
        <w:rPr>
          <w:rFonts w:ascii="Be Vietnam Pro" w:hAnsi="Be Vietnam Pro" w:cs="Arial"/>
          <w:b/>
          <w:sz w:val="28"/>
          <w:szCs w:val="28"/>
        </w:rPr>
        <w:t>-</w:t>
      </w:r>
      <w:r w:rsidRPr="00D5519C">
        <w:rPr>
          <w:rFonts w:ascii="Be Vietnam Pro" w:hAnsi="Be Vietnam Pro" w:cs="Arial"/>
          <w:b/>
          <w:sz w:val="28"/>
          <w:szCs w:val="28"/>
        </w:rPr>
        <w:t>Millau</w:t>
      </w:r>
      <w:r w:rsidR="00370809">
        <w:rPr>
          <w:rFonts w:ascii="Be Vietnam Pro" w:hAnsi="Be Vietnam Pro" w:cs="Arial"/>
          <w:b/>
          <w:sz w:val="28"/>
          <w:szCs w:val="28"/>
        </w:rPr>
        <w:t>-Auszeichnungen</w:t>
      </w:r>
      <w:r w:rsidRPr="00D5519C">
        <w:rPr>
          <w:rFonts w:ascii="Be Vietnam Pro" w:hAnsi="Be Vietnam Pro" w:cs="Arial"/>
          <w:b/>
          <w:sz w:val="28"/>
          <w:szCs w:val="28"/>
        </w:rPr>
        <w:t xml:space="preserve"> 2025</w:t>
      </w:r>
      <w:r w:rsidR="00AA2281">
        <w:rPr>
          <w:rFonts w:ascii="Be Vietnam Pro" w:hAnsi="Be Vietnam Pro" w:cs="Arial"/>
          <w:b/>
          <w:sz w:val="28"/>
          <w:szCs w:val="28"/>
        </w:rPr>
        <w:t xml:space="preserve"> vergeben</w:t>
      </w:r>
    </w:p>
    <w:p w14:paraId="576C5CD2" w14:textId="40499D88" w:rsidR="006B3495" w:rsidRPr="009C249D" w:rsidRDefault="00D5519C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Unter den besten deutschen Restaurants finden sich auch ein knappes Dutzend aus Brandenburg</w:t>
      </w:r>
    </w:p>
    <w:p w14:paraId="4AC7300B" w14:textId="44854D61" w:rsidR="009C249D" w:rsidRDefault="00D5519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D5519C">
        <w:rPr>
          <w:rFonts w:ascii="Be Vietnam Pro" w:eastAsia="Times New Roman" w:hAnsi="Be Vietnam Pro" w:cs="Arial"/>
          <w:b/>
          <w:bCs/>
          <w:lang w:eastAsia="de-DE"/>
        </w:rPr>
        <w:t xml:space="preserve">Kreativität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beim Kochen </w:t>
      </w:r>
      <w:r w:rsidRPr="00D5519C">
        <w:rPr>
          <w:rFonts w:ascii="Be Vietnam Pro" w:eastAsia="Times New Roman" w:hAnsi="Be Vietnam Pro" w:cs="Arial"/>
          <w:b/>
          <w:bCs/>
          <w:lang w:eastAsia="de-DE"/>
        </w:rPr>
        <w:t>ist immer die beste Antwort auf Krise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– so lautet das Motto des Herausgebers des Restaurant-Guides </w:t>
      </w:r>
      <w:r w:rsidR="000E36E9">
        <w:rPr>
          <w:rFonts w:ascii="Be Vietnam Pro" w:eastAsia="Times New Roman" w:hAnsi="Be Vietnam Pro" w:cs="Arial"/>
          <w:b/>
          <w:bCs/>
          <w:lang w:eastAsia="de-DE"/>
        </w:rPr>
        <w:t>„</w:t>
      </w:r>
      <w:r>
        <w:rPr>
          <w:rFonts w:ascii="Be Vietnam Pro" w:eastAsia="Times New Roman" w:hAnsi="Be Vietnam Pro" w:cs="Arial"/>
          <w:b/>
          <w:bCs/>
          <w:lang w:eastAsia="de-DE"/>
        </w:rPr>
        <w:t>Gault Millau</w:t>
      </w:r>
      <w:r w:rsidR="000E36E9">
        <w:rPr>
          <w:rFonts w:ascii="Be Vietnam Pro" w:eastAsia="Times New Roman" w:hAnsi="Be Vietnam Pro" w:cs="Arial"/>
          <w:b/>
          <w:bCs/>
          <w:lang w:eastAsia="de-DE"/>
        </w:rPr>
        <w:t>“</w:t>
      </w:r>
      <w:r w:rsidR="00A8208F">
        <w:rPr>
          <w:rFonts w:ascii="Be Vietnam Pro" w:eastAsia="Times New Roman" w:hAnsi="Be Vietnam Pro" w:cs="Arial"/>
          <w:b/>
          <w:bCs/>
          <w:lang w:eastAsia="de-DE"/>
        </w:rPr>
        <w:t>.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Für ihn gibt es </w:t>
      </w:r>
      <w:r w:rsidR="009B1349">
        <w:rPr>
          <w:rFonts w:ascii="Be Vietnam Pro" w:eastAsia="Times New Roman" w:hAnsi="Be Vietnam Pro" w:cs="Arial"/>
          <w:b/>
          <w:bCs/>
          <w:lang w:eastAsia="de-DE"/>
        </w:rPr>
        <w:t xml:space="preserve">deshalb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gute Nachrichten im Spitzensegment der Gastronomie. So sei </w:t>
      </w:r>
      <w:r w:rsidR="009B1349">
        <w:rPr>
          <w:rFonts w:ascii="Be Vietnam Pro" w:eastAsia="Times New Roman" w:hAnsi="Be Vietnam Pro" w:cs="Arial"/>
          <w:b/>
          <w:bCs/>
          <w:lang w:eastAsia="de-DE"/>
        </w:rPr>
        <w:t>die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absolute Spitze in Deutschland größer und besser geworden. Insgesamt gab es in diesem Jahr 20 Prozent mehr Auszeichnungen in der Kategorie </w:t>
      </w:r>
      <w:r w:rsidR="00FB2EC3">
        <w:rPr>
          <w:rFonts w:ascii="Be Vietnam Pro" w:eastAsia="Times New Roman" w:hAnsi="Be Vietnam Pro" w:cs="Arial"/>
          <w:b/>
          <w:bCs/>
          <w:lang w:eastAsia="de-DE"/>
        </w:rPr>
        <w:t>vier und fünf Hauben.</w:t>
      </w:r>
    </w:p>
    <w:p w14:paraId="63F768BA" w14:textId="34C3DA63" w:rsidR="009C249D" w:rsidRDefault="00C76A81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In dieser Liga spielen allerdings Restaurants aus Brandenburg (noch) nicht mit. </w:t>
      </w:r>
      <w:r w:rsidR="00E70F2C">
        <w:rPr>
          <w:rFonts w:ascii="Be Vietnam Pro" w:eastAsia="Times New Roman" w:hAnsi="Be Vietnam Pro" w:cs="Arial"/>
          <w:lang w:eastAsia="de-DE"/>
        </w:rPr>
        <w:t xml:space="preserve">Doch mit drei Kochhauben wurden in diesem Jahr zwei Restaurants geehrt: Dazu </w:t>
      </w:r>
      <w:r>
        <w:rPr>
          <w:rFonts w:ascii="Be Vietnam Pro" w:eastAsia="Times New Roman" w:hAnsi="Be Vietnam Pro" w:cs="Arial"/>
          <w:lang w:eastAsia="de-DE"/>
        </w:rPr>
        <w:t xml:space="preserve">zählen hierzulande die </w:t>
      </w:r>
      <w:r w:rsidRPr="00E70F2C">
        <w:rPr>
          <w:rFonts w:ascii="Be Vietnam Pro" w:eastAsia="Times New Roman" w:hAnsi="Be Vietnam Pro" w:cs="Arial"/>
          <w:lang w:eastAsia="de-DE"/>
        </w:rPr>
        <w:t>„</w:t>
      </w:r>
      <w:hyperlink r:id="rId6" w:anchor="gastgeber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Alte Überfahrt</w:t>
        </w:r>
      </w:hyperlink>
      <w:r w:rsidRPr="00E70F2C">
        <w:rPr>
          <w:rFonts w:ascii="Be Vietnam Pro" w:eastAsia="Times New Roman" w:hAnsi="Be Vietnam Pro" w:cs="Arial"/>
          <w:lang w:eastAsia="de-DE"/>
        </w:rPr>
        <w:t>“</w:t>
      </w:r>
      <w:r>
        <w:rPr>
          <w:rFonts w:ascii="Be Vietnam Pro" w:eastAsia="Times New Roman" w:hAnsi="Be Vietnam Pro" w:cs="Arial"/>
          <w:lang w:eastAsia="de-DE"/>
        </w:rPr>
        <w:t xml:space="preserve"> aus Werder (Havel) sowie das </w:t>
      </w:r>
      <w:r w:rsidRPr="00E70F2C">
        <w:rPr>
          <w:rFonts w:ascii="Be Vietnam Pro" w:eastAsia="Times New Roman" w:hAnsi="Be Vietnam Pro" w:cs="Arial"/>
          <w:lang w:eastAsia="de-DE"/>
        </w:rPr>
        <w:t>„</w:t>
      </w:r>
      <w:hyperlink r:id="rId7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Kochzimmer</w:t>
        </w:r>
      </w:hyperlink>
      <w:r w:rsidRPr="00E70F2C">
        <w:rPr>
          <w:rFonts w:ascii="Be Vietnam Pro" w:eastAsia="Times New Roman" w:hAnsi="Be Vietnam Pro" w:cs="Arial"/>
          <w:lang w:eastAsia="de-DE"/>
        </w:rPr>
        <w:t>“</w:t>
      </w:r>
      <w:r>
        <w:rPr>
          <w:rFonts w:ascii="Be Vietnam Pro" w:eastAsia="Times New Roman" w:hAnsi="Be Vietnam Pro" w:cs="Arial"/>
          <w:lang w:eastAsia="de-DE"/>
        </w:rPr>
        <w:t xml:space="preserve"> in </w:t>
      </w:r>
      <w:r w:rsidR="00E70F2C">
        <w:rPr>
          <w:rFonts w:ascii="Be Vietnam Pro" w:eastAsia="Times New Roman" w:hAnsi="Be Vietnam Pro" w:cs="Arial"/>
          <w:lang w:eastAsia="de-DE"/>
        </w:rPr>
        <w:t xml:space="preserve">der Landeshauptstadt </w:t>
      </w:r>
      <w:r>
        <w:rPr>
          <w:rFonts w:ascii="Be Vietnam Pro" w:eastAsia="Times New Roman" w:hAnsi="Be Vietnam Pro" w:cs="Arial"/>
          <w:lang w:eastAsia="de-DE"/>
        </w:rPr>
        <w:t xml:space="preserve">Potsdam. </w:t>
      </w:r>
    </w:p>
    <w:p w14:paraId="6682A8C2" w14:textId="24777DB3" w:rsidR="0028798D" w:rsidRDefault="0028798D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28798D">
        <w:rPr>
          <w:rFonts w:ascii="Be Vietnam Pro" w:eastAsia="Times New Roman" w:hAnsi="Be Vietnam Pro" w:cs="Arial"/>
          <w:lang w:eastAsia="de-DE"/>
        </w:rPr>
        <w:t xml:space="preserve">Die historische Fährstrecke </w:t>
      </w:r>
      <w:r>
        <w:rPr>
          <w:rFonts w:ascii="Be Vietnam Pro" w:eastAsia="Times New Roman" w:hAnsi="Be Vietnam Pro" w:cs="Arial"/>
          <w:lang w:eastAsia="de-DE"/>
        </w:rPr>
        <w:t xml:space="preserve">von </w:t>
      </w:r>
      <w:r w:rsidRPr="0028798D">
        <w:rPr>
          <w:rFonts w:ascii="Be Vietnam Pro" w:eastAsia="Times New Roman" w:hAnsi="Be Vietnam Pro" w:cs="Arial"/>
          <w:lang w:eastAsia="de-DE"/>
        </w:rPr>
        <w:t xml:space="preserve">Wildpark West zur Inselstadt Werder gab seinerzeit dem Restaurant </w:t>
      </w:r>
      <w:r>
        <w:rPr>
          <w:rFonts w:ascii="Be Vietnam Pro" w:eastAsia="Times New Roman" w:hAnsi="Be Vietnam Pro" w:cs="Arial"/>
          <w:lang w:eastAsia="de-DE"/>
        </w:rPr>
        <w:t xml:space="preserve">„Alte Überfahrt“ </w:t>
      </w:r>
      <w:r w:rsidRPr="0028798D">
        <w:rPr>
          <w:rFonts w:ascii="Be Vietnam Pro" w:eastAsia="Times New Roman" w:hAnsi="Be Vietnam Pro" w:cs="Arial"/>
          <w:lang w:eastAsia="de-DE"/>
        </w:rPr>
        <w:t>seinen Namen.</w:t>
      </w:r>
      <w:r>
        <w:rPr>
          <w:rFonts w:ascii="Be Vietnam Pro" w:eastAsia="Times New Roman" w:hAnsi="Be Vietnam Pro" w:cs="Arial"/>
          <w:lang w:eastAsia="de-DE"/>
        </w:rPr>
        <w:t xml:space="preserve"> Gastgebende Köche sind dort </w:t>
      </w:r>
      <w:r w:rsidRPr="0028798D">
        <w:rPr>
          <w:rFonts w:ascii="Be Vietnam Pro" w:eastAsia="Times New Roman" w:hAnsi="Be Vietnam Pro" w:cs="Arial"/>
          <w:lang w:eastAsia="de-DE"/>
        </w:rPr>
        <w:t xml:space="preserve">Patrick </w:t>
      </w:r>
      <w:proofErr w:type="spellStart"/>
      <w:r w:rsidRPr="0028798D">
        <w:rPr>
          <w:rFonts w:ascii="Be Vietnam Pro" w:eastAsia="Times New Roman" w:hAnsi="Be Vietnam Pro" w:cs="Arial"/>
          <w:lang w:eastAsia="de-DE"/>
        </w:rPr>
        <w:t>Schwatke</w:t>
      </w:r>
      <w:proofErr w:type="spellEnd"/>
      <w:r w:rsidRPr="0028798D">
        <w:rPr>
          <w:rFonts w:ascii="Be Vietnam Pro" w:eastAsia="Times New Roman" w:hAnsi="Be Vietnam Pro" w:cs="Arial"/>
          <w:lang w:eastAsia="de-DE"/>
        </w:rPr>
        <w:t xml:space="preserve"> und Thomas Hübner</w:t>
      </w:r>
      <w:r>
        <w:rPr>
          <w:rFonts w:ascii="Be Vietnam Pro" w:eastAsia="Times New Roman" w:hAnsi="Be Vietnam Pro" w:cs="Arial"/>
          <w:lang w:eastAsia="de-DE"/>
        </w:rPr>
        <w:t xml:space="preserve">, die sich auf eine Küche mit </w:t>
      </w:r>
      <w:r w:rsidRPr="0028798D">
        <w:rPr>
          <w:rFonts w:ascii="Be Vietnam Pro" w:eastAsia="Times New Roman" w:hAnsi="Be Vietnam Pro" w:cs="Arial"/>
          <w:lang w:eastAsia="de-DE"/>
        </w:rPr>
        <w:t>frische</w:t>
      </w:r>
      <w:r>
        <w:rPr>
          <w:rFonts w:ascii="Be Vietnam Pro" w:eastAsia="Times New Roman" w:hAnsi="Be Vietnam Pro" w:cs="Arial"/>
          <w:lang w:eastAsia="de-DE"/>
        </w:rPr>
        <w:t>n,</w:t>
      </w:r>
      <w:r w:rsidRPr="0028798D">
        <w:rPr>
          <w:rFonts w:ascii="Be Vietnam Pro" w:eastAsia="Times New Roman" w:hAnsi="Be Vietnam Pro" w:cs="Arial"/>
          <w:lang w:eastAsia="de-DE"/>
        </w:rPr>
        <w:t xml:space="preserve"> saisonalen Gerichten aus der Gourmetküche</w:t>
      </w:r>
      <w:r>
        <w:rPr>
          <w:rFonts w:ascii="Be Vietnam Pro" w:eastAsia="Times New Roman" w:hAnsi="Be Vietnam Pro" w:cs="Arial"/>
          <w:lang w:eastAsia="de-DE"/>
        </w:rPr>
        <w:t xml:space="preserve"> spezialisiert haben.</w:t>
      </w:r>
      <w:r w:rsidR="00AA2281">
        <w:rPr>
          <w:rFonts w:ascii="Be Vietnam Pro" w:eastAsia="Times New Roman" w:hAnsi="Be Vietnam Pro" w:cs="Arial"/>
          <w:lang w:eastAsia="de-DE"/>
        </w:rPr>
        <w:t xml:space="preserve"> Das „Kochzimmer“ </w:t>
      </w:r>
      <w:r w:rsidR="00AA2281" w:rsidRPr="00AA2281">
        <w:rPr>
          <w:rFonts w:ascii="Be Vietnam Pro" w:eastAsia="Times New Roman" w:hAnsi="Be Vietnam Pro" w:cs="Arial"/>
          <w:lang w:eastAsia="de-DE"/>
        </w:rPr>
        <w:t xml:space="preserve">der Familie Frankenhäuser </w:t>
      </w:r>
      <w:r w:rsidR="00AA2281">
        <w:rPr>
          <w:rFonts w:ascii="Be Vietnam Pro" w:eastAsia="Times New Roman" w:hAnsi="Be Vietnam Pro" w:cs="Arial"/>
          <w:lang w:eastAsia="de-DE"/>
        </w:rPr>
        <w:t>gibt es s</w:t>
      </w:r>
      <w:r w:rsidR="00AA2281" w:rsidRPr="00AA2281">
        <w:rPr>
          <w:rFonts w:ascii="Be Vietnam Pro" w:eastAsia="Times New Roman" w:hAnsi="Be Vietnam Pro" w:cs="Arial"/>
          <w:lang w:eastAsia="de-DE"/>
        </w:rPr>
        <w:t xml:space="preserve">eit Dezember 2017 in der </w:t>
      </w:r>
      <w:r w:rsidR="00AA2281">
        <w:rPr>
          <w:rFonts w:ascii="Be Vietnam Pro" w:eastAsia="Times New Roman" w:hAnsi="Be Vietnam Pro" w:cs="Arial"/>
          <w:lang w:eastAsia="de-DE"/>
        </w:rPr>
        <w:t>„</w:t>
      </w:r>
      <w:r w:rsidR="00AA2281" w:rsidRPr="00AA2281">
        <w:rPr>
          <w:rFonts w:ascii="Be Vietnam Pro" w:eastAsia="Times New Roman" w:hAnsi="Be Vietnam Pro" w:cs="Arial"/>
          <w:lang w:eastAsia="de-DE"/>
        </w:rPr>
        <w:t>Gaststätte zur Ratswaage</w:t>
      </w:r>
      <w:r w:rsidR="00AA2281">
        <w:rPr>
          <w:rFonts w:ascii="Be Vietnam Pro" w:eastAsia="Times New Roman" w:hAnsi="Be Vietnam Pro" w:cs="Arial"/>
          <w:lang w:eastAsia="de-DE"/>
        </w:rPr>
        <w:t>“</w:t>
      </w:r>
      <w:r w:rsidR="00AA2281" w:rsidRPr="00AA2281">
        <w:rPr>
          <w:rFonts w:ascii="Be Vietnam Pro" w:eastAsia="Times New Roman" w:hAnsi="Be Vietnam Pro" w:cs="Arial"/>
          <w:lang w:eastAsia="de-DE"/>
        </w:rPr>
        <w:t xml:space="preserve"> am Neuen Markt in Potsdam. Serviert wird eine „Neue Preußische Küche</w:t>
      </w:r>
      <w:r w:rsidR="00AA2281">
        <w:rPr>
          <w:rFonts w:ascii="Be Vietnam Pro" w:eastAsia="Times New Roman" w:hAnsi="Be Vietnam Pro" w:cs="Arial"/>
          <w:lang w:eastAsia="de-DE"/>
        </w:rPr>
        <w:t>“.</w:t>
      </w:r>
    </w:p>
    <w:p w14:paraId="438717F2" w14:textId="1C71A707" w:rsidR="00D17D83" w:rsidRDefault="00D17D8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Mit jeweils zwei Kochhauben ausgezeichnet wurden das </w:t>
      </w:r>
      <w:hyperlink r:id="rId8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 xml:space="preserve">„Lou“ im </w:t>
        </w:r>
        <w:proofErr w:type="spellStart"/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Cavalierhaus</w:t>
        </w:r>
        <w:proofErr w:type="spellEnd"/>
      </w:hyperlink>
      <w:r>
        <w:rPr>
          <w:rFonts w:ascii="Be Vietnam Pro" w:eastAsia="Times New Roman" w:hAnsi="Be Vietnam Pro" w:cs="Arial"/>
          <w:lang w:eastAsia="de-DE"/>
        </w:rPr>
        <w:t xml:space="preserve"> in Cottbus.</w:t>
      </w:r>
      <w:r w:rsidR="007768E4">
        <w:rPr>
          <w:rFonts w:ascii="Be Vietnam Pro" w:eastAsia="Times New Roman" w:hAnsi="Be Vietnam Pro" w:cs="Arial"/>
          <w:lang w:eastAsia="de-DE"/>
        </w:rPr>
        <w:t xml:space="preserve"> Das Restaurant befindet sich in einem Gebäude mitten</w:t>
      </w:r>
      <w:r w:rsidR="007768E4" w:rsidRPr="007768E4">
        <w:rPr>
          <w:rFonts w:ascii="Be Vietnam Pro" w:eastAsia="Times New Roman" w:hAnsi="Be Vietnam Pro" w:cs="Arial"/>
          <w:lang w:eastAsia="de-DE"/>
        </w:rPr>
        <w:t xml:space="preserve"> </w:t>
      </w:r>
      <w:r w:rsidR="007768E4">
        <w:rPr>
          <w:rFonts w:ascii="Be Vietnam Pro" w:eastAsia="Times New Roman" w:hAnsi="Be Vietnam Pro" w:cs="Arial"/>
          <w:lang w:eastAsia="de-DE"/>
        </w:rPr>
        <w:t xml:space="preserve">im </w:t>
      </w:r>
      <w:proofErr w:type="spellStart"/>
      <w:r w:rsidR="007768E4">
        <w:rPr>
          <w:rFonts w:ascii="Be Vietnam Pro" w:eastAsia="Times New Roman" w:hAnsi="Be Vietnam Pro" w:cs="Arial"/>
          <w:lang w:eastAsia="de-DE"/>
        </w:rPr>
        <w:t>Branitzer</w:t>
      </w:r>
      <w:proofErr w:type="spellEnd"/>
      <w:r w:rsidR="007768E4">
        <w:rPr>
          <w:rFonts w:ascii="Be Vietnam Pro" w:eastAsia="Times New Roman" w:hAnsi="Be Vietnam Pro" w:cs="Arial"/>
          <w:lang w:eastAsia="de-DE"/>
        </w:rPr>
        <w:t xml:space="preserve"> Park, der einst </w:t>
      </w:r>
      <w:r w:rsidR="007768E4" w:rsidRPr="007768E4">
        <w:rPr>
          <w:rFonts w:ascii="Be Vietnam Pro" w:eastAsia="Times New Roman" w:hAnsi="Be Vietnam Pro" w:cs="Arial"/>
          <w:lang w:eastAsia="de-DE"/>
        </w:rPr>
        <w:t>von Hermann Fürst von Pückler</w:t>
      </w:r>
      <w:r w:rsidR="007768E4">
        <w:rPr>
          <w:rFonts w:ascii="Be Vietnam Pro" w:eastAsia="Times New Roman" w:hAnsi="Be Vietnam Pro" w:cs="Arial"/>
          <w:lang w:eastAsia="de-DE"/>
        </w:rPr>
        <w:t xml:space="preserve"> gestaltet worden ist.</w:t>
      </w:r>
      <w:r w:rsidR="007768E4" w:rsidRPr="007768E4">
        <w:t xml:space="preserve"> </w:t>
      </w:r>
      <w:r w:rsidR="007768E4" w:rsidRPr="007768E4">
        <w:rPr>
          <w:rFonts w:ascii="Be Vietnam Pro" w:eastAsia="Times New Roman" w:hAnsi="Be Vietnam Pro" w:cs="Arial"/>
          <w:lang w:eastAsia="de-DE"/>
        </w:rPr>
        <w:t xml:space="preserve">Inspiriert von Pücklers Tafelbüchern </w:t>
      </w:r>
      <w:r w:rsidR="007768E4">
        <w:rPr>
          <w:rFonts w:ascii="Be Vietnam Pro" w:eastAsia="Times New Roman" w:hAnsi="Be Vietnam Pro" w:cs="Arial"/>
          <w:lang w:eastAsia="de-DE"/>
        </w:rPr>
        <w:t xml:space="preserve">steht dort </w:t>
      </w:r>
      <w:r w:rsidR="007768E4" w:rsidRPr="007768E4">
        <w:rPr>
          <w:rFonts w:ascii="Be Vietnam Pro" w:eastAsia="Times New Roman" w:hAnsi="Be Vietnam Pro" w:cs="Arial"/>
          <w:lang w:eastAsia="de-DE"/>
        </w:rPr>
        <w:t>moderne, regionale und saisonale Kochkunst</w:t>
      </w:r>
      <w:r w:rsidR="007768E4">
        <w:rPr>
          <w:rFonts w:ascii="Be Vietnam Pro" w:eastAsia="Times New Roman" w:hAnsi="Be Vietnam Pro" w:cs="Arial"/>
          <w:lang w:eastAsia="de-DE"/>
        </w:rPr>
        <w:t xml:space="preserve"> auf der Karte. Ebenso die </w:t>
      </w:r>
      <w:r w:rsidR="007768E4" w:rsidRPr="00E70F2C">
        <w:rPr>
          <w:rFonts w:ascii="Be Vietnam Pro" w:eastAsia="Times New Roman" w:hAnsi="Be Vietnam Pro" w:cs="Arial"/>
          <w:lang w:eastAsia="de-DE"/>
        </w:rPr>
        <w:t>„</w:t>
      </w:r>
      <w:hyperlink r:id="rId9" w:history="1">
        <w:r w:rsidR="007768E4" w:rsidRPr="00E70F2C">
          <w:rPr>
            <w:rStyle w:val="Hyperlink"/>
            <w:rFonts w:ascii="Be Vietnam Pro" w:eastAsia="Times New Roman" w:hAnsi="Be Vietnam Pro" w:cs="Arial"/>
            <w:lang w:eastAsia="de-DE"/>
          </w:rPr>
          <w:t>Wilde Klosterküche</w:t>
        </w:r>
      </w:hyperlink>
      <w:r w:rsidR="007768E4" w:rsidRPr="00E70F2C">
        <w:rPr>
          <w:rFonts w:ascii="Be Vietnam Pro" w:eastAsia="Times New Roman" w:hAnsi="Be Vietnam Pro" w:cs="Arial"/>
          <w:lang w:eastAsia="de-DE"/>
        </w:rPr>
        <w:t>“</w:t>
      </w:r>
      <w:r w:rsidR="007768E4">
        <w:rPr>
          <w:rFonts w:ascii="Be Vietnam Pro" w:eastAsia="Times New Roman" w:hAnsi="Be Vietnam Pro" w:cs="Arial"/>
          <w:lang w:eastAsia="de-DE"/>
        </w:rPr>
        <w:t xml:space="preserve"> in Neuzelle im Seenland Oder-Spree kann </w:t>
      </w:r>
      <w:r w:rsidR="00370809">
        <w:rPr>
          <w:rFonts w:ascii="Be Vietnam Pro" w:eastAsia="Times New Roman" w:hAnsi="Be Vietnam Pro" w:cs="Arial"/>
          <w:lang w:eastAsia="de-DE"/>
        </w:rPr>
        <w:t>mit</w:t>
      </w:r>
      <w:r w:rsidR="007768E4">
        <w:rPr>
          <w:rFonts w:ascii="Be Vietnam Pro" w:eastAsia="Times New Roman" w:hAnsi="Be Vietnam Pro" w:cs="Arial"/>
          <w:lang w:eastAsia="de-DE"/>
        </w:rPr>
        <w:t xml:space="preserve"> zwei Kochhauben aufwarten. </w:t>
      </w:r>
      <w:r w:rsidR="00370809">
        <w:rPr>
          <w:rFonts w:ascii="Be Vietnam Pro" w:eastAsia="Times New Roman" w:hAnsi="Be Vietnam Pro" w:cs="Arial"/>
          <w:lang w:eastAsia="de-DE"/>
        </w:rPr>
        <w:t xml:space="preserve">Hier kocht seit 2018 das Team um Küchenchef Christian Bauer </w:t>
      </w:r>
      <w:r w:rsidR="00370809" w:rsidRPr="00370809">
        <w:rPr>
          <w:rFonts w:ascii="Be Vietnam Pro" w:eastAsia="Times New Roman" w:hAnsi="Be Vietnam Pro" w:cs="Arial"/>
          <w:lang w:eastAsia="de-DE"/>
        </w:rPr>
        <w:t>eine saisonale Karte, die besonderes Augenmerk auf die regionale Herkunft und ganzheitliche Verwertung von Lebensmitteln legt</w:t>
      </w:r>
      <w:r w:rsidR="00370809">
        <w:rPr>
          <w:rFonts w:ascii="Be Vietnam Pro" w:eastAsia="Times New Roman" w:hAnsi="Be Vietnam Pro" w:cs="Arial"/>
          <w:lang w:eastAsia="de-DE"/>
        </w:rPr>
        <w:t>.</w:t>
      </w:r>
    </w:p>
    <w:p w14:paraId="50E826EB" w14:textId="7CB7BBC9" w:rsidR="00370809" w:rsidRDefault="00370809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Weitere sieben Restaurants in Brandenburg haben jeweils eine Kochhaube ergattert: das </w:t>
      </w:r>
      <w:hyperlink r:id="rId10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„Juliette“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Potsdam, das </w:t>
      </w:r>
      <w:hyperlink r:id="rId11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„Bollwerk 4“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im Deutschen Haus im Eisenhüttenstädter Ortsteil Fürstenberg, der </w:t>
      </w:r>
      <w:hyperlink r:id="rId12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„Goldene Hahn“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Finsterwalde, das </w:t>
      </w:r>
      <w:hyperlink r:id="rId13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„Inspektorenhaus“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Brandenburg an der Havel, das </w:t>
      </w:r>
      <w:hyperlink r:id="rId14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„Kleinod“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</w:t>
      </w:r>
      <w:proofErr w:type="spellStart"/>
      <w:r>
        <w:rPr>
          <w:rFonts w:ascii="Be Vietnam Pro" w:eastAsia="Times New Roman" w:hAnsi="Be Vietnam Pro" w:cs="Arial"/>
          <w:lang w:eastAsia="de-DE"/>
        </w:rPr>
        <w:t>Reichenow-Möglin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, das </w:t>
      </w:r>
      <w:hyperlink r:id="rId15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</w:t>
        </w:r>
        <w:proofErr w:type="spellStart"/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Sawito</w:t>
        </w:r>
        <w:proofErr w:type="spellEnd"/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Falkensee sowie die </w:t>
      </w:r>
      <w:hyperlink r:id="rId16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„Speisenkammer“</w:t>
        </w:r>
      </w:hyperlink>
      <w:r>
        <w:rPr>
          <w:rFonts w:ascii="Be Vietnam Pro" w:eastAsia="Times New Roman" w:hAnsi="Be Vietnam Pro" w:cs="Arial"/>
          <w:lang w:eastAsia="de-DE"/>
        </w:rPr>
        <w:t xml:space="preserve"> in Burg im Spreewald. </w:t>
      </w:r>
    </w:p>
    <w:p w14:paraId="72013EFA" w14:textId="4644D3EA" w:rsidR="002B1633" w:rsidRDefault="0091787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E0C9A">
        <w:rPr>
          <w:rFonts w:ascii="Be Vietnam Pro" w:eastAsia="Times New Roman" w:hAnsi="Be Vietnam Pro" w:cs="Arial"/>
          <w:lang w:eastAsia="de-DE"/>
        </w:rPr>
        <w:lastRenderedPageBreak/>
        <w:t xml:space="preserve">Nicht vom Gault Millau ausgezeichnet wurde das Restaurant in der Villa Kellermann in Potsdam. Jedoch hat die dortige Küche seit 1. Januar 2025 wieder geöffnet. Das Unternehmen </w:t>
      </w:r>
      <w:proofErr w:type="spellStart"/>
      <w:r w:rsidRPr="00CE0C9A">
        <w:rPr>
          <w:rFonts w:ascii="Be Vietnam Pro" w:eastAsia="Times New Roman" w:hAnsi="Be Vietnam Pro" w:cs="Arial"/>
          <w:lang w:eastAsia="de-DE"/>
        </w:rPr>
        <w:t>Tomasa</w:t>
      </w:r>
      <w:proofErr w:type="spellEnd"/>
      <w:r w:rsidRPr="00CE0C9A">
        <w:rPr>
          <w:rFonts w:ascii="Be Vietnam Pro" w:eastAsia="Times New Roman" w:hAnsi="Be Vietnam Pro" w:cs="Arial"/>
          <w:lang w:eastAsia="de-DE"/>
        </w:rPr>
        <w:t xml:space="preserve"> betreibt dort nun eine weitere Filiale unter dem neuem Namen </w:t>
      </w:r>
      <w:hyperlink r:id="rId17" w:history="1">
        <w:r w:rsidRPr="00E70F2C">
          <w:rPr>
            <w:rStyle w:val="Hyperlink"/>
            <w:rFonts w:ascii="Be Vietnam Pro" w:eastAsia="Times New Roman" w:hAnsi="Be Vietnam Pro" w:cs="Arial"/>
            <w:lang w:eastAsia="de-DE"/>
          </w:rPr>
          <w:t>„Höfts“</w:t>
        </w:r>
      </w:hyperlink>
      <w:r w:rsidRPr="00E70F2C">
        <w:rPr>
          <w:rFonts w:ascii="Be Vietnam Pro" w:eastAsia="Times New Roman" w:hAnsi="Be Vietnam Pro" w:cs="Arial"/>
          <w:lang w:eastAsia="de-DE"/>
        </w:rPr>
        <w:t>.</w:t>
      </w:r>
      <w:r w:rsidRPr="00CE0C9A">
        <w:rPr>
          <w:rFonts w:ascii="Be Vietnam Pro" w:eastAsia="Times New Roman" w:hAnsi="Be Vietnam Pro" w:cs="Arial"/>
          <w:lang w:eastAsia="de-DE"/>
        </w:rPr>
        <w:t xml:space="preserve"> </w:t>
      </w:r>
      <w:r w:rsidR="00CE0C9A" w:rsidRPr="00CE0C9A">
        <w:rPr>
          <w:rFonts w:ascii="Be Vietnam Pro" w:eastAsia="Times New Roman" w:hAnsi="Be Vietnam Pro" w:cs="Arial"/>
          <w:lang w:eastAsia="de-DE"/>
        </w:rPr>
        <w:t>Angeboten wird traditionelle deutsche Küche in historischem Ambiente.</w:t>
      </w:r>
      <w:r w:rsidR="00CE0C9A" w:rsidRPr="00CE0C9A">
        <w:rPr>
          <w:rFonts w:ascii="Be Vietnam Pro" w:hAnsi="Be Vietnam Pro"/>
        </w:rPr>
        <w:t xml:space="preserve"> </w:t>
      </w:r>
      <w:r w:rsidR="00CE0C9A" w:rsidRPr="00CE0C9A">
        <w:rPr>
          <w:rFonts w:ascii="Be Vietnam Pro" w:eastAsia="Times New Roman" w:hAnsi="Be Vietnam Pro" w:cs="Arial"/>
          <w:lang w:eastAsia="de-DE"/>
        </w:rPr>
        <w:t>Seit 2015 ist die Villa im Besitz der Familie des TV-Moderators Günther Jauch.</w:t>
      </w:r>
      <w:r w:rsidR="00CE0C9A" w:rsidRPr="00CE0C9A">
        <w:rPr>
          <w:rFonts w:ascii="Be Vietnam Pro" w:hAnsi="Be Vietnam Pro"/>
        </w:rPr>
        <w:t xml:space="preserve"> Zuvor </w:t>
      </w:r>
      <w:r w:rsidR="00CE0C9A" w:rsidRPr="00CE0C9A">
        <w:rPr>
          <w:rFonts w:ascii="Be Vietnam Pro" w:eastAsia="Times New Roman" w:hAnsi="Be Vietnam Pro" w:cs="Arial"/>
          <w:lang w:eastAsia="de-DE"/>
        </w:rPr>
        <w:t>eröffnete im Jahr 2019 Jauch im Erdgeschoss ein Restaurant mit Sternekoch Tim Raue, der sich 2023 zurückzog.</w:t>
      </w:r>
    </w:p>
    <w:p w14:paraId="4075A6BD" w14:textId="77777777" w:rsidR="00CE0C9A" w:rsidRDefault="00CE0C9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66F4D8E5" w14:textId="5250B336" w:rsidR="00CE0C9A" w:rsidRDefault="00CE0C9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E0C9A">
        <w:rPr>
          <w:rFonts w:ascii="Be Vietnam Pro" w:eastAsia="Times New Roman" w:hAnsi="Be Vietnam Pro" w:cs="Arial"/>
          <w:b/>
          <w:bCs/>
          <w:lang w:eastAsia="de-DE"/>
        </w:rPr>
        <w:t>Weitere kulinarische Ausflugstipps unter:</w:t>
      </w:r>
      <w:r w:rsidRPr="00CE0C9A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8" w:history="1">
        <w:r w:rsidRPr="00414814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B990F74" w14:textId="5620056C" w:rsidR="00A8208F" w:rsidRPr="009C249D" w:rsidRDefault="00A8208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A8208F" w:rsidRPr="009C249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proofErr w:type="spellStart"/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08A4"/>
    <w:rsid w:val="000C1E81"/>
    <w:rsid w:val="000C50BD"/>
    <w:rsid w:val="000E0CDE"/>
    <w:rsid w:val="000E29D6"/>
    <w:rsid w:val="000E2DC1"/>
    <w:rsid w:val="000E36E9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8798D"/>
    <w:rsid w:val="002920D2"/>
    <w:rsid w:val="0029288A"/>
    <w:rsid w:val="00293757"/>
    <w:rsid w:val="002A06D3"/>
    <w:rsid w:val="002A3F7A"/>
    <w:rsid w:val="002A60FC"/>
    <w:rsid w:val="002B1633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080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8E4"/>
    <w:rsid w:val="007769C3"/>
    <w:rsid w:val="00794E7D"/>
    <w:rsid w:val="007959FD"/>
    <w:rsid w:val="007962AA"/>
    <w:rsid w:val="007A7F59"/>
    <w:rsid w:val="007B7AFD"/>
    <w:rsid w:val="007D4FFC"/>
    <w:rsid w:val="007D72F2"/>
    <w:rsid w:val="008154DF"/>
    <w:rsid w:val="00815841"/>
    <w:rsid w:val="008174E6"/>
    <w:rsid w:val="00830099"/>
    <w:rsid w:val="00832422"/>
    <w:rsid w:val="00833120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C29CF"/>
    <w:rsid w:val="008D6896"/>
    <w:rsid w:val="008F2CAA"/>
    <w:rsid w:val="00913CF7"/>
    <w:rsid w:val="0091787F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B1349"/>
    <w:rsid w:val="009C249D"/>
    <w:rsid w:val="009F30F2"/>
    <w:rsid w:val="00A06C54"/>
    <w:rsid w:val="00A13F5C"/>
    <w:rsid w:val="00A171D6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208F"/>
    <w:rsid w:val="00A83A6E"/>
    <w:rsid w:val="00A93D64"/>
    <w:rsid w:val="00AA2281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58D8"/>
    <w:rsid w:val="00C06D82"/>
    <w:rsid w:val="00C12AC3"/>
    <w:rsid w:val="00C15129"/>
    <w:rsid w:val="00C4650E"/>
    <w:rsid w:val="00C50611"/>
    <w:rsid w:val="00C51D09"/>
    <w:rsid w:val="00C53B77"/>
    <w:rsid w:val="00C54B72"/>
    <w:rsid w:val="00C642EF"/>
    <w:rsid w:val="00C76A81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C9A"/>
    <w:rsid w:val="00CE0F37"/>
    <w:rsid w:val="00CE542F"/>
    <w:rsid w:val="00CF01BC"/>
    <w:rsid w:val="00CF52FE"/>
    <w:rsid w:val="00D04B11"/>
    <w:rsid w:val="00D16433"/>
    <w:rsid w:val="00D17D83"/>
    <w:rsid w:val="00D27F91"/>
    <w:rsid w:val="00D41985"/>
    <w:rsid w:val="00D45E1B"/>
    <w:rsid w:val="00D470C5"/>
    <w:rsid w:val="00D527DD"/>
    <w:rsid w:val="00D52B62"/>
    <w:rsid w:val="00D5519C"/>
    <w:rsid w:val="00D56F92"/>
    <w:rsid w:val="00D61AE3"/>
    <w:rsid w:val="00D72986"/>
    <w:rsid w:val="00D807E8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70F2C"/>
    <w:rsid w:val="00E77A2F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029C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2EC3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valierhaus-branitz.de/lou/" TargetMode="External"/><Relationship Id="rId13" Type="http://schemas.openxmlformats.org/officeDocument/2006/relationships/hyperlink" Target="https://inspektorenhaus.de/" TargetMode="External"/><Relationship Id="rId18" Type="http://schemas.openxmlformats.org/officeDocument/2006/relationships/hyperlink" Target="https://www.reiseland-brandenburg.de/aktivitaeten-erlebnisse/essen-trinke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restaurant-kochzimmer.de/de" TargetMode="External"/><Relationship Id="rId12" Type="http://schemas.openxmlformats.org/officeDocument/2006/relationships/hyperlink" Target="https://www.goldenerhahn.com/" TargetMode="External"/><Relationship Id="rId17" Type="http://schemas.openxmlformats.org/officeDocument/2006/relationships/hyperlink" Target="http://www.tomasa.de/tomasa-hoeft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peisenkammer-burg.de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alte-ueberfahrt.de/" TargetMode="External"/><Relationship Id="rId11" Type="http://schemas.openxmlformats.org/officeDocument/2006/relationships/hyperlink" Target="https://www.bollwerk4.de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restaurant-sawito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restaurant-juliette.de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ildeklosterkueche.de/" TargetMode="External"/><Relationship Id="rId14" Type="http://schemas.openxmlformats.org/officeDocument/2006/relationships/hyperlink" Target="https://www.schlossreichenow.com/kleinod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19</cp:revision>
  <cp:lastPrinted>2025-02-19T14:13:00Z</cp:lastPrinted>
  <dcterms:created xsi:type="dcterms:W3CDTF">2023-06-02T09:55:00Z</dcterms:created>
  <dcterms:modified xsi:type="dcterms:W3CDTF">2025-02-19T14:13:00Z</dcterms:modified>
</cp:coreProperties>
</file>