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E" w:rsidRPr="0042419D" w:rsidRDefault="004E6A7E" w:rsidP="00574F48">
      <w:pPr>
        <w:pStyle w:val="Ingetavstnd"/>
      </w:pPr>
    </w:p>
    <w:p w:rsidR="001E25BD" w:rsidRPr="00E6632E" w:rsidRDefault="001E25BD" w:rsidP="00574F48">
      <w:pPr>
        <w:pStyle w:val="Ingetavstnd"/>
        <w:rPr>
          <w:b/>
          <w:i/>
          <w:sz w:val="32"/>
          <w:szCs w:val="32"/>
        </w:rPr>
      </w:pPr>
      <w:r>
        <w:rPr>
          <w:rFonts w:cs="Arial-ItalicMT"/>
          <w:b/>
          <w:i/>
          <w:iCs/>
        </w:rPr>
        <w:t>Ny</w:t>
      </w:r>
      <w:r w:rsidR="00E6632E">
        <w:rPr>
          <w:rFonts w:cs="Arial-ItalicMT"/>
          <w:b/>
          <w:i/>
          <w:iCs/>
        </w:rPr>
        <w:t>tt</w:t>
      </w:r>
      <w:r>
        <w:rPr>
          <w:rFonts w:cs="Arial-ItalicMT"/>
          <w:b/>
          <w:i/>
          <w:iCs/>
        </w:rPr>
        <w:t xml:space="preserve"> t</w:t>
      </w:r>
      <w:r w:rsidR="009E6CAD" w:rsidRPr="001E25BD">
        <w:rPr>
          <w:rFonts w:cs="Arial-ItalicMT"/>
          <w:b/>
          <w:i/>
          <w:iCs/>
        </w:rPr>
        <w:t>est visar</w:t>
      </w:r>
      <w:r w:rsidR="00540CCF" w:rsidRPr="001E25BD">
        <w:rPr>
          <w:rFonts w:cs="Arial-ItalicMT"/>
          <w:b/>
          <w:i/>
          <w:iCs/>
        </w:rPr>
        <w:t>:</w:t>
      </w:r>
      <w:r w:rsidR="006A7C85" w:rsidRPr="001E25BD">
        <w:rPr>
          <w:rFonts w:ascii="Arial-ItalicMT" w:hAnsi="Arial-ItalicMT" w:cs="Arial-ItalicMT"/>
          <w:b/>
          <w:i/>
          <w:iCs/>
        </w:rPr>
        <w:br/>
      </w:r>
      <w:r w:rsidR="00E6632E">
        <w:rPr>
          <w:i/>
          <w:sz w:val="32"/>
          <w:szCs w:val="32"/>
        </w:rPr>
        <w:t>S</w:t>
      </w:r>
      <w:r w:rsidR="00760848">
        <w:rPr>
          <w:i/>
          <w:sz w:val="32"/>
          <w:szCs w:val="32"/>
        </w:rPr>
        <w:t>ilikonbaserade</w:t>
      </w:r>
      <w:bookmarkStart w:id="0" w:name="_GoBack"/>
      <w:bookmarkEnd w:id="0"/>
      <w:r w:rsidR="009E6CAD" w:rsidRPr="001E25BD">
        <w:rPr>
          <w:i/>
          <w:sz w:val="32"/>
          <w:szCs w:val="32"/>
        </w:rPr>
        <w:t xml:space="preserve"> glidmedel </w:t>
      </w:r>
      <w:r w:rsidR="000E5B7F">
        <w:rPr>
          <w:i/>
          <w:sz w:val="32"/>
          <w:szCs w:val="32"/>
        </w:rPr>
        <w:t xml:space="preserve">kan </w:t>
      </w:r>
      <w:r w:rsidR="00E6632E">
        <w:rPr>
          <w:i/>
          <w:sz w:val="32"/>
          <w:szCs w:val="32"/>
        </w:rPr>
        <w:t>skada</w:t>
      </w:r>
      <w:r w:rsidR="00A54ECA" w:rsidRPr="001E25BD">
        <w:rPr>
          <w:i/>
          <w:sz w:val="32"/>
          <w:szCs w:val="32"/>
        </w:rPr>
        <w:t xml:space="preserve"> </w:t>
      </w:r>
      <w:r w:rsidR="00540CCF" w:rsidRPr="001E25BD">
        <w:rPr>
          <w:i/>
          <w:sz w:val="32"/>
          <w:szCs w:val="32"/>
        </w:rPr>
        <w:t>s</w:t>
      </w:r>
      <w:r w:rsidR="00760848">
        <w:rPr>
          <w:i/>
          <w:sz w:val="32"/>
          <w:szCs w:val="32"/>
        </w:rPr>
        <w:t>exleksaker</w:t>
      </w:r>
      <w:r w:rsidR="009E6CAD" w:rsidRPr="001E25BD">
        <w:rPr>
          <w:i/>
          <w:sz w:val="32"/>
          <w:szCs w:val="32"/>
        </w:rPr>
        <w:t xml:space="preserve"> av silikon</w:t>
      </w:r>
    </w:p>
    <w:p w:rsidR="007F2A15" w:rsidRPr="0042419D" w:rsidRDefault="007F2A15" w:rsidP="004874EA">
      <w:pPr>
        <w:pStyle w:val="Ingetavstnd"/>
        <w:spacing w:line="276" w:lineRule="auto"/>
      </w:pPr>
    </w:p>
    <w:p w:rsidR="002F4624" w:rsidRPr="000300AA" w:rsidRDefault="00955252" w:rsidP="004874EA">
      <w:pPr>
        <w:pStyle w:val="Ingetavstnd"/>
        <w:spacing w:line="276" w:lineRule="auto"/>
        <w:rPr>
          <w:i/>
          <w:color w:val="000000" w:themeColor="text1"/>
          <w:sz w:val="20"/>
        </w:rPr>
      </w:pPr>
      <w:r>
        <w:rPr>
          <w:i/>
          <w:sz w:val="20"/>
        </w:rPr>
        <w:t>Silikonbaserade g</w:t>
      </w:r>
      <w:r w:rsidR="00B7549C">
        <w:rPr>
          <w:i/>
          <w:sz w:val="20"/>
        </w:rPr>
        <w:t xml:space="preserve">lidmedel </w:t>
      </w:r>
      <w:r>
        <w:rPr>
          <w:i/>
          <w:sz w:val="20"/>
        </w:rPr>
        <w:t xml:space="preserve">med silikon </w:t>
      </w:r>
      <w:r w:rsidR="00B7549C">
        <w:rPr>
          <w:i/>
          <w:sz w:val="20"/>
        </w:rPr>
        <w:t xml:space="preserve">torkar ut och </w:t>
      </w:r>
      <w:r w:rsidR="002C7FA7">
        <w:rPr>
          <w:i/>
          <w:sz w:val="20"/>
        </w:rPr>
        <w:t xml:space="preserve">kan </w:t>
      </w:r>
      <w:r w:rsidR="00B7549C">
        <w:rPr>
          <w:i/>
          <w:sz w:val="20"/>
        </w:rPr>
        <w:t>därmed</w:t>
      </w:r>
      <w:r w:rsidR="002C7FA7">
        <w:rPr>
          <w:i/>
          <w:sz w:val="20"/>
        </w:rPr>
        <w:t xml:space="preserve"> skada</w:t>
      </w:r>
      <w:r w:rsidR="00B7549C">
        <w:rPr>
          <w:i/>
          <w:sz w:val="20"/>
        </w:rPr>
        <w:t xml:space="preserve"> </w:t>
      </w:r>
      <w:r w:rsidR="009E6CAD">
        <w:rPr>
          <w:i/>
          <w:sz w:val="20"/>
        </w:rPr>
        <w:t>sex</w:t>
      </w:r>
      <w:r w:rsidR="00B7549C">
        <w:rPr>
          <w:i/>
          <w:sz w:val="20"/>
        </w:rPr>
        <w:t>leksaker</w:t>
      </w:r>
      <w:r>
        <w:rPr>
          <w:i/>
          <w:sz w:val="20"/>
        </w:rPr>
        <w:t xml:space="preserve"> av silikon</w:t>
      </w:r>
      <w:r w:rsidR="00E6632E">
        <w:rPr>
          <w:i/>
          <w:sz w:val="20"/>
        </w:rPr>
        <w:t xml:space="preserve"> – med ett enda undantag</w:t>
      </w:r>
      <w:r w:rsidR="00B7549C">
        <w:rPr>
          <w:i/>
          <w:sz w:val="20"/>
        </w:rPr>
        <w:t xml:space="preserve">. Det visar en test utförd </w:t>
      </w:r>
      <w:r w:rsidR="00B7549C" w:rsidRPr="00AF303F">
        <w:rPr>
          <w:i/>
          <w:sz w:val="20"/>
        </w:rPr>
        <w:t xml:space="preserve">av </w:t>
      </w:r>
      <w:r w:rsidR="00D10540" w:rsidRPr="00AF303F">
        <w:rPr>
          <w:i/>
          <w:sz w:val="20"/>
        </w:rPr>
        <w:t>branschledaren</w:t>
      </w:r>
      <w:r w:rsidR="00D10540">
        <w:rPr>
          <w:i/>
          <w:sz w:val="20"/>
        </w:rPr>
        <w:t xml:space="preserve"> Lustjakt. </w:t>
      </w:r>
      <w:r w:rsidR="00FE3368">
        <w:rPr>
          <w:i/>
          <w:sz w:val="20"/>
        </w:rPr>
        <w:t xml:space="preserve">Däremot kan </w:t>
      </w:r>
      <w:r w:rsidR="009D5AE5">
        <w:rPr>
          <w:i/>
          <w:sz w:val="20"/>
        </w:rPr>
        <w:t>de</w:t>
      </w:r>
      <w:r w:rsidR="00B7549C">
        <w:rPr>
          <w:i/>
          <w:sz w:val="20"/>
        </w:rPr>
        <w:t xml:space="preserve"> utan</w:t>
      </w:r>
      <w:r w:rsidR="00FE3368">
        <w:rPr>
          <w:i/>
          <w:sz w:val="20"/>
        </w:rPr>
        <w:t xml:space="preserve"> problem användas </w:t>
      </w:r>
      <w:r w:rsidR="00B7549C">
        <w:rPr>
          <w:i/>
          <w:sz w:val="20"/>
        </w:rPr>
        <w:t xml:space="preserve">tillsammans </w:t>
      </w:r>
      <w:r w:rsidR="00FE3368">
        <w:rPr>
          <w:i/>
          <w:sz w:val="20"/>
        </w:rPr>
        <w:t xml:space="preserve">med </w:t>
      </w:r>
      <w:r w:rsidR="00FE3368" w:rsidRPr="000300AA">
        <w:rPr>
          <w:i/>
          <w:color w:val="000000" w:themeColor="text1"/>
          <w:sz w:val="20"/>
        </w:rPr>
        <w:t>sexleksaker</w:t>
      </w:r>
      <w:r w:rsidR="000300AA" w:rsidRPr="000300AA">
        <w:rPr>
          <w:i/>
          <w:iCs/>
          <w:color w:val="000000" w:themeColor="text1"/>
          <w:sz w:val="20"/>
          <w:szCs w:val="20"/>
        </w:rPr>
        <w:t xml:space="preserve"> gjorda i andra material (dock ej cyberskin, loveclone och liknande)</w:t>
      </w:r>
      <w:r w:rsidR="00FE3368" w:rsidRPr="000300AA">
        <w:rPr>
          <w:i/>
          <w:color w:val="000000" w:themeColor="text1"/>
          <w:sz w:val="20"/>
        </w:rPr>
        <w:t xml:space="preserve">. </w:t>
      </w:r>
      <w:r w:rsidR="00B7549C" w:rsidRPr="000300AA">
        <w:rPr>
          <w:i/>
          <w:color w:val="000000" w:themeColor="text1"/>
          <w:sz w:val="20"/>
        </w:rPr>
        <w:t xml:space="preserve"> </w:t>
      </w:r>
      <w:r w:rsidR="00FE3368" w:rsidRPr="000300AA">
        <w:rPr>
          <w:i/>
          <w:color w:val="000000" w:themeColor="text1"/>
          <w:sz w:val="20"/>
        </w:rPr>
        <w:t xml:space="preserve"> </w:t>
      </w:r>
    </w:p>
    <w:p w:rsidR="00FE3368" w:rsidRPr="000300AA" w:rsidRDefault="00FE3368" w:rsidP="004874EA">
      <w:pPr>
        <w:pStyle w:val="Ingetavstnd"/>
        <w:spacing w:line="276" w:lineRule="auto"/>
        <w:rPr>
          <w:i/>
          <w:color w:val="000000" w:themeColor="text1"/>
          <w:sz w:val="20"/>
        </w:rPr>
      </w:pPr>
    </w:p>
    <w:p w:rsidR="00FE3368" w:rsidRPr="00AF303F" w:rsidRDefault="00FE3368" w:rsidP="00FE3368">
      <w:pPr>
        <w:pStyle w:val="Ingetavstnd"/>
        <w:numPr>
          <w:ilvl w:val="0"/>
          <w:numId w:val="5"/>
        </w:numPr>
        <w:spacing w:line="276" w:lineRule="auto"/>
        <w:rPr>
          <w:sz w:val="20"/>
        </w:rPr>
      </w:pPr>
      <w:r w:rsidRPr="00AF303F">
        <w:rPr>
          <w:sz w:val="20"/>
        </w:rPr>
        <w:t xml:space="preserve">I flera år har det funnits skilda åsikter </w:t>
      </w:r>
      <w:r w:rsidR="00E6632E" w:rsidRPr="00AF303F">
        <w:rPr>
          <w:sz w:val="20"/>
        </w:rPr>
        <w:t>om</w:t>
      </w:r>
      <w:r w:rsidRPr="00AF303F">
        <w:rPr>
          <w:sz w:val="20"/>
        </w:rPr>
        <w:t xml:space="preserve"> hur silikonbaserade glidmedel fungerar med andra </w:t>
      </w:r>
      <w:r w:rsidR="001F1696" w:rsidRPr="00AF303F">
        <w:rPr>
          <w:sz w:val="20"/>
        </w:rPr>
        <w:t>silikon</w:t>
      </w:r>
      <w:r w:rsidRPr="00AF303F">
        <w:rPr>
          <w:sz w:val="20"/>
        </w:rPr>
        <w:t xml:space="preserve">produkter. Vi bestämde oss för att bringa klarhet i frågan och göra ett eget test, säger Lis Jakobson </w:t>
      </w:r>
      <w:r w:rsidR="00ED2427">
        <w:rPr>
          <w:sz w:val="20"/>
        </w:rPr>
        <w:t>pressansvarig på</w:t>
      </w:r>
      <w:r w:rsidRPr="00AF303F">
        <w:rPr>
          <w:sz w:val="20"/>
        </w:rPr>
        <w:t xml:space="preserve"> </w:t>
      </w:r>
      <w:r w:rsidR="00B7549C" w:rsidRPr="00AF303F">
        <w:rPr>
          <w:sz w:val="20"/>
        </w:rPr>
        <w:t xml:space="preserve">företaget </w:t>
      </w:r>
      <w:r w:rsidRPr="00AF303F">
        <w:rPr>
          <w:sz w:val="20"/>
        </w:rPr>
        <w:t xml:space="preserve">Lustjakt som är störst i Sverige inom sexleksaker och hjälpmedel för </w:t>
      </w:r>
      <w:r w:rsidR="000300AA">
        <w:rPr>
          <w:sz w:val="20"/>
        </w:rPr>
        <w:t xml:space="preserve">mer </w:t>
      </w:r>
      <w:r w:rsidRPr="00AF303F">
        <w:rPr>
          <w:sz w:val="20"/>
        </w:rPr>
        <w:t>lust och glädje.</w:t>
      </w:r>
    </w:p>
    <w:p w:rsidR="00FE3368" w:rsidRDefault="00FE3368" w:rsidP="00FE3368">
      <w:pPr>
        <w:pStyle w:val="Ingetavstnd"/>
        <w:spacing w:line="276" w:lineRule="auto"/>
        <w:rPr>
          <w:sz w:val="20"/>
        </w:rPr>
      </w:pPr>
    </w:p>
    <w:p w:rsidR="009E6CAD" w:rsidRPr="001F1696" w:rsidRDefault="009D5AE5" w:rsidP="004874EA">
      <w:pPr>
        <w:pStyle w:val="Ingetavstnd"/>
        <w:spacing w:line="276" w:lineRule="auto"/>
        <w:rPr>
          <w:sz w:val="20"/>
        </w:rPr>
      </w:pPr>
      <w:r>
        <w:rPr>
          <w:sz w:val="20"/>
        </w:rPr>
        <w:t>Det tre månader långa testet</w:t>
      </w:r>
      <w:r w:rsidR="00FE3368">
        <w:rPr>
          <w:sz w:val="20"/>
        </w:rPr>
        <w:t xml:space="preserve"> av 28 produkter och 3 olika </w:t>
      </w:r>
      <w:r w:rsidR="001E25BD">
        <w:rPr>
          <w:sz w:val="20"/>
        </w:rPr>
        <w:t xml:space="preserve">silikonbaserade </w:t>
      </w:r>
      <w:r w:rsidR="00FE3368">
        <w:rPr>
          <w:sz w:val="20"/>
        </w:rPr>
        <w:t xml:space="preserve">glidmedel </w:t>
      </w:r>
      <w:r w:rsidR="00D10540">
        <w:rPr>
          <w:sz w:val="20"/>
        </w:rPr>
        <w:t>påvisade</w:t>
      </w:r>
      <w:r w:rsidR="00FE3368">
        <w:rPr>
          <w:sz w:val="20"/>
        </w:rPr>
        <w:t xml:space="preserve"> flera oönskade effekter på produkterna, vara</w:t>
      </w:r>
      <w:r w:rsidR="00955252">
        <w:rPr>
          <w:sz w:val="20"/>
        </w:rPr>
        <w:t>v</w:t>
      </w:r>
      <w:r w:rsidR="00FE3368">
        <w:rPr>
          <w:sz w:val="20"/>
        </w:rPr>
        <w:t xml:space="preserve"> uttorkning var den fr</w:t>
      </w:r>
      <w:r w:rsidR="00D10540">
        <w:rPr>
          <w:sz w:val="20"/>
        </w:rPr>
        <w:t xml:space="preserve">ämsta.  Två varumärken </w:t>
      </w:r>
      <w:r w:rsidR="001F1696">
        <w:rPr>
          <w:sz w:val="20"/>
        </w:rPr>
        <w:t xml:space="preserve">utgjorde </w:t>
      </w:r>
      <w:r w:rsidR="00D10540">
        <w:rPr>
          <w:sz w:val="20"/>
        </w:rPr>
        <w:t>dock undantag</w:t>
      </w:r>
      <w:r w:rsidR="00955252">
        <w:rPr>
          <w:sz w:val="20"/>
        </w:rPr>
        <w:t>. G</w:t>
      </w:r>
      <w:r w:rsidR="002F4624">
        <w:rPr>
          <w:sz w:val="20"/>
        </w:rPr>
        <w:t xml:space="preserve">lidmedel från Pjur </w:t>
      </w:r>
      <w:r w:rsidR="00B7549C">
        <w:rPr>
          <w:sz w:val="20"/>
        </w:rPr>
        <w:t>visade sig fungera</w:t>
      </w:r>
      <w:r w:rsidR="00FE6837">
        <w:rPr>
          <w:sz w:val="20"/>
        </w:rPr>
        <w:t xml:space="preserve"> utmärkt ihop med </w:t>
      </w:r>
      <w:r w:rsidR="00D47B49">
        <w:rPr>
          <w:sz w:val="20"/>
        </w:rPr>
        <w:t>vibratorer</w:t>
      </w:r>
      <w:r w:rsidR="00FE6837">
        <w:rPr>
          <w:sz w:val="20"/>
        </w:rPr>
        <w:t xml:space="preserve"> från Swan Products. </w:t>
      </w:r>
      <w:r w:rsidR="00B7549C">
        <w:rPr>
          <w:sz w:val="20"/>
        </w:rPr>
        <w:t xml:space="preserve">Företagen </w:t>
      </w:r>
      <w:r w:rsidR="00FE6837">
        <w:rPr>
          <w:sz w:val="20"/>
        </w:rPr>
        <w:t>Swa</w:t>
      </w:r>
      <w:r>
        <w:rPr>
          <w:sz w:val="20"/>
        </w:rPr>
        <w:t>n och Pjur har även genomfört ett eget</w:t>
      </w:r>
      <w:r w:rsidR="00FE6837">
        <w:rPr>
          <w:sz w:val="20"/>
        </w:rPr>
        <w:t xml:space="preserve"> </w:t>
      </w:r>
      <w:r w:rsidR="00B7549C">
        <w:rPr>
          <w:sz w:val="20"/>
        </w:rPr>
        <w:t xml:space="preserve">internationell </w:t>
      </w:r>
      <w:r w:rsidR="00FE6837">
        <w:rPr>
          <w:sz w:val="20"/>
        </w:rPr>
        <w:t xml:space="preserve">test där </w:t>
      </w:r>
      <w:r w:rsidR="001F1696">
        <w:rPr>
          <w:sz w:val="20"/>
        </w:rPr>
        <w:t>företagens olika produkter testades tillsammans, varpå i</w:t>
      </w:r>
      <w:r w:rsidR="00D10540">
        <w:rPr>
          <w:sz w:val="20"/>
        </w:rPr>
        <w:t xml:space="preserve">nga </w:t>
      </w:r>
      <w:r w:rsidR="00955252">
        <w:rPr>
          <w:sz w:val="20"/>
        </w:rPr>
        <w:t>material</w:t>
      </w:r>
      <w:r w:rsidR="00FE6837">
        <w:rPr>
          <w:sz w:val="20"/>
        </w:rPr>
        <w:t>förä</w:t>
      </w:r>
      <w:r w:rsidR="00955252">
        <w:rPr>
          <w:sz w:val="20"/>
        </w:rPr>
        <w:t xml:space="preserve">ndringar </w:t>
      </w:r>
      <w:r w:rsidR="00D10540">
        <w:rPr>
          <w:sz w:val="20"/>
        </w:rPr>
        <w:t xml:space="preserve">kunde </w:t>
      </w:r>
      <w:r w:rsidR="00FE6837">
        <w:rPr>
          <w:sz w:val="20"/>
        </w:rPr>
        <w:t xml:space="preserve">upptäckas. </w:t>
      </w:r>
    </w:p>
    <w:p w:rsidR="00FE6837" w:rsidRPr="00FE6837" w:rsidRDefault="00FE6837" w:rsidP="004874EA">
      <w:pPr>
        <w:pStyle w:val="Ingetavstnd"/>
        <w:spacing w:line="276" w:lineRule="auto"/>
        <w:rPr>
          <w:sz w:val="20"/>
        </w:rPr>
      </w:pPr>
    </w:p>
    <w:p w:rsidR="00955252" w:rsidRPr="000E5B7F" w:rsidRDefault="00FE6837" w:rsidP="000E5B7F">
      <w:pPr>
        <w:pStyle w:val="Ingetavstnd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0E5B7F">
        <w:rPr>
          <w:sz w:val="20"/>
        </w:rPr>
        <w:t xml:space="preserve">Vår rekommendation är att </w:t>
      </w:r>
      <w:r w:rsidR="002C7FA7">
        <w:rPr>
          <w:sz w:val="20"/>
        </w:rPr>
        <w:t xml:space="preserve">främst </w:t>
      </w:r>
      <w:r w:rsidRPr="000E5B7F">
        <w:rPr>
          <w:sz w:val="20"/>
        </w:rPr>
        <w:t xml:space="preserve">använda vattenbaserade glidmedel </w:t>
      </w:r>
      <w:r w:rsidR="009D5AE5" w:rsidRPr="000E5B7F">
        <w:rPr>
          <w:sz w:val="20"/>
        </w:rPr>
        <w:t xml:space="preserve">med </w:t>
      </w:r>
      <w:r w:rsidRPr="000E5B7F">
        <w:rPr>
          <w:sz w:val="20"/>
        </w:rPr>
        <w:t xml:space="preserve">sina sexleksaker och hjälpmedel av silikon. </w:t>
      </w:r>
      <w:r w:rsidR="00A54ECA" w:rsidRPr="000E5B7F">
        <w:rPr>
          <w:sz w:val="20"/>
        </w:rPr>
        <w:t xml:space="preserve">Det enda undantaget </w:t>
      </w:r>
      <w:r w:rsidR="00955252" w:rsidRPr="000E5B7F">
        <w:rPr>
          <w:sz w:val="20"/>
        </w:rPr>
        <w:t>gäller</w:t>
      </w:r>
      <w:r w:rsidR="00A54ECA" w:rsidRPr="000E5B7F">
        <w:rPr>
          <w:sz w:val="20"/>
        </w:rPr>
        <w:t xml:space="preserve"> glidmedel </w:t>
      </w:r>
      <w:r w:rsidR="001E25BD" w:rsidRPr="000E5B7F">
        <w:rPr>
          <w:sz w:val="20"/>
        </w:rPr>
        <w:t xml:space="preserve">med silikon </w:t>
      </w:r>
      <w:r w:rsidR="00A54ECA" w:rsidRPr="000E5B7F">
        <w:rPr>
          <w:sz w:val="20"/>
        </w:rPr>
        <w:t>från Pjur tillsammans med Swan-produkter</w:t>
      </w:r>
      <w:r w:rsidR="00955252" w:rsidRPr="000E5B7F">
        <w:rPr>
          <w:sz w:val="20"/>
        </w:rPr>
        <w:t xml:space="preserve"> som fungerar utmärkt ihop</w:t>
      </w:r>
      <w:r w:rsidR="00A54ECA" w:rsidRPr="000E5B7F">
        <w:rPr>
          <w:sz w:val="20"/>
        </w:rPr>
        <w:t xml:space="preserve">. </w:t>
      </w:r>
      <w:r w:rsidRPr="000E5B7F">
        <w:rPr>
          <w:sz w:val="20"/>
        </w:rPr>
        <w:t xml:space="preserve">Om man ändå använder ett silikonbaserat glidmedel så är det viktigt att tvätta produkten direkt efter användning </w:t>
      </w:r>
      <w:r w:rsidR="00B7549C" w:rsidRPr="000E5B7F">
        <w:rPr>
          <w:sz w:val="20"/>
        </w:rPr>
        <w:t>med ett antibakteriellt medel. Då håller de längre.</w:t>
      </w:r>
      <w:r w:rsidRPr="000E5B7F">
        <w:rPr>
          <w:sz w:val="20"/>
        </w:rPr>
        <w:t xml:space="preserve"> </w:t>
      </w:r>
    </w:p>
    <w:p w:rsidR="000E5B7F" w:rsidRPr="00955252" w:rsidRDefault="000E5B7F" w:rsidP="000E5B7F">
      <w:pPr>
        <w:pStyle w:val="Ingetavstnd"/>
        <w:spacing w:line="276" w:lineRule="auto"/>
        <w:ind w:left="720"/>
        <w:rPr>
          <w:sz w:val="20"/>
          <w:szCs w:val="20"/>
        </w:rPr>
      </w:pPr>
    </w:p>
    <w:p w:rsidR="00955252" w:rsidRPr="00955252" w:rsidRDefault="002C7FA7" w:rsidP="00955252">
      <w:pPr>
        <w:pStyle w:val="Ingetavstnd"/>
        <w:numPr>
          <w:ilvl w:val="0"/>
          <w:numId w:val="5"/>
        </w:numPr>
        <w:spacing w:line="276" w:lineRule="auto"/>
        <w:rPr>
          <w:sz w:val="20"/>
        </w:rPr>
      </w:pPr>
      <w:r>
        <w:rPr>
          <w:sz w:val="20"/>
        </w:rPr>
        <w:t>Båda dessa tester motsvarar sannolikt en lång tid av användande under normala förhållanden men vi</w:t>
      </w:r>
      <w:r w:rsidR="00955252">
        <w:rPr>
          <w:sz w:val="20"/>
        </w:rPr>
        <w:t xml:space="preserve"> </w:t>
      </w:r>
      <w:r w:rsidR="009D5AE5">
        <w:rPr>
          <w:sz w:val="20"/>
        </w:rPr>
        <w:t>vill att våra</w:t>
      </w:r>
      <w:r w:rsidR="00955252">
        <w:rPr>
          <w:sz w:val="20"/>
        </w:rPr>
        <w:t xml:space="preserve"> kunder ska känna att de köper produkter </w:t>
      </w:r>
      <w:r w:rsidR="009D5AE5">
        <w:rPr>
          <w:sz w:val="20"/>
        </w:rPr>
        <w:t>som håller länge</w:t>
      </w:r>
      <w:r w:rsidR="00955252">
        <w:rPr>
          <w:sz w:val="20"/>
        </w:rPr>
        <w:t xml:space="preserve"> och </w:t>
      </w:r>
      <w:r w:rsidR="000300AA">
        <w:rPr>
          <w:sz w:val="20"/>
        </w:rPr>
        <w:t xml:space="preserve">att de </w:t>
      </w:r>
      <w:r w:rsidR="009D5AE5">
        <w:rPr>
          <w:sz w:val="20"/>
        </w:rPr>
        <w:t xml:space="preserve">får </w:t>
      </w:r>
      <w:r w:rsidR="000300AA">
        <w:rPr>
          <w:sz w:val="20"/>
        </w:rPr>
        <w:t>kunskap om</w:t>
      </w:r>
      <w:r w:rsidR="00955252">
        <w:rPr>
          <w:sz w:val="20"/>
        </w:rPr>
        <w:t xml:space="preserve"> hur man använder dem på ett hygieniskt och säkert sätt. </w:t>
      </w:r>
    </w:p>
    <w:p w:rsidR="00955252" w:rsidRDefault="00955252" w:rsidP="00955252">
      <w:pPr>
        <w:pStyle w:val="Ingetavstnd"/>
        <w:spacing w:line="276" w:lineRule="auto"/>
        <w:rPr>
          <w:b/>
          <w:bCs/>
          <w:sz w:val="20"/>
          <w:szCs w:val="20"/>
        </w:rPr>
      </w:pPr>
    </w:p>
    <w:p w:rsidR="00B7549C" w:rsidRDefault="009D5AE5" w:rsidP="00B7549C">
      <w:pPr>
        <w:pStyle w:val="Ingetavstnd"/>
        <w:spacing w:line="276" w:lineRule="auto"/>
        <w:rPr>
          <w:sz w:val="20"/>
        </w:rPr>
      </w:pPr>
      <w:r>
        <w:rPr>
          <w:sz w:val="20"/>
        </w:rPr>
        <w:t xml:space="preserve">Många föredrar </w:t>
      </w:r>
      <w:r w:rsidR="004537B6">
        <w:rPr>
          <w:sz w:val="20"/>
        </w:rPr>
        <w:t xml:space="preserve">silikonbaserade glidmedel </w:t>
      </w:r>
      <w:r>
        <w:rPr>
          <w:sz w:val="20"/>
        </w:rPr>
        <w:t xml:space="preserve">eftersom de till skillnad från vattenbaserade medel </w:t>
      </w:r>
      <w:r w:rsidR="004537B6">
        <w:rPr>
          <w:sz w:val="20"/>
        </w:rPr>
        <w:t xml:space="preserve">inte dunstar och därmed behåller sin glidförmåga under längre tid. </w:t>
      </w:r>
      <w:r w:rsidR="00B7549C" w:rsidRPr="00B7549C">
        <w:rPr>
          <w:sz w:val="20"/>
        </w:rPr>
        <w:t xml:space="preserve"> </w:t>
      </w:r>
    </w:p>
    <w:p w:rsidR="00955252" w:rsidRDefault="00955252" w:rsidP="00B7549C">
      <w:pPr>
        <w:pStyle w:val="Ingetavstnd"/>
        <w:spacing w:line="276" w:lineRule="auto"/>
        <w:rPr>
          <w:sz w:val="20"/>
        </w:rPr>
      </w:pPr>
    </w:p>
    <w:p w:rsidR="00955252" w:rsidRPr="004874EA" w:rsidRDefault="00955252" w:rsidP="00955252">
      <w:pPr>
        <w:pStyle w:val="Ingetavstnd"/>
        <w:spacing w:line="276" w:lineRule="auto"/>
        <w:rPr>
          <w:b/>
          <w:sz w:val="20"/>
          <w:szCs w:val="20"/>
        </w:rPr>
      </w:pPr>
      <w:r w:rsidRPr="004874EA">
        <w:rPr>
          <w:b/>
          <w:sz w:val="20"/>
          <w:szCs w:val="20"/>
        </w:rPr>
        <w:t>Kontakt och bilder</w:t>
      </w:r>
    </w:p>
    <w:p w:rsidR="00955252" w:rsidRPr="004874EA" w:rsidRDefault="00955252" w:rsidP="00955252">
      <w:pPr>
        <w:pStyle w:val="Ingetavstnd"/>
        <w:spacing w:line="276" w:lineRule="auto"/>
        <w:rPr>
          <w:sz w:val="20"/>
          <w:szCs w:val="20"/>
        </w:rPr>
      </w:pPr>
      <w:r w:rsidRPr="004874EA">
        <w:rPr>
          <w:sz w:val="20"/>
          <w:szCs w:val="20"/>
        </w:rPr>
        <w:t xml:space="preserve">För ytterligare information vänligen kontakta Lis Jakobsson </w:t>
      </w:r>
    </w:p>
    <w:p w:rsidR="00955252" w:rsidRPr="00061782" w:rsidRDefault="00955252" w:rsidP="00955252">
      <w:pPr>
        <w:pStyle w:val="Ingetavstnd"/>
        <w:spacing w:line="276" w:lineRule="auto"/>
        <w:rPr>
          <w:sz w:val="20"/>
          <w:szCs w:val="20"/>
          <w:lang w:val="en-US"/>
        </w:rPr>
      </w:pPr>
      <w:r w:rsidRPr="00061782">
        <w:rPr>
          <w:sz w:val="20"/>
          <w:szCs w:val="20"/>
          <w:lang w:val="en-US"/>
        </w:rPr>
        <w:t>E-post: lis@lustjakt.se</w:t>
      </w:r>
    </w:p>
    <w:p w:rsidR="00955252" w:rsidRPr="00061782" w:rsidRDefault="00955252" w:rsidP="00955252">
      <w:pPr>
        <w:pStyle w:val="Ingetavstnd"/>
        <w:spacing w:line="276" w:lineRule="auto"/>
        <w:rPr>
          <w:sz w:val="20"/>
          <w:szCs w:val="20"/>
          <w:lang w:val="en-US"/>
        </w:rPr>
      </w:pPr>
      <w:proofErr w:type="spellStart"/>
      <w:r w:rsidRPr="00061782">
        <w:rPr>
          <w:sz w:val="20"/>
          <w:szCs w:val="20"/>
          <w:lang w:val="en-US"/>
        </w:rPr>
        <w:t>Telefon</w:t>
      </w:r>
      <w:proofErr w:type="spellEnd"/>
      <w:r w:rsidRPr="00061782">
        <w:rPr>
          <w:sz w:val="20"/>
          <w:szCs w:val="20"/>
          <w:lang w:val="en-US"/>
        </w:rPr>
        <w:t>: 070-449 18 25</w:t>
      </w:r>
    </w:p>
    <w:p w:rsidR="00955252" w:rsidRPr="00061782" w:rsidRDefault="00955252" w:rsidP="00955252">
      <w:pPr>
        <w:pStyle w:val="Ingetavstnd"/>
        <w:spacing w:line="276" w:lineRule="auto"/>
        <w:rPr>
          <w:sz w:val="20"/>
          <w:szCs w:val="20"/>
          <w:lang w:val="en-US"/>
        </w:rPr>
      </w:pPr>
    </w:p>
    <w:p w:rsidR="00955252" w:rsidRPr="004874EA" w:rsidRDefault="00955252" w:rsidP="00955252">
      <w:pPr>
        <w:autoSpaceDE w:val="0"/>
        <w:autoSpaceDN w:val="0"/>
        <w:adjustRightInd w:val="0"/>
        <w:spacing w:after="0"/>
        <w:rPr>
          <w:rFonts w:cs="ArialMT"/>
          <w:color w:val="000000"/>
          <w:sz w:val="20"/>
          <w:szCs w:val="20"/>
        </w:rPr>
      </w:pPr>
      <w:r w:rsidRPr="004874EA">
        <w:rPr>
          <w:rFonts w:cs="ArialMT"/>
          <w:color w:val="000000"/>
          <w:sz w:val="20"/>
          <w:szCs w:val="20"/>
        </w:rPr>
        <w:t>Du finner också högupplösta bilder på Pjur och Swan produkter i vårt pressrum på Mynewdesk</w:t>
      </w:r>
    </w:p>
    <w:p w:rsidR="00955252" w:rsidRPr="004874EA" w:rsidRDefault="0019555B" w:rsidP="00955252">
      <w:pPr>
        <w:pStyle w:val="Ingetavstnd"/>
        <w:spacing w:line="276" w:lineRule="auto"/>
        <w:rPr>
          <w:sz w:val="20"/>
          <w:szCs w:val="20"/>
        </w:rPr>
      </w:pPr>
      <w:hyperlink r:id="rId6" w:history="1">
        <w:r w:rsidR="00955252" w:rsidRPr="004874EA">
          <w:rPr>
            <w:rStyle w:val="Hyperlnk"/>
            <w:rFonts w:cs="ArialMT"/>
            <w:sz w:val="20"/>
            <w:szCs w:val="20"/>
          </w:rPr>
          <w:t>http://www.mynewsdesk.com/se/pressroom/lustjakt</w:t>
        </w:r>
      </w:hyperlink>
      <w:r w:rsidR="00955252" w:rsidRPr="004874EA">
        <w:rPr>
          <w:rFonts w:cs="ArialMT"/>
          <w:color w:val="25418F"/>
          <w:sz w:val="20"/>
          <w:szCs w:val="20"/>
        </w:rPr>
        <w:br/>
      </w:r>
    </w:p>
    <w:p w:rsidR="00955252" w:rsidRPr="004874EA" w:rsidRDefault="00955252" w:rsidP="00955252">
      <w:pPr>
        <w:pStyle w:val="Ingetavstnd"/>
        <w:spacing w:line="276" w:lineRule="auto"/>
        <w:rPr>
          <w:rFonts w:eastAsia="Calibri" w:cs="Times New Roman"/>
          <w:b/>
          <w:sz w:val="20"/>
          <w:szCs w:val="20"/>
        </w:rPr>
      </w:pPr>
      <w:r w:rsidRPr="004874EA">
        <w:rPr>
          <w:rFonts w:eastAsia="Calibri" w:cs="Times New Roman"/>
          <w:b/>
          <w:sz w:val="20"/>
          <w:szCs w:val="20"/>
        </w:rPr>
        <w:t>Om Lustjakt AB</w:t>
      </w:r>
    </w:p>
    <w:p w:rsidR="00955252" w:rsidRPr="004874EA" w:rsidRDefault="00955252" w:rsidP="00955252">
      <w:pPr>
        <w:pStyle w:val="Ingetavstnd"/>
        <w:spacing w:line="276" w:lineRule="auto"/>
        <w:rPr>
          <w:rFonts w:eastAsia="Calibri" w:cs="Times New Roman"/>
          <w:sz w:val="20"/>
          <w:szCs w:val="20"/>
        </w:rPr>
      </w:pPr>
      <w:r w:rsidRPr="004874EA">
        <w:rPr>
          <w:rFonts w:eastAsia="Calibri" w:cs="Times New Roman"/>
          <w:sz w:val="20"/>
          <w:szCs w:val="20"/>
        </w:rPr>
        <w:t xml:space="preserve">Lustjakt är butiken med det stora hjärtat som inspirerar och informerar om sex, lust och sexuella problem. Vi finns till för den som vill ha mer lust och glädje i livet, men också den som har svårt att utöva sin sexualitet. Vi ser som vår mission att ta fram det vackra och sensuella i livet snarare än det pornografiska och extrema. Lustjakt grundades år 2001 och har etablerat sig starkt på den nordiska marknaden inom försäljning av sexleksaker och sexualupplysning. Lustjakts har sitt huvudsäte i Uddevalla och omsätter idag runt 10 miljoner. </w:t>
      </w:r>
      <w:hyperlink r:id="rId7" w:history="1">
        <w:r w:rsidRPr="004874EA">
          <w:rPr>
            <w:rStyle w:val="Hyperlnk"/>
            <w:rFonts w:eastAsia="Calibri" w:cs="Times New Roman"/>
            <w:sz w:val="20"/>
            <w:szCs w:val="20"/>
          </w:rPr>
          <w:t>www.lustjakt.se</w:t>
        </w:r>
      </w:hyperlink>
      <w:r w:rsidRPr="004874EA">
        <w:rPr>
          <w:rFonts w:eastAsia="Calibri" w:cs="Times New Roman"/>
          <w:sz w:val="20"/>
          <w:szCs w:val="20"/>
        </w:rPr>
        <w:t xml:space="preserve"> </w:t>
      </w:r>
    </w:p>
    <w:p w:rsidR="00061782" w:rsidRDefault="00061782">
      <w:r>
        <w:br w:type="page"/>
      </w:r>
    </w:p>
    <w:p w:rsidR="00955252" w:rsidRPr="004874EA" w:rsidRDefault="00061782" w:rsidP="00955252">
      <w:pPr>
        <w:pStyle w:val="Ingetavstnd"/>
        <w:spacing w:line="276" w:lineRule="auto"/>
        <w:rPr>
          <w:sz w:val="20"/>
          <w:szCs w:val="20"/>
        </w:rPr>
      </w:pPr>
      <w:hyperlink r:id="rId8" w:history="1">
        <w:r w:rsidRPr="004250B2">
          <w:rPr>
            <w:rStyle w:val="Hyperlnk"/>
            <w:sz w:val="20"/>
            <w:szCs w:val="20"/>
          </w:rPr>
          <w:t>info@lustjakt.se</w:t>
        </w:r>
      </w:hyperlink>
    </w:p>
    <w:p w:rsidR="00955252" w:rsidRPr="004874EA" w:rsidRDefault="00955252" w:rsidP="00955252">
      <w:pPr>
        <w:pStyle w:val="Ingetavstnd"/>
        <w:spacing w:line="276" w:lineRule="auto"/>
        <w:rPr>
          <w:sz w:val="20"/>
          <w:szCs w:val="20"/>
        </w:rPr>
      </w:pPr>
      <w:r w:rsidRPr="004874EA">
        <w:rPr>
          <w:sz w:val="20"/>
          <w:szCs w:val="20"/>
        </w:rPr>
        <w:t>Lustjakt Svenska AB</w:t>
      </w:r>
    </w:p>
    <w:p w:rsidR="00955252" w:rsidRPr="004874EA" w:rsidRDefault="00955252" w:rsidP="00955252">
      <w:pPr>
        <w:pStyle w:val="Ingetavstnd"/>
        <w:spacing w:line="276" w:lineRule="auto"/>
        <w:rPr>
          <w:sz w:val="20"/>
          <w:szCs w:val="20"/>
        </w:rPr>
      </w:pPr>
      <w:r w:rsidRPr="004874EA">
        <w:rPr>
          <w:sz w:val="20"/>
          <w:szCs w:val="20"/>
        </w:rPr>
        <w:t>Högås Sund 265</w:t>
      </w:r>
    </w:p>
    <w:p w:rsidR="00955252" w:rsidRPr="004874EA" w:rsidRDefault="00955252" w:rsidP="00955252">
      <w:pPr>
        <w:pStyle w:val="Ingetavstnd"/>
        <w:spacing w:line="276" w:lineRule="auto"/>
        <w:rPr>
          <w:sz w:val="20"/>
          <w:szCs w:val="20"/>
        </w:rPr>
      </w:pPr>
      <w:r w:rsidRPr="004874EA">
        <w:rPr>
          <w:sz w:val="20"/>
          <w:szCs w:val="20"/>
        </w:rPr>
        <w:t>451 96 Uddevalla</w:t>
      </w:r>
    </w:p>
    <w:p w:rsidR="00B7549C" w:rsidRDefault="00B7549C" w:rsidP="004874EA">
      <w:pPr>
        <w:pStyle w:val="Ingetavstnd"/>
        <w:spacing w:line="276" w:lineRule="auto"/>
        <w:rPr>
          <w:b/>
          <w:bCs/>
          <w:sz w:val="20"/>
          <w:szCs w:val="20"/>
        </w:rPr>
      </w:pPr>
    </w:p>
    <w:p w:rsidR="00B7549C" w:rsidRDefault="00B7549C" w:rsidP="004874EA">
      <w:pPr>
        <w:pStyle w:val="Ingetavstnd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Fakta om Lustjakts test</w:t>
      </w:r>
    </w:p>
    <w:p w:rsidR="00B7549C" w:rsidRPr="00B7549C" w:rsidRDefault="004874EA" w:rsidP="00B7549C">
      <w:pPr>
        <w:pStyle w:val="Ingetavstnd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4874EA">
        <w:rPr>
          <w:sz w:val="20"/>
          <w:szCs w:val="20"/>
        </w:rPr>
        <w:t>Testet pågick under tre månader</w:t>
      </w:r>
      <w:r w:rsidR="009D5AE5">
        <w:rPr>
          <w:sz w:val="20"/>
          <w:szCs w:val="20"/>
        </w:rPr>
        <w:t xml:space="preserve"> under </w:t>
      </w:r>
      <w:r w:rsidRPr="004874EA">
        <w:rPr>
          <w:sz w:val="20"/>
          <w:szCs w:val="20"/>
        </w:rPr>
        <w:t>våren 2012</w:t>
      </w:r>
      <w:r w:rsidR="00B7549C">
        <w:rPr>
          <w:sz w:val="20"/>
          <w:szCs w:val="20"/>
        </w:rPr>
        <w:t>.</w:t>
      </w:r>
      <w:r w:rsidRPr="004874EA">
        <w:rPr>
          <w:sz w:val="20"/>
          <w:szCs w:val="20"/>
        </w:rPr>
        <w:t xml:space="preserve"> </w:t>
      </w:r>
    </w:p>
    <w:p w:rsidR="00B7549C" w:rsidRPr="009D5AE5" w:rsidRDefault="00FB68CC" w:rsidP="009D5AE5">
      <w:pPr>
        <w:pStyle w:val="Ingetavstnd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</w:t>
      </w:r>
      <w:r w:rsidR="004874EA" w:rsidRPr="004874EA">
        <w:rPr>
          <w:sz w:val="20"/>
          <w:szCs w:val="20"/>
        </w:rPr>
        <w:t xml:space="preserve">lika produkter </w:t>
      </w:r>
      <w:r>
        <w:rPr>
          <w:sz w:val="20"/>
          <w:szCs w:val="20"/>
        </w:rPr>
        <w:t xml:space="preserve">med olika prisklasser </w:t>
      </w:r>
      <w:r w:rsidR="004874EA" w:rsidRPr="004874EA">
        <w:rPr>
          <w:sz w:val="20"/>
          <w:szCs w:val="20"/>
        </w:rPr>
        <w:t xml:space="preserve">ur </w:t>
      </w:r>
      <w:r>
        <w:rPr>
          <w:sz w:val="20"/>
          <w:szCs w:val="20"/>
        </w:rPr>
        <w:t>Lustjakts sortiment valdes</w:t>
      </w:r>
      <w:r w:rsidR="004874EA" w:rsidRPr="004874EA">
        <w:rPr>
          <w:sz w:val="20"/>
          <w:szCs w:val="20"/>
        </w:rPr>
        <w:t xml:space="preserve"> med den gemensamma nämnaren att deras yta var av silikon.</w:t>
      </w:r>
      <w:r w:rsidR="00E6632E">
        <w:rPr>
          <w:sz w:val="20"/>
          <w:szCs w:val="20"/>
        </w:rPr>
        <w:t xml:space="preserve"> </w:t>
      </w:r>
      <w:r w:rsidR="00B7549C" w:rsidRPr="009D5AE5">
        <w:rPr>
          <w:sz w:val="20"/>
          <w:szCs w:val="20"/>
        </w:rPr>
        <w:t>Dessa smordes</w:t>
      </w:r>
      <w:r w:rsidR="004874EA" w:rsidRPr="009D5AE5">
        <w:rPr>
          <w:sz w:val="20"/>
          <w:szCs w:val="20"/>
        </w:rPr>
        <w:t>/doppade</w:t>
      </w:r>
      <w:r w:rsidR="00B7549C" w:rsidRPr="009D5AE5">
        <w:rPr>
          <w:sz w:val="20"/>
          <w:szCs w:val="20"/>
        </w:rPr>
        <w:t>s</w:t>
      </w:r>
      <w:r w:rsidR="004874EA" w:rsidRPr="009D5AE5">
        <w:rPr>
          <w:sz w:val="20"/>
          <w:szCs w:val="20"/>
        </w:rPr>
        <w:t xml:space="preserve"> i silikonbaserade glidmedel av olika fabrikat. </w:t>
      </w:r>
    </w:p>
    <w:p w:rsidR="004874EA" w:rsidRPr="00955252" w:rsidRDefault="004874EA" w:rsidP="00B7549C">
      <w:pPr>
        <w:pStyle w:val="Ingetavstnd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4874EA">
        <w:rPr>
          <w:sz w:val="20"/>
          <w:szCs w:val="20"/>
        </w:rPr>
        <w:t xml:space="preserve">Totalt </w:t>
      </w:r>
      <w:r w:rsidRPr="000300AA">
        <w:rPr>
          <w:sz w:val="20"/>
          <w:szCs w:val="20"/>
        </w:rPr>
        <w:t>testades 28 produkter</w:t>
      </w:r>
      <w:r w:rsidR="002F4624" w:rsidRPr="000300AA">
        <w:rPr>
          <w:sz w:val="20"/>
          <w:szCs w:val="20"/>
        </w:rPr>
        <w:t xml:space="preserve"> </w:t>
      </w:r>
      <w:r w:rsidRPr="000300AA">
        <w:rPr>
          <w:sz w:val="20"/>
          <w:szCs w:val="20"/>
        </w:rPr>
        <w:t>och</w:t>
      </w:r>
      <w:r w:rsidRPr="004874EA">
        <w:rPr>
          <w:sz w:val="20"/>
          <w:szCs w:val="20"/>
        </w:rPr>
        <w:t xml:space="preserve"> 3 märken glidmedel i olika kombinationer. </w:t>
      </w:r>
    </w:p>
    <w:p w:rsidR="00955252" w:rsidRPr="00955252" w:rsidRDefault="00955252" w:rsidP="00B7549C">
      <w:pPr>
        <w:pStyle w:val="Ingetavstnd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Oönskade effekter påvisades hos samtliga produkter, varav uttorkning var den främsta.</w:t>
      </w:r>
    </w:p>
    <w:p w:rsidR="00955252" w:rsidRPr="00D10540" w:rsidRDefault="00955252" w:rsidP="00B7549C">
      <w:pPr>
        <w:pStyle w:val="Ingetavstnd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Ett undantag var glidmedel från Pjur som visade sig fungera utmärkt ihop med sexleksaker från Swan.  </w:t>
      </w:r>
    </w:p>
    <w:p w:rsidR="00D10540" w:rsidRDefault="00D10540" w:rsidP="00D10540">
      <w:pPr>
        <w:pStyle w:val="Ingetavstnd"/>
        <w:spacing w:line="276" w:lineRule="auto"/>
        <w:rPr>
          <w:sz w:val="20"/>
          <w:szCs w:val="20"/>
        </w:rPr>
      </w:pPr>
    </w:p>
    <w:p w:rsidR="00D10540" w:rsidRPr="00A54ECA" w:rsidRDefault="00D10540" w:rsidP="00D10540">
      <w:pPr>
        <w:pStyle w:val="Ingetavstnd"/>
        <w:spacing w:line="276" w:lineRule="auto"/>
        <w:rPr>
          <w:b/>
          <w:sz w:val="20"/>
          <w:szCs w:val="20"/>
        </w:rPr>
      </w:pPr>
      <w:r w:rsidRPr="00A54ECA">
        <w:rPr>
          <w:b/>
          <w:sz w:val="20"/>
          <w:szCs w:val="20"/>
        </w:rPr>
        <w:t>Fakta om Pjur och Swans test</w:t>
      </w:r>
    </w:p>
    <w:p w:rsidR="00A54ECA" w:rsidRDefault="00A54ECA" w:rsidP="00D10540">
      <w:pPr>
        <w:pStyle w:val="Ingetavstnd"/>
        <w:numPr>
          <w:ilvl w:val="0"/>
          <w:numId w:val="7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Tre olika silikonbaserade glidmedel från Pjur testades tillsammans med vibratorer från Swan.</w:t>
      </w:r>
    </w:p>
    <w:p w:rsidR="00A54ECA" w:rsidRDefault="00A54ECA" w:rsidP="00D10540">
      <w:pPr>
        <w:pStyle w:val="Ingetavstnd"/>
        <w:numPr>
          <w:ilvl w:val="0"/>
          <w:numId w:val="7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Swanprodukterna placerades i flaskor med olika sorters glidmedel från Pjur i 3,5 månader.</w:t>
      </w:r>
    </w:p>
    <w:p w:rsidR="00A54ECA" w:rsidRPr="00A54ECA" w:rsidRDefault="00A54ECA" w:rsidP="00D10540">
      <w:pPr>
        <w:pStyle w:val="Ingetavstnd"/>
        <w:numPr>
          <w:ilvl w:val="0"/>
          <w:numId w:val="7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Efter 3,5 månader kunde inga förändringar i materialet upptäckas. </w:t>
      </w:r>
    </w:p>
    <w:p w:rsidR="004874EA" w:rsidRPr="004874EA" w:rsidRDefault="004874EA" w:rsidP="004874EA">
      <w:pPr>
        <w:pStyle w:val="Ingetavstnd"/>
        <w:spacing w:line="276" w:lineRule="auto"/>
        <w:rPr>
          <w:sz w:val="20"/>
          <w:szCs w:val="20"/>
        </w:rPr>
      </w:pPr>
    </w:p>
    <w:p w:rsidR="004874EA" w:rsidRPr="004874EA" w:rsidRDefault="004874EA" w:rsidP="004874EA">
      <w:pPr>
        <w:pStyle w:val="Ingetavstnd"/>
        <w:spacing w:line="276" w:lineRule="auto"/>
        <w:rPr>
          <w:sz w:val="20"/>
          <w:szCs w:val="20"/>
        </w:rPr>
      </w:pPr>
    </w:p>
    <w:p w:rsidR="00BA0467" w:rsidRPr="004537B6" w:rsidRDefault="00A54ECA" w:rsidP="004537B6">
      <w:pPr>
        <w:pStyle w:val="Ingetavstnd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BA0467" w:rsidRPr="004537B6" w:rsidSect="0010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435D"/>
    <w:multiLevelType w:val="hybridMultilevel"/>
    <w:tmpl w:val="D76A7F38"/>
    <w:lvl w:ilvl="0" w:tplc="E8CC6D20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56722"/>
    <w:multiLevelType w:val="hybridMultilevel"/>
    <w:tmpl w:val="A21CB2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8FD"/>
    <w:multiLevelType w:val="hybridMultilevel"/>
    <w:tmpl w:val="E7CE5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8F1"/>
    <w:multiLevelType w:val="hybridMultilevel"/>
    <w:tmpl w:val="CD48CE0E"/>
    <w:lvl w:ilvl="0" w:tplc="041D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25A4"/>
    <w:multiLevelType w:val="hybridMultilevel"/>
    <w:tmpl w:val="94782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61D92"/>
    <w:multiLevelType w:val="hybridMultilevel"/>
    <w:tmpl w:val="5DC84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74F48"/>
    <w:rsid w:val="00014843"/>
    <w:rsid w:val="000300AA"/>
    <w:rsid w:val="00034849"/>
    <w:rsid w:val="00045613"/>
    <w:rsid w:val="00061782"/>
    <w:rsid w:val="000E5B7F"/>
    <w:rsid w:val="00102107"/>
    <w:rsid w:val="0010706D"/>
    <w:rsid w:val="0019555B"/>
    <w:rsid w:val="001E25BD"/>
    <w:rsid w:val="001F1696"/>
    <w:rsid w:val="00261B54"/>
    <w:rsid w:val="002B1ADF"/>
    <w:rsid w:val="002B414A"/>
    <w:rsid w:val="002C7FA7"/>
    <w:rsid w:val="002F02D5"/>
    <w:rsid w:val="002F4624"/>
    <w:rsid w:val="00366180"/>
    <w:rsid w:val="00370334"/>
    <w:rsid w:val="003737A7"/>
    <w:rsid w:val="0042419D"/>
    <w:rsid w:val="004537B6"/>
    <w:rsid w:val="004544D3"/>
    <w:rsid w:val="00467AA8"/>
    <w:rsid w:val="004874EA"/>
    <w:rsid w:val="004E6A7E"/>
    <w:rsid w:val="00501B70"/>
    <w:rsid w:val="00516C16"/>
    <w:rsid w:val="00540CCF"/>
    <w:rsid w:val="0056057F"/>
    <w:rsid w:val="0056735A"/>
    <w:rsid w:val="00574F48"/>
    <w:rsid w:val="006A7C85"/>
    <w:rsid w:val="007332A4"/>
    <w:rsid w:val="007430F6"/>
    <w:rsid w:val="00760848"/>
    <w:rsid w:val="007F2A15"/>
    <w:rsid w:val="00832EB4"/>
    <w:rsid w:val="008E3913"/>
    <w:rsid w:val="0093133D"/>
    <w:rsid w:val="00955252"/>
    <w:rsid w:val="009B27C5"/>
    <w:rsid w:val="009D5AE5"/>
    <w:rsid w:val="009E6CAD"/>
    <w:rsid w:val="00A41A61"/>
    <w:rsid w:val="00A54C56"/>
    <w:rsid w:val="00A54ECA"/>
    <w:rsid w:val="00A629EE"/>
    <w:rsid w:val="00A92433"/>
    <w:rsid w:val="00A968F3"/>
    <w:rsid w:val="00AA672A"/>
    <w:rsid w:val="00AF303F"/>
    <w:rsid w:val="00B44D16"/>
    <w:rsid w:val="00B7549C"/>
    <w:rsid w:val="00B96E92"/>
    <w:rsid w:val="00BA0467"/>
    <w:rsid w:val="00BB6E6A"/>
    <w:rsid w:val="00C0023C"/>
    <w:rsid w:val="00C10E7C"/>
    <w:rsid w:val="00D10540"/>
    <w:rsid w:val="00D23C7B"/>
    <w:rsid w:val="00D47822"/>
    <w:rsid w:val="00D47B49"/>
    <w:rsid w:val="00D87E32"/>
    <w:rsid w:val="00DF1D1C"/>
    <w:rsid w:val="00E6632E"/>
    <w:rsid w:val="00E83786"/>
    <w:rsid w:val="00E87CE8"/>
    <w:rsid w:val="00EA7649"/>
    <w:rsid w:val="00ED2427"/>
    <w:rsid w:val="00ED680F"/>
    <w:rsid w:val="00F504C9"/>
    <w:rsid w:val="00F75867"/>
    <w:rsid w:val="00FB68CC"/>
    <w:rsid w:val="00FE3368"/>
    <w:rsid w:val="00FE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74F48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A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544D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874EA"/>
    <w:pPr>
      <w:spacing w:after="0" w:line="240" w:lineRule="auto"/>
      <w:ind w:left="720"/>
    </w:pPr>
    <w:rPr>
      <w:rFonts w:ascii="Calibri" w:hAnsi="Calibri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68C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D47B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stjakt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stjakt.s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newsdesk.com/se/pressroom/lustj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EB0-1ECD-4B91-8D60-3932B48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Nolfelt</dc:creator>
  <cp:lastModifiedBy>Marcus</cp:lastModifiedBy>
  <cp:revision>4</cp:revision>
  <cp:lastPrinted>2012-06-19T12:27:00Z</cp:lastPrinted>
  <dcterms:created xsi:type="dcterms:W3CDTF">2012-08-01T10:29:00Z</dcterms:created>
  <dcterms:modified xsi:type="dcterms:W3CDTF">2012-08-01T10:55:00Z</dcterms:modified>
</cp:coreProperties>
</file>