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BC" w:rsidRPr="00162304" w:rsidRDefault="003372B6">
      <w:pPr>
        <w:rPr>
          <w:rFonts w:ascii="Times" w:hAnsi="Times"/>
          <w:b/>
          <w:sz w:val="72"/>
        </w:rPr>
      </w:pPr>
      <w:r w:rsidRPr="00162304">
        <w:rPr>
          <w:rFonts w:ascii="Times" w:hAnsi="Times"/>
          <w:b/>
          <w:sz w:val="72"/>
        </w:rPr>
        <w:t>Usmakelig abortfeiring</w:t>
      </w:r>
      <w:r w:rsidR="00162304">
        <w:rPr>
          <w:rFonts w:ascii="Times" w:hAnsi="Times"/>
          <w:b/>
          <w:sz w:val="72"/>
        </w:rPr>
        <w:t xml:space="preserve"> av Kvinnefronten</w:t>
      </w:r>
    </w:p>
    <w:p w:rsidR="003372B6" w:rsidRPr="00162304" w:rsidRDefault="003372B6">
      <w:pPr>
        <w:rPr>
          <w:rFonts w:ascii="Times" w:hAnsi="Times"/>
        </w:rPr>
      </w:pPr>
    </w:p>
    <w:p w:rsidR="00595652" w:rsidRPr="00162304" w:rsidRDefault="003372B6">
      <w:pPr>
        <w:rPr>
          <w:rFonts w:ascii="Times" w:hAnsi="Times"/>
        </w:rPr>
      </w:pPr>
      <w:r w:rsidRPr="00162304">
        <w:rPr>
          <w:rFonts w:ascii="Times" w:hAnsi="Times"/>
        </w:rPr>
        <w:t xml:space="preserve">På lørdag er det 40 år siden vi fikk abortloven her til lands og det ønsker </w:t>
      </w:r>
      <w:r w:rsidRPr="00162304">
        <w:rPr>
          <w:rFonts w:ascii="Times" w:hAnsi="Times"/>
          <w:i/>
        </w:rPr>
        <w:t xml:space="preserve">Kvinnefronten </w:t>
      </w:r>
      <w:r w:rsidRPr="00162304">
        <w:rPr>
          <w:rFonts w:ascii="Times" w:hAnsi="Times"/>
        </w:rPr>
        <w:t xml:space="preserve">å «markere og feire» som de selv skriver </w:t>
      </w:r>
      <w:r w:rsidR="002236EA">
        <w:rPr>
          <w:rFonts w:ascii="Times" w:hAnsi="Times"/>
        </w:rPr>
        <w:t>på sitt</w:t>
      </w:r>
      <w:r w:rsidRPr="00162304">
        <w:rPr>
          <w:rFonts w:ascii="Times" w:hAnsi="Times"/>
        </w:rPr>
        <w:t xml:space="preserve"> </w:t>
      </w:r>
      <w:r w:rsidR="002236EA">
        <w:rPr>
          <w:rFonts w:ascii="Times" w:hAnsi="Times"/>
        </w:rPr>
        <w:t xml:space="preserve">arrangement </w:t>
      </w:r>
      <w:r w:rsidRPr="00162304">
        <w:rPr>
          <w:rFonts w:ascii="Times" w:hAnsi="Times"/>
        </w:rPr>
        <w:t xml:space="preserve">på Facebook. </w:t>
      </w:r>
      <w:r w:rsidR="00595652" w:rsidRPr="00162304">
        <w:rPr>
          <w:rFonts w:ascii="Times" w:hAnsi="Times"/>
        </w:rPr>
        <w:t xml:space="preserve">På Instagram har de blant annet lagt ut følgende bilde av en dame som holder opp et banner der det står </w:t>
      </w:r>
      <w:r w:rsidR="00DC6E74">
        <w:rPr>
          <w:rFonts w:ascii="Times" w:hAnsi="Times"/>
        </w:rPr>
        <w:t>«My abortion was fabu</w:t>
      </w:r>
      <w:r w:rsidR="00595652" w:rsidRPr="00162304">
        <w:rPr>
          <w:rFonts w:ascii="Times" w:hAnsi="Times"/>
        </w:rPr>
        <w:t xml:space="preserve">lous. Thanx.» </w:t>
      </w:r>
    </w:p>
    <w:p w:rsidR="00595652" w:rsidRPr="00162304" w:rsidRDefault="00595652">
      <w:pPr>
        <w:rPr>
          <w:rFonts w:ascii="Times" w:hAnsi="Times"/>
        </w:rPr>
      </w:pPr>
    </w:p>
    <w:p w:rsidR="00595652" w:rsidRPr="00162304" w:rsidRDefault="00595652">
      <w:pPr>
        <w:rPr>
          <w:rFonts w:ascii="Times" w:hAnsi="Times"/>
        </w:rPr>
      </w:pPr>
      <w:r w:rsidRPr="00162304">
        <w:rPr>
          <w:rFonts w:ascii="Times" w:hAnsi="Times"/>
          <w:noProof/>
        </w:rPr>
        <w:drawing>
          <wp:inline distT="0" distB="0" distL="0" distR="0" wp14:anchorId="357FC591" wp14:editId="01CB2A04">
            <wp:extent cx="3200422" cy="1608152"/>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png"/>
                    <pic:cNvPicPr/>
                  </pic:nvPicPr>
                  <pic:blipFill rotWithShape="1">
                    <a:blip r:embed="rId4">
                      <a:extLst>
                        <a:ext uri="{28A0092B-C50C-407E-A947-70E740481C1C}">
                          <a14:useLocalDpi xmlns:a14="http://schemas.microsoft.com/office/drawing/2010/main" val="0"/>
                        </a:ext>
                      </a:extLst>
                    </a:blip>
                    <a:srcRect t="54962" b="16774"/>
                    <a:stretch/>
                  </pic:blipFill>
                  <pic:spPr bwMode="auto">
                    <a:xfrm>
                      <a:off x="0" y="0"/>
                      <a:ext cx="3215542" cy="1615750"/>
                    </a:xfrm>
                    <a:prstGeom prst="rect">
                      <a:avLst/>
                    </a:prstGeom>
                    <a:ln>
                      <a:noFill/>
                    </a:ln>
                    <a:extLst>
                      <a:ext uri="{53640926-AAD7-44D8-BBD7-CCE9431645EC}">
                        <a14:shadowObscured xmlns:a14="http://schemas.microsoft.com/office/drawing/2010/main"/>
                      </a:ext>
                    </a:extLst>
                  </pic:spPr>
                </pic:pic>
              </a:graphicData>
            </a:graphic>
          </wp:inline>
        </w:drawing>
      </w:r>
    </w:p>
    <w:p w:rsidR="00595652" w:rsidRPr="00162304" w:rsidRDefault="00595652">
      <w:pPr>
        <w:rPr>
          <w:rFonts w:ascii="Times" w:hAnsi="Times"/>
        </w:rPr>
      </w:pPr>
    </w:p>
    <w:p w:rsidR="00595652" w:rsidRPr="00162304" w:rsidRDefault="00595652">
      <w:pPr>
        <w:rPr>
          <w:rFonts w:ascii="Times" w:hAnsi="Times"/>
        </w:rPr>
      </w:pPr>
      <w:r w:rsidRPr="00162304">
        <w:rPr>
          <w:rFonts w:ascii="Times" w:hAnsi="Times"/>
        </w:rPr>
        <w:t xml:space="preserve">Informasjonsansvarlig i Menneskeverd, Maria Elisabeth Selbekk, reagerer sterkt på </w:t>
      </w:r>
      <w:r w:rsidR="002236EA">
        <w:rPr>
          <w:rFonts w:ascii="Times" w:hAnsi="Times"/>
        </w:rPr>
        <w:t xml:space="preserve">hvordan </w:t>
      </w:r>
      <w:r w:rsidRPr="002236EA">
        <w:rPr>
          <w:rFonts w:ascii="Times" w:hAnsi="Times"/>
        </w:rPr>
        <w:t>Kvinnefronten</w:t>
      </w:r>
      <w:r w:rsidRPr="00162304">
        <w:rPr>
          <w:rFonts w:ascii="Times" w:hAnsi="Times"/>
        </w:rPr>
        <w:t xml:space="preserve"> </w:t>
      </w:r>
      <w:r w:rsidR="002236EA">
        <w:rPr>
          <w:rFonts w:ascii="Times" w:hAnsi="Times"/>
        </w:rPr>
        <w:t xml:space="preserve">«pakker inn» sitt budskap </w:t>
      </w:r>
      <w:r w:rsidRPr="00162304">
        <w:rPr>
          <w:rFonts w:ascii="Times" w:hAnsi="Times"/>
        </w:rPr>
        <w:t xml:space="preserve">i sine offentlige sosiale medier-kanaler. </w:t>
      </w:r>
    </w:p>
    <w:p w:rsidR="00595652" w:rsidRPr="00162304" w:rsidRDefault="00595652">
      <w:pPr>
        <w:rPr>
          <w:rFonts w:ascii="Times" w:hAnsi="Times"/>
        </w:rPr>
      </w:pPr>
    </w:p>
    <w:p w:rsidR="00595652" w:rsidRPr="00162304" w:rsidRDefault="002236EA">
      <w:pPr>
        <w:rPr>
          <w:rFonts w:ascii="Times" w:hAnsi="Times"/>
        </w:rPr>
      </w:pPr>
      <w:r>
        <w:rPr>
          <w:rFonts w:ascii="Times" w:hAnsi="Times"/>
        </w:rPr>
        <w:t xml:space="preserve">– </w:t>
      </w:r>
      <w:r w:rsidR="00595652" w:rsidRPr="00162304">
        <w:rPr>
          <w:rFonts w:ascii="Times" w:hAnsi="Times"/>
        </w:rPr>
        <w:t xml:space="preserve">Det er en «fair» sak at de som er tilhengere av loven ønsker å markere </w:t>
      </w:r>
      <w:r>
        <w:rPr>
          <w:rFonts w:ascii="Times" w:hAnsi="Times"/>
        </w:rPr>
        <w:t xml:space="preserve">denne </w:t>
      </w:r>
      <w:r w:rsidR="00595652" w:rsidRPr="00162304">
        <w:rPr>
          <w:rFonts w:ascii="Times" w:hAnsi="Times"/>
        </w:rPr>
        <w:t>dagen.</w:t>
      </w:r>
      <w:r w:rsidR="00595652" w:rsidRPr="00162304">
        <w:rPr>
          <w:rFonts w:ascii="Times" w:hAnsi="Times"/>
        </w:rPr>
        <w:t xml:space="preserve"> </w:t>
      </w:r>
      <w:r w:rsidR="00595652" w:rsidRPr="00162304">
        <w:rPr>
          <w:rFonts w:ascii="Times" w:hAnsi="Times"/>
        </w:rPr>
        <w:t xml:space="preserve">Det som blir usmakelig for organisasjonen Menneskeverd er </w:t>
      </w:r>
      <w:r w:rsidR="00595652" w:rsidRPr="002236EA">
        <w:rPr>
          <w:rFonts w:ascii="Times" w:hAnsi="Times"/>
          <w:i/>
        </w:rPr>
        <w:t>hvordan</w:t>
      </w:r>
      <w:r w:rsidR="00595652" w:rsidRPr="00162304">
        <w:rPr>
          <w:rFonts w:ascii="Times" w:hAnsi="Times"/>
        </w:rPr>
        <w:t xml:space="preserve"> </w:t>
      </w:r>
      <w:r w:rsidR="00595652" w:rsidRPr="002236EA">
        <w:rPr>
          <w:rFonts w:ascii="Times" w:hAnsi="Times"/>
        </w:rPr>
        <w:t>Kvinnefronten</w:t>
      </w:r>
      <w:r w:rsidR="00595652" w:rsidRPr="00162304">
        <w:rPr>
          <w:rFonts w:ascii="Times" w:hAnsi="Times"/>
        </w:rPr>
        <w:t xml:space="preserve"> promoterer sitt arrangement og sitt budskap.</w:t>
      </w:r>
      <w:r w:rsidR="00595652" w:rsidRPr="00162304">
        <w:rPr>
          <w:rFonts w:ascii="Times" w:hAnsi="Times"/>
        </w:rPr>
        <w:t xml:space="preserve"> At man stiller seg bak uttalelser som glorifiserer abort </w:t>
      </w:r>
      <w:r>
        <w:rPr>
          <w:rFonts w:ascii="Times" w:hAnsi="Times"/>
        </w:rPr>
        <w:t>på lik linje med</w:t>
      </w:r>
      <w:r w:rsidR="00595652" w:rsidRPr="00162304">
        <w:rPr>
          <w:rFonts w:ascii="Times" w:hAnsi="Times"/>
        </w:rPr>
        <w:t xml:space="preserve"> en spa-behandling, blir for meg sterkt opprørende, sier hun. </w:t>
      </w:r>
    </w:p>
    <w:p w:rsidR="00595652" w:rsidRPr="00162304" w:rsidRDefault="00595652">
      <w:pPr>
        <w:rPr>
          <w:rFonts w:ascii="Times" w:hAnsi="Times"/>
        </w:rPr>
      </w:pPr>
    </w:p>
    <w:p w:rsidR="00595652" w:rsidRPr="00162304" w:rsidRDefault="00DC6E74">
      <w:pPr>
        <w:rPr>
          <w:rFonts w:ascii="Times" w:hAnsi="Times"/>
        </w:rPr>
      </w:pPr>
      <w:r>
        <w:rPr>
          <w:rFonts w:ascii="Times" w:hAnsi="Times"/>
        </w:rPr>
        <w:t xml:space="preserve">Hun peker på at </w:t>
      </w:r>
      <w:r w:rsidR="00595652" w:rsidRPr="00162304">
        <w:rPr>
          <w:rFonts w:ascii="Times" w:hAnsi="Times"/>
        </w:rPr>
        <w:t xml:space="preserve">vi som samfunn og politikere aktivt jobber for at aborttallene skal være så lave som mulig. </w:t>
      </w:r>
      <w:r w:rsidRPr="00162304">
        <w:rPr>
          <w:rFonts w:ascii="Times" w:hAnsi="Times"/>
        </w:rPr>
        <w:t>Flere ha</w:t>
      </w:r>
      <w:r>
        <w:rPr>
          <w:rFonts w:ascii="Times" w:hAnsi="Times"/>
        </w:rPr>
        <w:t xml:space="preserve">ndlingsplaner er lagt på bordet. I </w:t>
      </w:r>
      <w:r w:rsidRPr="00DC6E74">
        <w:rPr>
          <w:rFonts w:ascii="Times" w:hAnsi="Times"/>
        </w:rPr>
        <w:t xml:space="preserve">Helsedirektoratets strategi for seksuell helse 2017-2022 </w:t>
      </w:r>
      <w:r>
        <w:rPr>
          <w:rFonts w:ascii="Times" w:hAnsi="Times"/>
        </w:rPr>
        <w:t>er ett av de fem overordnende målene «</w:t>
      </w:r>
      <w:r w:rsidRPr="00DC6E74">
        <w:rPr>
          <w:rFonts w:ascii="Times" w:hAnsi="Times"/>
        </w:rPr>
        <w:t>Fortsatt reduksjon i antall uønskede svangerskap og aborter</w:t>
      </w:r>
      <w:r>
        <w:rPr>
          <w:rFonts w:ascii="Times" w:hAnsi="Times"/>
        </w:rPr>
        <w:t>».</w:t>
      </w:r>
      <w:r w:rsidRPr="00DC6E74">
        <w:rPr>
          <w:rFonts w:ascii="Times" w:hAnsi="Times"/>
        </w:rPr>
        <w:t xml:space="preserve"> </w:t>
      </w:r>
      <w:r>
        <w:rPr>
          <w:rFonts w:ascii="Times" w:hAnsi="Times"/>
        </w:rPr>
        <w:t>Det er også</w:t>
      </w:r>
      <w:r w:rsidR="00162304" w:rsidRPr="00162304">
        <w:rPr>
          <w:rFonts w:ascii="Times" w:hAnsi="Times"/>
        </w:rPr>
        <w:t xml:space="preserve"> tverrpolitisk enighet om </w:t>
      </w:r>
      <w:r w:rsidR="00394568">
        <w:rPr>
          <w:rFonts w:ascii="Times" w:hAnsi="Times"/>
        </w:rPr>
        <w:t xml:space="preserve">dette. </w:t>
      </w:r>
      <w:bookmarkStart w:id="0" w:name="_GoBack"/>
      <w:bookmarkEnd w:id="0"/>
      <w:r w:rsidR="002236EA">
        <w:rPr>
          <w:rFonts w:ascii="Times" w:hAnsi="Times"/>
        </w:rPr>
        <w:t xml:space="preserve"> </w:t>
      </w:r>
    </w:p>
    <w:p w:rsidR="00595652" w:rsidRPr="00162304" w:rsidRDefault="00595652">
      <w:pPr>
        <w:rPr>
          <w:rFonts w:ascii="Times" w:hAnsi="Times"/>
        </w:rPr>
      </w:pPr>
    </w:p>
    <w:p w:rsidR="00595652" w:rsidRPr="00162304" w:rsidRDefault="002236EA">
      <w:pPr>
        <w:rPr>
          <w:rFonts w:ascii="Times" w:hAnsi="Times"/>
        </w:rPr>
      </w:pPr>
      <w:r>
        <w:rPr>
          <w:rFonts w:ascii="Times" w:hAnsi="Times"/>
        </w:rPr>
        <w:t xml:space="preserve">– </w:t>
      </w:r>
      <w:r w:rsidR="00162304" w:rsidRPr="00162304">
        <w:rPr>
          <w:rFonts w:ascii="Times" w:hAnsi="Times"/>
        </w:rPr>
        <w:t xml:space="preserve">Det virker som </w:t>
      </w:r>
      <w:r w:rsidR="00DC6E74">
        <w:rPr>
          <w:rFonts w:ascii="Times" w:hAnsi="Times"/>
        </w:rPr>
        <w:t xml:space="preserve">om </w:t>
      </w:r>
      <w:r w:rsidR="00162304" w:rsidRPr="00162304">
        <w:rPr>
          <w:rFonts w:ascii="Times" w:hAnsi="Times"/>
        </w:rPr>
        <w:t>Kvinnefronten ikke tar dette innover seg. Å bruke eufemismer som har assosiasjoner til fest og hygge er ikke riktig i denne sammenhengen. Her</w:t>
      </w:r>
      <w:r>
        <w:rPr>
          <w:rFonts w:ascii="Times" w:hAnsi="Times"/>
        </w:rPr>
        <w:t xml:space="preserve"> bommer de stygt, sier Selbekk.</w:t>
      </w:r>
    </w:p>
    <w:p w:rsidR="00162304" w:rsidRPr="00162304" w:rsidRDefault="00162304">
      <w:pPr>
        <w:rPr>
          <w:rFonts w:ascii="Times" w:hAnsi="Times"/>
        </w:rPr>
      </w:pPr>
    </w:p>
    <w:p w:rsidR="00162304" w:rsidRPr="00162304" w:rsidRDefault="00162304">
      <w:pPr>
        <w:rPr>
          <w:rFonts w:ascii="Times" w:hAnsi="Times"/>
        </w:rPr>
      </w:pPr>
      <w:r w:rsidRPr="00162304">
        <w:rPr>
          <w:rFonts w:ascii="Times" w:hAnsi="Times"/>
        </w:rPr>
        <w:t xml:space="preserve">Hun legger også til at mange kvinner opplever abort som svært traumatisk. </w:t>
      </w:r>
    </w:p>
    <w:p w:rsidR="00162304" w:rsidRPr="00162304" w:rsidRDefault="00162304">
      <w:pPr>
        <w:rPr>
          <w:rFonts w:ascii="Times" w:hAnsi="Times"/>
        </w:rPr>
      </w:pPr>
    </w:p>
    <w:p w:rsidR="00162304" w:rsidRPr="00162304" w:rsidRDefault="002236EA">
      <w:pPr>
        <w:rPr>
          <w:rFonts w:ascii="Times" w:hAnsi="Times"/>
        </w:rPr>
      </w:pPr>
      <w:r>
        <w:rPr>
          <w:rFonts w:ascii="Times" w:hAnsi="Times"/>
        </w:rPr>
        <w:t xml:space="preserve">– </w:t>
      </w:r>
      <w:r w:rsidR="005D17CD" w:rsidRPr="005D17CD">
        <w:rPr>
          <w:rFonts w:ascii="Times" w:hAnsi="Times"/>
        </w:rPr>
        <w:t>1 av 5 kvinner som har utført en abort forteller at de sliter med angst, anger og tunge tanker lenge etter aborten. Jeg opplever at man ikke tar disse kvinnene på alvor når man fronter abort som en «quick-fix», konstaterer hun.</w:t>
      </w:r>
      <w:r w:rsidR="005D5841">
        <w:rPr>
          <w:rFonts w:ascii="Times" w:hAnsi="Times"/>
        </w:rPr>
        <w:t xml:space="preserve"> </w:t>
      </w:r>
    </w:p>
    <w:p w:rsidR="00162304" w:rsidRDefault="00162304"/>
    <w:p w:rsidR="00595652" w:rsidRDefault="00595652"/>
    <w:p w:rsidR="00595652" w:rsidRDefault="00595652"/>
    <w:p w:rsidR="00595652" w:rsidRDefault="00595652"/>
    <w:p w:rsidR="00595652" w:rsidRDefault="00595652"/>
    <w:p w:rsidR="00595652" w:rsidRDefault="00595652"/>
    <w:p w:rsidR="00595652" w:rsidRDefault="00595652"/>
    <w:p w:rsidR="00595652" w:rsidRDefault="00595652"/>
    <w:sectPr w:rsidR="00595652" w:rsidSect="003E3E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B6"/>
    <w:rsid w:val="00162304"/>
    <w:rsid w:val="002236EA"/>
    <w:rsid w:val="003372B6"/>
    <w:rsid w:val="00394568"/>
    <w:rsid w:val="003E3ED0"/>
    <w:rsid w:val="003F34BC"/>
    <w:rsid w:val="00595652"/>
    <w:rsid w:val="005D17CD"/>
    <w:rsid w:val="005D5841"/>
    <w:rsid w:val="00DC6E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A6582DC"/>
  <w15:chartTrackingRefBased/>
  <w15:docId w15:val="{DF56EF7A-6429-3B47-8BB5-8110B846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275</Words>
  <Characters>1460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5</cp:revision>
  <dcterms:created xsi:type="dcterms:W3CDTF">2018-05-23T11:12:00Z</dcterms:created>
  <dcterms:modified xsi:type="dcterms:W3CDTF">2018-05-23T12:13:00Z</dcterms:modified>
</cp:coreProperties>
</file>