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FE3CD1">
      <w:r>
        <w:rPr>
          <w:noProof/>
          <w:sz w:val="18"/>
          <w:szCs w:val="18"/>
          <w:lang w:eastAsia="sv-SE"/>
        </w:rPr>
        <w:drawing>
          <wp:inline distT="0" distB="0" distL="0" distR="0">
            <wp:extent cx="1907540" cy="59436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594360"/>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7E041D">
        <w:rPr>
          <w:b/>
        </w:rPr>
        <w:t>5</w:t>
      </w:r>
      <w:r w:rsidRPr="00492D87">
        <w:rPr>
          <w:b/>
        </w:rPr>
        <w:t>-</w:t>
      </w:r>
      <w:r w:rsidR="0069587A">
        <w:rPr>
          <w:b/>
        </w:rPr>
        <w:t>10-</w:t>
      </w:r>
      <w:r w:rsidR="00522696">
        <w:rPr>
          <w:b/>
        </w:rPr>
        <w:t>20</w:t>
      </w:r>
    </w:p>
    <w:p w:rsidR="00492D87" w:rsidRDefault="002B6833" w:rsidP="00492D87">
      <w:pPr>
        <w:pStyle w:val="Ingetavstnd"/>
        <w:rPr>
          <w:b/>
        </w:rPr>
      </w:pPr>
      <w:r>
        <w:rPr>
          <w:b/>
        </w:rPr>
        <w:t>Kommunstyrelsen</w:t>
      </w:r>
    </w:p>
    <w:p w:rsidR="00492D87" w:rsidRDefault="00492D87" w:rsidP="00492D87">
      <w:pPr>
        <w:pStyle w:val="Ingetavstnd"/>
        <w:rPr>
          <w:b/>
        </w:rPr>
      </w:pPr>
    </w:p>
    <w:p w:rsidR="002B6833" w:rsidRPr="002B6833" w:rsidRDefault="002B6833" w:rsidP="002B6833">
      <w:pPr>
        <w:pStyle w:val="Ingetavstnd"/>
        <w:rPr>
          <w:rFonts w:ascii="Arial Black" w:hAnsi="Arial Black"/>
          <w:sz w:val="28"/>
          <w:szCs w:val="28"/>
        </w:rPr>
      </w:pPr>
      <w:r>
        <w:rPr>
          <w:rFonts w:ascii="Arial Black" w:hAnsi="Arial Black"/>
          <w:sz w:val="28"/>
          <w:szCs w:val="28"/>
        </w:rPr>
        <w:t>Press</w:t>
      </w:r>
      <w:r w:rsidR="002353E5">
        <w:rPr>
          <w:rFonts w:ascii="Arial Black" w:hAnsi="Arial Black"/>
          <w:sz w:val="28"/>
          <w:szCs w:val="28"/>
        </w:rPr>
        <w:t>meddelande</w:t>
      </w:r>
      <w:r>
        <w:rPr>
          <w:rFonts w:ascii="Arial Black" w:hAnsi="Arial Black"/>
          <w:sz w:val="28"/>
          <w:szCs w:val="28"/>
        </w:rPr>
        <w:t xml:space="preserve"> inför kommunstyrelsens sammanträde</w:t>
      </w:r>
    </w:p>
    <w:p w:rsidR="00522696" w:rsidRDefault="00522696" w:rsidP="00E6072F">
      <w:pPr>
        <w:pStyle w:val="Ingetavstnd"/>
      </w:pPr>
    </w:p>
    <w:p w:rsidR="00522696" w:rsidRPr="00842437" w:rsidRDefault="00522696" w:rsidP="00E6072F">
      <w:pPr>
        <w:pStyle w:val="Ingetavstnd"/>
        <w:rPr>
          <w:rFonts w:ascii="Arial Black" w:hAnsi="Arial Black"/>
        </w:rPr>
      </w:pPr>
      <w:r w:rsidRPr="00842437">
        <w:rPr>
          <w:rFonts w:ascii="Arial Black" w:hAnsi="Arial Black"/>
        </w:rPr>
        <w:t>Ärende 7</w:t>
      </w:r>
      <w:r w:rsidR="00034499">
        <w:rPr>
          <w:rFonts w:ascii="Arial Black" w:hAnsi="Arial Black"/>
        </w:rPr>
        <w:t xml:space="preserve"> och 8</w:t>
      </w:r>
    </w:p>
    <w:p w:rsidR="00E6072F" w:rsidRPr="00842437" w:rsidRDefault="00034499" w:rsidP="00E6072F">
      <w:pPr>
        <w:pStyle w:val="Ingetavstnd"/>
        <w:rPr>
          <w:rFonts w:ascii="Arial Black" w:hAnsi="Arial Black"/>
        </w:rPr>
      </w:pPr>
      <w:r>
        <w:rPr>
          <w:rFonts w:ascii="Arial Black" w:hAnsi="Arial Black"/>
        </w:rPr>
        <w:t xml:space="preserve">Översiktsplaner för </w:t>
      </w:r>
      <w:proofErr w:type="spellStart"/>
      <w:r w:rsidR="00522696" w:rsidRPr="00842437">
        <w:rPr>
          <w:rFonts w:ascii="Arial Black" w:hAnsi="Arial Black"/>
        </w:rPr>
        <w:t>Bestorp</w:t>
      </w:r>
      <w:proofErr w:type="spellEnd"/>
      <w:r>
        <w:rPr>
          <w:rFonts w:ascii="Arial Black" w:hAnsi="Arial Black"/>
        </w:rPr>
        <w:t xml:space="preserve"> och </w:t>
      </w:r>
      <w:proofErr w:type="spellStart"/>
      <w:r>
        <w:rPr>
          <w:rFonts w:ascii="Arial Black" w:hAnsi="Arial Black"/>
        </w:rPr>
        <w:t>Brokind</w:t>
      </w:r>
      <w:proofErr w:type="spellEnd"/>
      <w:r>
        <w:rPr>
          <w:rFonts w:ascii="Arial Black" w:hAnsi="Arial Black"/>
        </w:rPr>
        <w:t xml:space="preserve"> </w:t>
      </w:r>
    </w:p>
    <w:p w:rsidR="00034499" w:rsidRDefault="00034499" w:rsidP="00073BB7">
      <w:pPr>
        <w:pStyle w:val="Ingetavstnd"/>
        <w:rPr>
          <w:b/>
        </w:rPr>
      </w:pPr>
      <w:r>
        <w:rPr>
          <w:b/>
        </w:rPr>
        <w:t>L</w:t>
      </w:r>
      <w:r w:rsidRPr="004B0A2C">
        <w:rPr>
          <w:b/>
        </w:rPr>
        <w:t>ångsiktigt hållba</w:t>
      </w:r>
      <w:r>
        <w:rPr>
          <w:b/>
        </w:rPr>
        <w:t xml:space="preserve">r tätortsutveckling för </w:t>
      </w:r>
      <w:proofErr w:type="spellStart"/>
      <w:r>
        <w:rPr>
          <w:b/>
        </w:rPr>
        <w:t>Bestorp</w:t>
      </w:r>
      <w:proofErr w:type="spellEnd"/>
      <w:r>
        <w:rPr>
          <w:b/>
        </w:rPr>
        <w:t xml:space="preserve"> och </w:t>
      </w:r>
      <w:proofErr w:type="spellStart"/>
      <w:r>
        <w:rPr>
          <w:b/>
        </w:rPr>
        <w:t>Brokind</w:t>
      </w:r>
      <w:proofErr w:type="spellEnd"/>
      <w:r>
        <w:rPr>
          <w:b/>
        </w:rPr>
        <w:t xml:space="preserve"> med bland</w:t>
      </w:r>
      <w:r w:rsidR="00D66E66">
        <w:rPr>
          <w:b/>
        </w:rPr>
        <w:t xml:space="preserve"> annat cirka 200 nya lägenheter. Det ger nya översiktsplaner förutsättningar för. </w:t>
      </w:r>
    </w:p>
    <w:p w:rsidR="00D66E66" w:rsidRDefault="00D66E66" w:rsidP="00073BB7">
      <w:pPr>
        <w:pStyle w:val="Ingetavstnd"/>
        <w:rPr>
          <w:b/>
        </w:rPr>
      </w:pPr>
    </w:p>
    <w:p w:rsidR="00D66E66" w:rsidRDefault="007F2FBF" w:rsidP="00CA533E">
      <w:pPr>
        <w:pStyle w:val="Ingetavstnd"/>
      </w:pPr>
      <w:proofErr w:type="spellStart"/>
      <w:r>
        <w:t>Bestorp</w:t>
      </w:r>
      <w:proofErr w:type="spellEnd"/>
      <w:r>
        <w:t xml:space="preserve"> har idag cirka 500 invånare. </w:t>
      </w:r>
      <w:proofErr w:type="spellStart"/>
      <w:r w:rsidR="004B0A2C" w:rsidRPr="00D66E66">
        <w:t>Bestorps</w:t>
      </w:r>
      <w:proofErr w:type="spellEnd"/>
      <w:r w:rsidR="004B0A2C" w:rsidRPr="00D66E66">
        <w:t xml:space="preserve"> första separata översiktsplan innehåller </w:t>
      </w:r>
      <w:r w:rsidR="003E7F34" w:rsidRPr="00D66E66">
        <w:t xml:space="preserve">bland annat förutsättningar för att bygga </w:t>
      </w:r>
      <w:r w:rsidR="004B0A2C" w:rsidRPr="00D66E66">
        <w:t>c</w:t>
      </w:r>
      <w:r w:rsidR="00073BB7" w:rsidRPr="00D66E66">
        <w:t>irka 100 nya lägenheter</w:t>
      </w:r>
      <w:r w:rsidR="004B0A2C" w:rsidRPr="00D66E66">
        <w:t xml:space="preserve"> och</w:t>
      </w:r>
      <w:r w:rsidR="00073BB7" w:rsidRPr="00D66E66">
        <w:t xml:space="preserve"> ett nytt område för verksamheter</w:t>
      </w:r>
      <w:r w:rsidR="004B0A2C" w:rsidRPr="00D66E66">
        <w:t xml:space="preserve">. </w:t>
      </w:r>
    </w:p>
    <w:p w:rsidR="00742105" w:rsidRDefault="00742105" w:rsidP="00742105">
      <w:pPr>
        <w:pStyle w:val="Ingetavstnd"/>
      </w:pPr>
    </w:p>
    <w:p w:rsidR="00742105" w:rsidRDefault="00742105" w:rsidP="00742105">
      <w:pPr>
        <w:pStyle w:val="Ingetavstnd"/>
      </w:pPr>
      <w:r>
        <w:t xml:space="preserve">I planen visas utbyggnadsområden som innebär möjligheter till bostäder i attraktiva lägen, både </w:t>
      </w:r>
      <w:proofErr w:type="spellStart"/>
      <w:r>
        <w:t>sjönära</w:t>
      </w:r>
      <w:proofErr w:type="spellEnd"/>
      <w:r>
        <w:t xml:space="preserve"> och intill vackra hag- och skogsmiljöer.</w:t>
      </w:r>
      <w:r w:rsidRPr="00CA533E">
        <w:t xml:space="preserve"> </w:t>
      </w:r>
    </w:p>
    <w:p w:rsidR="00742105" w:rsidRDefault="00742105" w:rsidP="00CA533E">
      <w:pPr>
        <w:pStyle w:val="Ingetavstnd"/>
      </w:pPr>
    </w:p>
    <w:p w:rsidR="00742105" w:rsidRDefault="00742105" w:rsidP="00742105">
      <w:pPr>
        <w:autoSpaceDE w:val="0"/>
        <w:autoSpaceDN w:val="0"/>
        <w:adjustRightInd w:val="0"/>
        <w:spacing w:after="0" w:line="240" w:lineRule="auto"/>
      </w:pPr>
      <w:r>
        <w:t>– Det är viktigt att möjligheterna till attraktiva bostäder även utanför staden stärks. Det här innebär att fler Linköpingsbor får större möjligheter att bo i attraktiva lägen och kommer också att skapa bättre förutsättningar för service, säger Elias Aguirre, kommunalråd (S) med ansvar för samhällsbyggnadsfrågor.</w:t>
      </w:r>
    </w:p>
    <w:p w:rsidR="00742105" w:rsidRDefault="00742105" w:rsidP="00CA533E">
      <w:pPr>
        <w:pStyle w:val="Ingetavstnd"/>
      </w:pPr>
    </w:p>
    <w:p w:rsidR="0006207C" w:rsidRDefault="00EE63A1" w:rsidP="001869FF">
      <w:pPr>
        <w:pStyle w:val="Ingetavstnd"/>
        <w:rPr>
          <w:color w:val="000000"/>
          <w:lang w:eastAsia="sv-SE"/>
        </w:rPr>
      </w:pPr>
      <w:r>
        <w:t>I planen finns ett</w:t>
      </w:r>
      <w:r w:rsidR="0006207C">
        <w:t xml:space="preserve"> nytt område för verksamheter i norra </w:t>
      </w:r>
      <w:proofErr w:type="spellStart"/>
      <w:r w:rsidR="0006207C">
        <w:t>Bestorp</w:t>
      </w:r>
      <w:proofErr w:type="spellEnd"/>
      <w:r w:rsidR="0006207C">
        <w:t xml:space="preserve">. </w:t>
      </w:r>
      <w:r w:rsidR="00CA533E">
        <w:t xml:space="preserve">Inriktningen ska vara icke störande verksamheter. </w:t>
      </w:r>
      <w:r w:rsidR="001869FF">
        <w:t>Två strategiska tomter finns med på plankartan. Den ena utgör pendeltågsstationen för att bevara möjligheten om Stångådalsbanan åter skulle trafikeras med pendeltåg. Den andra är t</w:t>
      </w:r>
      <w:r>
        <w:t xml:space="preserve">omten </w:t>
      </w:r>
      <w:r w:rsidR="0006207C">
        <w:t>intill</w:t>
      </w:r>
      <w:r w:rsidR="00CA533E">
        <w:t xml:space="preserve"> nuvarande</w:t>
      </w:r>
      <w:r w:rsidR="001869FF">
        <w:t xml:space="preserve"> Sätra skola som</w:t>
      </w:r>
      <w:r w:rsidR="0006207C">
        <w:t xml:space="preserve"> </w:t>
      </w:r>
      <w:r w:rsidR="0006207C">
        <w:rPr>
          <w:lang w:eastAsia="sv-SE"/>
        </w:rPr>
        <w:t xml:space="preserve">i planen </w:t>
      </w:r>
      <w:r w:rsidR="001869FF">
        <w:rPr>
          <w:lang w:eastAsia="sv-SE"/>
        </w:rPr>
        <w:t xml:space="preserve">pekas </w:t>
      </w:r>
      <w:r w:rsidR="0006207C">
        <w:rPr>
          <w:lang w:eastAsia="sv-SE"/>
        </w:rPr>
        <w:t xml:space="preserve">ut för </w:t>
      </w:r>
      <w:r w:rsidR="0006207C" w:rsidRPr="0006207C">
        <w:rPr>
          <w:color w:val="000000"/>
          <w:lang w:eastAsia="sv-SE"/>
        </w:rPr>
        <w:t>skol- eller förskoleverksamhet.</w:t>
      </w:r>
    </w:p>
    <w:p w:rsidR="001869FF" w:rsidRDefault="001869FF" w:rsidP="001869FF">
      <w:pPr>
        <w:pStyle w:val="Ingetavstnd"/>
        <w:rPr>
          <w:color w:val="000000"/>
          <w:lang w:eastAsia="sv-SE"/>
        </w:rPr>
      </w:pPr>
    </w:p>
    <w:p w:rsidR="007F2FBF" w:rsidRDefault="007F2FBF" w:rsidP="007F2FBF">
      <w:pPr>
        <w:pStyle w:val="Ingetavstnd"/>
      </w:pPr>
      <w:r>
        <w:rPr>
          <w:color w:val="000000"/>
          <w:lang w:eastAsia="sv-SE"/>
        </w:rPr>
        <w:t xml:space="preserve">Även </w:t>
      </w:r>
      <w:proofErr w:type="spellStart"/>
      <w:r>
        <w:rPr>
          <w:color w:val="000000"/>
          <w:lang w:eastAsia="sv-SE"/>
        </w:rPr>
        <w:t>Brokind</w:t>
      </w:r>
      <w:proofErr w:type="spellEnd"/>
      <w:r>
        <w:rPr>
          <w:color w:val="000000"/>
          <w:lang w:eastAsia="sv-SE"/>
        </w:rPr>
        <w:t xml:space="preserve"> har </w:t>
      </w:r>
      <w:r>
        <w:t>idag cirka 500 invånare. Planen gör det möjligt för cirka 100 nya lägenheter på lång sikt. Idag domineras bostadsutbudet av villor. Det skulle behöva bli mer blandat.</w:t>
      </w:r>
      <w:r w:rsidRPr="007F2FBF">
        <w:t xml:space="preserve"> </w:t>
      </w:r>
    </w:p>
    <w:p w:rsidR="007F2FBF" w:rsidRDefault="007F2FBF" w:rsidP="007F2FBF">
      <w:pPr>
        <w:pStyle w:val="Ingetavstnd"/>
      </w:pPr>
    </w:p>
    <w:p w:rsidR="007F2FBF" w:rsidRDefault="007F2FBF" w:rsidP="007F2FBF">
      <w:pPr>
        <w:pStyle w:val="Ingetavstnd"/>
      </w:pPr>
      <w:r>
        <w:t xml:space="preserve">Mot bakgrund av den stora andelen arbetspendlare i båda orterna är det viktigt att det går att resa med kollektivtrafik. Bostäder lokaliseras därför inom gång- och cykelavstånd från busshållplatserna. I anslutning till dessa anläggs/utökas andelen pendlarparkeringsplatser och p-platser för samåkning. </w:t>
      </w:r>
    </w:p>
    <w:p w:rsidR="007F2FBF" w:rsidRDefault="007F2FBF" w:rsidP="007F2FBF">
      <w:pPr>
        <w:pStyle w:val="Ingetavstnd"/>
      </w:pPr>
    </w:p>
    <w:p w:rsidR="007F2FBF" w:rsidRDefault="007F2FBF" w:rsidP="007F2FBF">
      <w:pPr>
        <w:pStyle w:val="Ingetavstnd"/>
      </w:pPr>
      <w:r>
        <w:t xml:space="preserve">I planförslaget för </w:t>
      </w:r>
      <w:proofErr w:type="spellStart"/>
      <w:r>
        <w:t>Brokind</w:t>
      </w:r>
      <w:proofErr w:type="spellEnd"/>
      <w:r>
        <w:t xml:space="preserve"> finns ett område för verksamheter samt ett område vid riksvägen för handel och service. Tre strategiska tomter finns med på plankartan. Den ena utgör pendeltågsstationen för att bevara möjligheten om Stångådalsbanan åter skulle trafikeras med pendeltåg. De andra två ligger i södra </w:t>
      </w:r>
      <w:proofErr w:type="spellStart"/>
      <w:r>
        <w:t>Brokind</w:t>
      </w:r>
      <w:proofErr w:type="spellEnd"/>
      <w:r>
        <w:t>, i anslutning till Brokinds idrottsområde och är avsatta bland annat för framtida behov av ytterligare förskolor.</w:t>
      </w:r>
    </w:p>
    <w:p w:rsidR="007F2FBF" w:rsidRDefault="007F2FBF" w:rsidP="007F2FBF">
      <w:pPr>
        <w:pStyle w:val="Ingetavstnd"/>
      </w:pPr>
    </w:p>
    <w:p w:rsidR="00C10A5C" w:rsidRDefault="00E43246" w:rsidP="00C10A5C">
      <w:pPr>
        <w:pStyle w:val="Ingetavstnd"/>
        <w:rPr>
          <w:i/>
        </w:rPr>
      </w:pPr>
      <w:r>
        <w:rPr>
          <w:i/>
        </w:rPr>
        <w:t xml:space="preserve">För ytterligare information kontakta kommunalråd Elias Aguirre (S), telefon </w:t>
      </w:r>
      <w:r w:rsidR="00C10A5C">
        <w:rPr>
          <w:i/>
        </w:rPr>
        <w:t>0725-84 73 10</w:t>
      </w:r>
    </w:p>
    <w:p w:rsidR="00E43246" w:rsidRDefault="00E43246" w:rsidP="00E43246">
      <w:pPr>
        <w:pStyle w:val="Ingetavstnd"/>
        <w:rPr>
          <w:i/>
        </w:rPr>
      </w:pPr>
    </w:p>
    <w:p w:rsidR="00BA7016" w:rsidRPr="0069587A" w:rsidRDefault="00BA7016" w:rsidP="00BA7016">
      <w:pPr>
        <w:pStyle w:val="Ingetavstnd"/>
        <w:rPr>
          <w:rFonts w:ascii="Arial Black" w:hAnsi="Arial Black"/>
        </w:rPr>
      </w:pPr>
      <w:r w:rsidRPr="0069587A">
        <w:rPr>
          <w:rFonts w:ascii="Arial Black" w:hAnsi="Arial Black"/>
        </w:rPr>
        <w:lastRenderedPageBreak/>
        <w:t>Ärende 27</w:t>
      </w:r>
    </w:p>
    <w:p w:rsidR="00BA7016" w:rsidRPr="0069587A" w:rsidRDefault="002411FB" w:rsidP="00BA7016">
      <w:pPr>
        <w:pStyle w:val="Ingetavstnd"/>
        <w:rPr>
          <w:rFonts w:ascii="Arial Black" w:hAnsi="Arial Black"/>
        </w:rPr>
      </w:pPr>
      <w:r>
        <w:rPr>
          <w:rFonts w:ascii="Arial Black" w:hAnsi="Arial Black"/>
        </w:rPr>
        <w:t xml:space="preserve">Plan för </w:t>
      </w:r>
      <w:r w:rsidR="00BA7016" w:rsidRPr="0069587A">
        <w:rPr>
          <w:rFonts w:ascii="Arial Black" w:hAnsi="Arial Black"/>
        </w:rPr>
        <w:t>klimatanpassning</w:t>
      </w:r>
    </w:p>
    <w:p w:rsidR="00BA7016" w:rsidRDefault="00BA7016" w:rsidP="00BA7016">
      <w:pPr>
        <w:pStyle w:val="Ingetavstnd"/>
        <w:rPr>
          <w:b/>
        </w:rPr>
      </w:pPr>
      <w:r w:rsidRPr="003E7F34">
        <w:rPr>
          <w:b/>
        </w:rPr>
        <w:t>Kommunen ska ta fram en klimatanpassningsplan</w:t>
      </w:r>
      <w:r>
        <w:rPr>
          <w:b/>
        </w:rPr>
        <w:t xml:space="preserve"> för att identifiera klimatrelaterade risker</w:t>
      </w:r>
      <w:r w:rsidRPr="003E7F34">
        <w:rPr>
          <w:b/>
        </w:rPr>
        <w:t xml:space="preserve">. </w:t>
      </w:r>
    </w:p>
    <w:p w:rsidR="00BA7016" w:rsidRDefault="00BA7016" w:rsidP="00BA7016">
      <w:pPr>
        <w:pStyle w:val="Ingetavstnd"/>
        <w:rPr>
          <w:b/>
        </w:rPr>
      </w:pPr>
    </w:p>
    <w:p w:rsidR="00BA7016" w:rsidRDefault="00BA7016" w:rsidP="00BA7016">
      <w:pPr>
        <w:pStyle w:val="Ingetavstnd"/>
      </w:pPr>
      <w:r>
        <w:t xml:space="preserve">Linköpings kommun ska ta fram en nämndövergripande klimatanpassningsplan. Planen ska identifiera klimatrelaterade risker för kommunen och föreslå åtgärder för att minimera kostnaderna för dessa. </w:t>
      </w:r>
    </w:p>
    <w:p w:rsidR="002411FB" w:rsidRDefault="002411FB" w:rsidP="00BA7016">
      <w:pPr>
        <w:pStyle w:val="Ingetavstnd"/>
      </w:pPr>
    </w:p>
    <w:p w:rsidR="002411FB" w:rsidRDefault="002411FB" w:rsidP="002411FB">
      <w:pPr>
        <w:pStyle w:val="Ingetavstnd"/>
        <w:rPr>
          <w:sz w:val="22"/>
          <w:szCs w:val="22"/>
        </w:rPr>
      </w:pPr>
      <w:r>
        <w:t xml:space="preserve">– </w:t>
      </w:r>
      <w:r>
        <w:t xml:space="preserve">Klimatförändringarna kommer att ställa krav på beredskap för många olika samhällsfunktioner. Det handlar om allt ifrån vår fysiska planering med beredskap för översvämningar till att </w:t>
      </w:r>
      <w:proofErr w:type="spellStart"/>
      <w:r>
        <w:t>vårdboenden</w:t>
      </w:r>
      <w:proofErr w:type="spellEnd"/>
      <w:r>
        <w:t xml:space="preserve"> står rustade för att hantera värmeböljor, säger miljökommunalråd</w:t>
      </w:r>
      <w:r>
        <w:t xml:space="preserve"> Nils Hillerbrand (MP)</w:t>
      </w:r>
      <w:r>
        <w:t>.</w:t>
      </w:r>
    </w:p>
    <w:p w:rsidR="002411FB" w:rsidRDefault="002411FB" w:rsidP="00BA7016">
      <w:pPr>
        <w:pStyle w:val="Ingetavstnd"/>
      </w:pPr>
    </w:p>
    <w:p w:rsidR="00BA7016" w:rsidRDefault="00BA7016" w:rsidP="00BA7016">
      <w:pPr>
        <w:pStyle w:val="Ingetavstnd"/>
      </w:pPr>
      <w:r>
        <w:t xml:space="preserve">Planen kommer att utgöra ett komplement till övriga planer och program som behandlar klimatanpassningsfrågor. Den ska tas fram i bred samverkan med kommunens förvaltningar och berörda kommunala bolag. Ett första steg i planen är att kartlägga de risker som ett förändrat klimat innebär för Linköpings del. </w:t>
      </w:r>
    </w:p>
    <w:p w:rsidR="00BA7016" w:rsidRDefault="00BA7016" w:rsidP="00BA7016">
      <w:pPr>
        <w:pStyle w:val="Ingetavstnd"/>
      </w:pPr>
    </w:p>
    <w:p w:rsidR="00BA7016" w:rsidRDefault="00BA7016" w:rsidP="00BA7016">
      <w:pPr>
        <w:pStyle w:val="Ingetavstnd"/>
      </w:pPr>
      <w:r>
        <w:t>Förslaget om en plan för klimatanpassning kommer från en motion från Vänsterpartiet.</w:t>
      </w:r>
    </w:p>
    <w:p w:rsidR="00BA7016" w:rsidRDefault="00BA7016" w:rsidP="00BA7016">
      <w:pPr>
        <w:pStyle w:val="Ingetavstnd"/>
      </w:pPr>
    </w:p>
    <w:p w:rsidR="00BA7016" w:rsidRDefault="00BA7016" w:rsidP="00BA7016">
      <w:pPr>
        <w:pStyle w:val="Ingetavstnd"/>
        <w:rPr>
          <w:i/>
        </w:rPr>
      </w:pPr>
      <w:r>
        <w:rPr>
          <w:i/>
        </w:rPr>
        <w:t>För ytterligare information kontakta kommunalråd Nils Hillerbrand (MP), telefon 0703-62 62 40</w:t>
      </w:r>
    </w:p>
    <w:p w:rsidR="00BA7016" w:rsidRDefault="00BA7016" w:rsidP="00BA7016">
      <w:pPr>
        <w:pStyle w:val="Ingetavstnd"/>
        <w:rPr>
          <w:i/>
        </w:rPr>
      </w:pPr>
    </w:p>
    <w:p w:rsidR="00BA7016" w:rsidRDefault="00BA7016" w:rsidP="00BA7016">
      <w:pPr>
        <w:pStyle w:val="Ingetavstnd"/>
      </w:pPr>
    </w:p>
    <w:p w:rsidR="00BA7016" w:rsidRDefault="00BA7016" w:rsidP="00BA7016">
      <w:pPr>
        <w:pStyle w:val="Ingetavstnd"/>
      </w:pPr>
    </w:p>
    <w:p w:rsidR="00BA7016" w:rsidRPr="005368A2" w:rsidRDefault="00BA7016" w:rsidP="00BA7016">
      <w:pPr>
        <w:pStyle w:val="Ingetavstnd"/>
        <w:rPr>
          <w:rFonts w:ascii="Arial Black" w:hAnsi="Arial Black"/>
        </w:rPr>
      </w:pPr>
      <w:r w:rsidRPr="005368A2">
        <w:rPr>
          <w:rFonts w:ascii="Arial Black" w:hAnsi="Arial Black"/>
        </w:rPr>
        <w:t>Ärende 28</w:t>
      </w:r>
    </w:p>
    <w:p w:rsidR="00BA7016" w:rsidRPr="005368A2" w:rsidRDefault="00BA7016" w:rsidP="00BA7016">
      <w:pPr>
        <w:pStyle w:val="Ingetavstnd"/>
        <w:rPr>
          <w:rFonts w:ascii="Arial Black" w:hAnsi="Arial Black"/>
        </w:rPr>
      </w:pPr>
      <w:r>
        <w:rPr>
          <w:rFonts w:ascii="Arial Black" w:hAnsi="Arial Black"/>
        </w:rPr>
        <w:t>Strategi för s</w:t>
      </w:r>
      <w:r w:rsidRPr="005368A2">
        <w:rPr>
          <w:rFonts w:ascii="Arial Black" w:hAnsi="Arial Black"/>
        </w:rPr>
        <w:t xml:space="preserve">olkraft </w:t>
      </w:r>
    </w:p>
    <w:p w:rsidR="00BA7016" w:rsidRPr="005368A2" w:rsidRDefault="00BA7016" w:rsidP="00BA7016">
      <w:pPr>
        <w:pStyle w:val="Ingetavstnd"/>
        <w:rPr>
          <w:b/>
        </w:rPr>
      </w:pPr>
      <w:r w:rsidRPr="005368A2">
        <w:rPr>
          <w:b/>
        </w:rPr>
        <w:t xml:space="preserve">Kommunen ska ta fram en strategi för hur solenergi kan användas för elproduktion och uppvärmning. </w:t>
      </w:r>
    </w:p>
    <w:p w:rsidR="00BA7016" w:rsidRDefault="00BA7016" w:rsidP="00BA7016">
      <w:pPr>
        <w:pStyle w:val="Ingetavstnd"/>
      </w:pPr>
    </w:p>
    <w:p w:rsidR="00BA7016" w:rsidRDefault="00BA7016" w:rsidP="00BA7016">
      <w:pPr>
        <w:pStyle w:val="Ingetavstnd"/>
      </w:pPr>
      <w:r>
        <w:t xml:space="preserve">Det finns behov av en strategi för hur solenergi kan bli ett värdefullt tillskott för att Linköping ska vara en koldioxidneutral kommun 2025. En strategi för både </w:t>
      </w:r>
      <w:proofErr w:type="spellStart"/>
      <w:r>
        <w:t>solel</w:t>
      </w:r>
      <w:proofErr w:type="spellEnd"/>
      <w:r>
        <w:t xml:space="preserve"> och solvärme ska tas fram och arbetet ska ske i samverkan med de kommunala bostadsbolagen och med Tekniska Verken.</w:t>
      </w:r>
    </w:p>
    <w:p w:rsidR="00BA7016" w:rsidRDefault="00BA7016" w:rsidP="00BA7016">
      <w:pPr>
        <w:pStyle w:val="Ingetavstnd"/>
      </w:pPr>
    </w:p>
    <w:p w:rsidR="00BA7016" w:rsidRDefault="00BA7016" w:rsidP="00BA7016">
      <w:pPr>
        <w:pStyle w:val="Ingetavstnd"/>
      </w:pPr>
      <w:r>
        <w:t xml:space="preserve">Det är Vänsterpartiet som i en motion har föreslagit att kommunen ska ta fram en strategi för solenergi. </w:t>
      </w:r>
    </w:p>
    <w:p w:rsidR="00BA7016" w:rsidRDefault="00BA7016" w:rsidP="00BA7016">
      <w:pPr>
        <w:pStyle w:val="Ingetavstnd"/>
      </w:pPr>
    </w:p>
    <w:p w:rsidR="00D92CAF" w:rsidRPr="005368A2" w:rsidRDefault="00BA7016" w:rsidP="005368A2">
      <w:pPr>
        <w:pStyle w:val="Ingetavstnd"/>
      </w:pPr>
      <w:r>
        <w:rPr>
          <w:i/>
        </w:rPr>
        <w:t>För ytterligare information kontakta kommunalråd Nils Hillerbrand (MP), telefon 0703-62 62 40</w:t>
      </w:r>
      <w:bookmarkStart w:id="0" w:name="_GoBack"/>
      <w:bookmarkEnd w:id="0"/>
    </w:p>
    <w:sectPr w:rsidR="00D92CAF" w:rsidRPr="005368A2"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D1" w:rsidRDefault="00FE3CD1" w:rsidP="00492D87">
      <w:pPr>
        <w:spacing w:after="0" w:line="240" w:lineRule="auto"/>
      </w:pPr>
      <w:r>
        <w:separator/>
      </w:r>
    </w:p>
  </w:endnote>
  <w:endnote w:type="continuationSeparator" w:id="0">
    <w:p w:rsidR="00FE3CD1" w:rsidRDefault="00FE3CD1"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FE3CD1"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18D4C"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522696" w:rsidRDefault="0052269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D1" w:rsidRDefault="00FE3CD1" w:rsidP="00492D87">
      <w:pPr>
        <w:spacing w:after="0" w:line="240" w:lineRule="auto"/>
      </w:pPr>
      <w:r>
        <w:separator/>
      </w:r>
    </w:p>
  </w:footnote>
  <w:footnote w:type="continuationSeparator" w:id="0">
    <w:p w:rsidR="00FE3CD1" w:rsidRDefault="00FE3CD1"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0D45"/>
    <w:multiLevelType w:val="hybridMultilevel"/>
    <w:tmpl w:val="04742CB8"/>
    <w:lvl w:ilvl="0" w:tplc="A3161C18">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D1"/>
    <w:rsid w:val="00034499"/>
    <w:rsid w:val="0006207C"/>
    <w:rsid w:val="0006247E"/>
    <w:rsid w:val="00073A04"/>
    <w:rsid w:val="00073BB7"/>
    <w:rsid w:val="00075353"/>
    <w:rsid w:val="00077AFA"/>
    <w:rsid w:val="0009605B"/>
    <w:rsid w:val="000A3239"/>
    <w:rsid w:val="000B14A1"/>
    <w:rsid w:val="000B2692"/>
    <w:rsid w:val="000D1240"/>
    <w:rsid w:val="000D4F6B"/>
    <w:rsid w:val="000D63E6"/>
    <w:rsid w:val="000F243D"/>
    <w:rsid w:val="00112434"/>
    <w:rsid w:val="00121815"/>
    <w:rsid w:val="0015581E"/>
    <w:rsid w:val="001603F4"/>
    <w:rsid w:val="00184239"/>
    <w:rsid w:val="001869FF"/>
    <w:rsid w:val="001D5A26"/>
    <w:rsid w:val="002252AA"/>
    <w:rsid w:val="00226618"/>
    <w:rsid w:val="00234078"/>
    <w:rsid w:val="002353E5"/>
    <w:rsid w:val="00235C27"/>
    <w:rsid w:val="002411FB"/>
    <w:rsid w:val="0026162B"/>
    <w:rsid w:val="002804EF"/>
    <w:rsid w:val="0028674D"/>
    <w:rsid w:val="002B5DAE"/>
    <w:rsid w:val="002B6833"/>
    <w:rsid w:val="002F33FD"/>
    <w:rsid w:val="00306F95"/>
    <w:rsid w:val="003444FA"/>
    <w:rsid w:val="003449AC"/>
    <w:rsid w:val="00370B85"/>
    <w:rsid w:val="00382F6B"/>
    <w:rsid w:val="003A0C2D"/>
    <w:rsid w:val="003E7F34"/>
    <w:rsid w:val="004025B4"/>
    <w:rsid w:val="00405147"/>
    <w:rsid w:val="00420A98"/>
    <w:rsid w:val="00451FD3"/>
    <w:rsid w:val="00462306"/>
    <w:rsid w:val="00473F30"/>
    <w:rsid w:val="00475BE4"/>
    <w:rsid w:val="00492D87"/>
    <w:rsid w:val="004A1D59"/>
    <w:rsid w:val="004A2229"/>
    <w:rsid w:val="004B0A2C"/>
    <w:rsid w:val="004D6FE7"/>
    <w:rsid w:val="004E5282"/>
    <w:rsid w:val="00502DD1"/>
    <w:rsid w:val="00506834"/>
    <w:rsid w:val="00522696"/>
    <w:rsid w:val="005368A2"/>
    <w:rsid w:val="00536F27"/>
    <w:rsid w:val="00585BF2"/>
    <w:rsid w:val="005B0D46"/>
    <w:rsid w:val="005C0251"/>
    <w:rsid w:val="005D4133"/>
    <w:rsid w:val="005F0672"/>
    <w:rsid w:val="0062769D"/>
    <w:rsid w:val="0069587A"/>
    <w:rsid w:val="006A03E3"/>
    <w:rsid w:val="006A1AF1"/>
    <w:rsid w:val="006A32CB"/>
    <w:rsid w:val="006D0700"/>
    <w:rsid w:val="006D16FB"/>
    <w:rsid w:val="00716982"/>
    <w:rsid w:val="00735FF6"/>
    <w:rsid w:val="00740089"/>
    <w:rsid w:val="0074094C"/>
    <w:rsid w:val="00742105"/>
    <w:rsid w:val="00747F56"/>
    <w:rsid w:val="007859AB"/>
    <w:rsid w:val="00790063"/>
    <w:rsid w:val="007A418E"/>
    <w:rsid w:val="007D5B1A"/>
    <w:rsid w:val="007D735E"/>
    <w:rsid w:val="007E041D"/>
    <w:rsid w:val="007E41E0"/>
    <w:rsid w:val="007E55B5"/>
    <w:rsid w:val="007F098F"/>
    <w:rsid w:val="007F2FBF"/>
    <w:rsid w:val="00842437"/>
    <w:rsid w:val="008445C1"/>
    <w:rsid w:val="0084764A"/>
    <w:rsid w:val="0086653B"/>
    <w:rsid w:val="008A274D"/>
    <w:rsid w:val="008C35F9"/>
    <w:rsid w:val="008F0188"/>
    <w:rsid w:val="00952A7E"/>
    <w:rsid w:val="00973AD9"/>
    <w:rsid w:val="00977A5F"/>
    <w:rsid w:val="00997B8F"/>
    <w:rsid w:val="009C4B28"/>
    <w:rsid w:val="00A3157D"/>
    <w:rsid w:val="00A457C5"/>
    <w:rsid w:val="00A469E7"/>
    <w:rsid w:val="00AB1336"/>
    <w:rsid w:val="00B30D8C"/>
    <w:rsid w:val="00B35D40"/>
    <w:rsid w:val="00B44F53"/>
    <w:rsid w:val="00B81F7B"/>
    <w:rsid w:val="00B83608"/>
    <w:rsid w:val="00BA7016"/>
    <w:rsid w:val="00BD23AB"/>
    <w:rsid w:val="00C10A5C"/>
    <w:rsid w:val="00C16F52"/>
    <w:rsid w:val="00C31896"/>
    <w:rsid w:val="00C57B7F"/>
    <w:rsid w:val="00C63DC3"/>
    <w:rsid w:val="00C75EBE"/>
    <w:rsid w:val="00CA533E"/>
    <w:rsid w:val="00CA6126"/>
    <w:rsid w:val="00CC556A"/>
    <w:rsid w:val="00CF68A1"/>
    <w:rsid w:val="00CF7530"/>
    <w:rsid w:val="00CF77A1"/>
    <w:rsid w:val="00D05741"/>
    <w:rsid w:val="00D52B2B"/>
    <w:rsid w:val="00D635AF"/>
    <w:rsid w:val="00D66E66"/>
    <w:rsid w:val="00D71B83"/>
    <w:rsid w:val="00D72B69"/>
    <w:rsid w:val="00D85A4B"/>
    <w:rsid w:val="00D92CAF"/>
    <w:rsid w:val="00D944DB"/>
    <w:rsid w:val="00DB043D"/>
    <w:rsid w:val="00DC5456"/>
    <w:rsid w:val="00DC60B3"/>
    <w:rsid w:val="00DF5494"/>
    <w:rsid w:val="00E00E4F"/>
    <w:rsid w:val="00E03C86"/>
    <w:rsid w:val="00E10EA1"/>
    <w:rsid w:val="00E14668"/>
    <w:rsid w:val="00E43246"/>
    <w:rsid w:val="00E446ED"/>
    <w:rsid w:val="00E6072F"/>
    <w:rsid w:val="00EA7568"/>
    <w:rsid w:val="00EA7757"/>
    <w:rsid w:val="00EB0080"/>
    <w:rsid w:val="00EC21DE"/>
    <w:rsid w:val="00ED636A"/>
    <w:rsid w:val="00EE63A1"/>
    <w:rsid w:val="00F026B5"/>
    <w:rsid w:val="00F07DDF"/>
    <w:rsid w:val="00F21F1D"/>
    <w:rsid w:val="00F66AA1"/>
    <w:rsid w:val="00FE3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5AC837-BB02-4E2C-89B2-B8737FD2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customStyle="1" w:styleId="Default">
    <w:name w:val="Default"/>
    <w:rsid w:val="00A469E7"/>
    <w:pPr>
      <w:autoSpaceDE w:val="0"/>
      <w:autoSpaceDN w:val="0"/>
      <w:adjustRightInd w:val="0"/>
    </w:pPr>
    <w:rPr>
      <w:color w:val="000000"/>
      <w:sz w:val="24"/>
      <w:szCs w:val="24"/>
    </w:rPr>
  </w:style>
  <w:style w:type="paragraph" w:styleId="Liststycke">
    <w:name w:val="List Paragraph"/>
    <w:basedOn w:val="Normal"/>
    <w:uiPriority w:val="34"/>
    <w:qFormat/>
    <w:rsid w:val="002411FB"/>
    <w:pPr>
      <w:spacing w:after="0" w:line="240"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77801524">
      <w:bodyDiv w:val="1"/>
      <w:marLeft w:val="0"/>
      <w:marRight w:val="0"/>
      <w:marTop w:val="0"/>
      <w:marBottom w:val="0"/>
      <w:divBdr>
        <w:top w:val="none" w:sz="0" w:space="0" w:color="auto"/>
        <w:left w:val="none" w:sz="0" w:space="0" w:color="auto"/>
        <w:bottom w:val="none" w:sz="0" w:space="0" w:color="auto"/>
        <w:right w:val="none" w:sz="0" w:space="0" w:color="auto"/>
      </w:divBdr>
    </w:div>
    <w:div w:id="1504005585">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 w:id="20481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ommunstyrelsen\Mallar\Ks,%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Ks, mall, pressmeddelande .dotx</Template>
  <TotalTime>338</TotalTime>
  <Pages>2</Pages>
  <Words>647</Words>
  <Characters>3432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20</cp:revision>
  <dcterms:created xsi:type="dcterms:W3CDTF">2015-10-19T08:22:00Z</dcterms:created>
  <dcterms:modified xsi:type="dcterms:W3CDTF">2015-10-20T10:23:00Z</dcterms:modified>
</cp:coreProperties>
</file>