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CCEC1" w14:textId="77777777" w:rsidR="001B5199" w:rsidRDefault="001B5199" w:rsidP="001B5199">
      <w:pPr>
        <w:pStyle w:val="Tittel"/>
        <w:rPr>
          <w:rFonts w:ascii="Arial" w:hAnsi="Arial" w:cs="Arial"/>
          <w:color w:val="003C6A"/>
          <w:sz w:val="44"/>
          <w:szCs w:val="44"/>
        </w:rPr>
      </w:pPr>
      <w:r w:rsidRPr="001B5199">
        <w:rPr>
          <w:rFonts w:ascii="Arial" w:hAnsi="Arial" w:cs="Arial"/>
          <w:color w:val="003C6A"/>
          <w:sz w:val="44"/>
          <w:szCs w:val="44"/>
        </w:rPr>
        <w:t>Klimaet, både værmessig og diplomatisk, vil bestemme retningen strømprisen tar fremover.</w:t>
      </w:r>
    </w:p>
    <w:p w14:paraId="6DBCF3E9" w14:textId="3A96EE32" w:rsidR="00F6239D" w:rsidRPr="001B5199" w:rsidRDefault="007D6C87" w:rsidP="001B5199">
      <w:pPr>
        <w:pStyle w:val="Tittel"/>
        <w:rPr>
          <w:rFonts w:ascii="Arial" w:hAnsi="Arial" w:cs="Arial"/>
          <w:color w:val="003C6A"/>
          <w:sz w:val="44"/>
          <w:szCs w:val="44"/>
        </w:rPr>
      </w:pPr>
      <w:r w:rsidRPr="00E92EF7">
        <w:rPr>
          <w:rFonts w:ascii="Arial" w:hAnsi="Arial" w:cs="Arial"/>
        </w:rPr>
        <w:tab/>
      </w:r>
    </w:p>
    <w:p w14:paraId="04E62C15" w14:textId="4E8A1EBB" w:rsidR="00DD230E" w:rsidRPr="00E92EF7" w:rsidRDefault="00DD230E" w:rsidP="00DD230E">
      <w:pPr>
        <w:spacing w:after="0"/>
        <w:rPr>
          <w:rFonts w:ascii="Arial" w:hAnsi="Arial" w:cs="Arial"/>
          <w:sz w:val="32"/>
          <w:szCs w:val="24"/>
        </w:rPr>
      </w:pPr>
      <w:r w:rsidRPr="00E92EF7">
        <w:rPr>
          <w:rFonts w:ascii="Arial" w:hAnsi="Arial" w:cs="Arial"/>
          <w:szCs w:val="24"/>
        </w:rPr>
        <w:t xml:space="preserve">(Kristiansand, </w:t>
      </w:r>
      <w:r w:rsidR="00AC514B">
        <w:rPr>
          <w:rFonts w:ascii="Arial" w:hAnsi="Arial" w:cs="Arial"/>
          <w:szCs w:val="24"/>
        </w:rPr>
        <w:t>1</w:t>
      </w:r>
      <w:r w:rsidR="0082692B" w:rsidRPr="00E92EF7">
        <w:rPr>
          <w:rFonts w:ascii="Arial" w:hAnsi="Arial" w:cs="Arial"/>
          <w:szCs w:val="24"/>
        </w:rPr>
        <w:t xml:space="preserve">. </w:t>
      </w:r>
      <w:r w:rsidR="00AC514B">
        <w:rPr>
          <w:rFonts w:ascii="Arial" w:hAnsi="Arial" w:cs="Arial"/>
          <w:szCs w:val="24"/>
        </w:rPr>
        <w:t>desember</w:t>
      </w:r>
      <w:r w:rsidR="00E96089">
        <w:rPr>
          <w:rFonts w:ascii="Arial" w:hAnsi="Arial" w:cs="Arial"/>
          <w:szCs w:val="24"/>
        </w:rPr>
        <w:t xml:space="preserve"> </w:t>
      </w:r>
      <w:r w:rsidRPr="00E92EF7">
        <w:rPr>
          <w:rFonts w:ascii="Arial" w:hAnsi="Arial" w:cs="Arial"/>
          <w:szCs w:val="24"/>
        </w:rPr>
        <w:t>20</w:t>
      </w:r>
      <w:r w:rsidR="00BF1012" w:rsidRPr="00E92EF7">
        <w:rPr>
          <w:rFonts w:ascii="Arial" w:hAnsi="Arial" w:cs="Arial"/>
          <w:szCs w:val="24"/>
        </w:rPr>
        <w:t>2</w:t>
      </w:r>
      <w:r w:rsidR="005763B6" w:rsidRPr="00E92EF7">
        <w:rPr>
          <w:rFonts w:ascii="Arial" w:hAnsi="Arial" w:cs="Arial"/>
          <w:szCs w:val="24"/>
        </w:rPr>
        <w:t>1</w:t>
      </w:r>
      <w:r w:rsidRPr="00E92EF7">
        <w:rPr>
          <w:rFonts w:ascii="Arial" w:hAnsi="Arial" w:cs="Arial"/>
          <w:szCs w:val="24"/>
        </w:rPr>
        <w:t xml:space="preserve">) </w:t>
      </w:r>
    </w:p>
    <w:p w14:paraId="747D1C55" w14:textId="7BD1952D" w:rsidR="00091A64" w:rsidRPr="00DD60F8" w:rsidRDefault="00DD60F8" w:rsidP="00AA0142">
      <w:pPr>
        <w:spacing w:after="0"/>
        <w:rPr>
          <w:rFonts w:ascii="Arial" w:hAnsi="Arial" w:cs="Arial"/>
          <w:b/>
          <w:bCs/>
          <w:i/>
          <w:iCs/>
        </w:rPr>
      </w:pPr>
      <w:r>
        <w:rPr>
          <w:rFonts w:ascii="Arial" w:hAnsi="Arial" w:cs="Arial"/>
          <w:b/>
          <w:bCs/>
        </w:rPr>
        <w:br/>
      </w:r>
      <w:r w:rsidR="00971BB5">
        <w:rPr>
          <w:rFonts w:ascii="Arial" w:hAnsi="Arial" w:cs="Arial"/>
          <w:b/>
          <w:bCs/>
          <w:sz w:val="28"/>
          <w:szCs w:val="28"/>
        </w:rPr>
        <w:t>Etter fall i strømprisene gjennom oktober, har prisene snudd og gjennom november har strømprisene skutt i været</w:t>
      </w:r>
      <w:r w:rsidR="00F73D88">
        <w:rPr>
          <w:rFonts w:ascii="Arial" w:hAnsi="Arial" w:cs="Arial"/>
          <w:b/>
          <w:bCs/>
          <w:sz w:val="28"/>
          <w:szCs w:val="28"/>
        </w:rPr>
        <w:t>.</w:t>
      </w:r>
      <w:r w:rsidR="00971BB5">
        <w:rPr>
          <w:rFonts w:ascii="Arial" w:hAnsi="Arial" w:cs="Arial"/>
          <w:b/>
          <w:bCs/>
          <w:sz w:val="28"/>
          <w:szCs w:val="28"/>
        </w:rPr>
        <w:t xml:space="preserve"> Årsakene er mange og kompliserte, men gasspris og </w:t>
      </w:r>
      <w:r w:rsidR="008C521D">
        <w:rPr>
          <w:rFonts w:ascii="Arial" w:hAnsi="Arial" w:cs="Arial"/>
          <w:b/>
          <w:bCs/>
          <w:sz w:val="28"/>
          <w:szCs w:val="28"/>
        </w:rPr>
        <w:t>e</w:t>
      </w:r>
      <w:r w:rsidR="00971BB5">
        <w:rPr>
          <w:rFonts w:ascii="Arial" w:hAnsi="Arial" w:cs="Arial"/>
          <w:b/>
          <w:bCs/>
          <w:sz w:val="28"/>
          <w:szCs w:val="28"/>
        </w:rPr>
        <w:t>uropeisk prisnivå er nok hovedårsaken til de høye prisene.</w:t>
      </w:r>
    </w:p>
    <w:p w14:paraId="064CD822" w14:textId="72A43C2A" w:rsidR="00186C43" w:rsidRDefault="00186C43" w:rsidP="0082692B">
      <w:pPr>
        <w:spacing w:after="0"/>
        <w:rPr>
          <w:rFonts w:ascii="Arial" w:hAnsi="Arial" w:cs="Arial"/>
        </w:rPr>
      </w:pPr>
    </w:p>
    <w:p w14:paraId="36772E82" w14:textId="571AEBCA" w:rsidR="00971BB5" w:rsidRPr="002B0AF4" w:rsidRDefault="002B0AF4" w:rsidP="0082692B">
      <w:pPr>
        <w:spacing w:after="0"/>
        <w:rPr>
          <w:rFonts w:ascii="Arial" w:hAnsi="Arial" w:cs="Arial"/>
        </w:rPr>
      </w:pPr>
      <w:r w:rsidRPr="002B0AF4">
        <w:rPr>
          <w:rFonts w:ascii="Arial" w:hAnsi="Arial" w:cs="Arial"/>
        </w:rPr>
        <w:t>Mange prisområder i Norden</w:t>
      </w:r>
      <w:r w:rsidR="00964C67">
        <w:rPr>
          <w:rFonts w:ascii="Arial" w:hAnsi="Arial" w:cs="Arial"/>
        </w:rPr>
        <w:t xml:space="preserve"> </w:t>
      </w:r>
      <w:r w:rsidRPr="002B0AF4">
        <w:rPr>
          <w:rFonts w:ascii="Arial" w:hAnsi="Arial" w:cs="Arial"/>
        </w:rPr>
        <w:t>satt</w:t>
      </w:r>
      <w:r w:rsidR="004066A3">
        <w:rPr>
          <w:rFonts w:ascii="Arial" w:hAnsi="Arial" w:cs="Arial"/>
        </w:rPr>
        <w:t>e</w:t>
      </w:r>
      <w:r w:rsidRPr="002B0AF4">
        <w:rPr>
          <w:rFonts w:ascii="Arial" w:hAnsi="Arial" w:cs="Arial"/>
        </w:rPr>
        <w:t xml:space="preserve"> ny toppnotering for snittprisen i november. Kristiansand, med en snittpris for november på 106,25 €/MWh, slo dermed marginalt den gamle månedsrekorden fra september i år. Oslo, Bergen, København og Jylland satt</w:t>
      </w:r>
      <w:r w:rsidR="004066A3">
        <w:rPr>
          <w:rFonts w:ascii="Arial" w:hAnsi="Arial" w:cs="Arial"/>
        </w:rPr>
        <w:t>e</w:t>
      </w:r>
      <w:r w:rsidRPr="002B0AF4">
        <w:rPr>
          <w:rFonts w:ascii="Arial" w:hAnsi="Arial" w:cs="Arial"/>
        </w:rPr>
        <w:t xml:space="preserve"> også nye toppnoteringer for måneds-snittpris.</w:t>
      </w:r>
    </w:p>
    <w:p w14:paraId="63BD3B8B" w14:textId="77777777" w:rsidR="002B0AF4" w:rsidRDefault="002B0AF4" w:rsidP="0082692B">
      <w:pPr>
        <w:spacing w:after="0"/>
        <w:rPr>
          <w:rFonts w:ascii="Arial" w:hAnsi="Arial" w:cs="Arial"/>
        </w:rPr>
      </w:pPr>
    </w:p>
    <w:p w14:paraId="50E124ED" w14:textId="38274284" w:rsidR="00FB1AC6" w:rsidRDefault="006640EF" w:rsidP="0082692B">
      <w:pPr>
        <w:spacing w:after="0"/>
        <w:rPr>
          <w:rFonts w:ascii="Arial" w:hAnsi="Arial" w:cs="Arial"/>
        </w:rPr>
      </w:pPr>
      <w:r>
        <w:rPr>
          <w:rFonts w:ascii="Arial" w:hAnsi="Arial" w:cs="Arial"/>
        </w:rPr>
        <w:t>For en måned side</w:t>
      </w:r>
      <w:r w:rsidR="004066A3">
        <w:rPr>
          <w:rFonts w:ascii="Arial" w:hAnsi="Arial" w:cs="Arial"/>
        </w:rPr>
        <w:t>n</w:t>
      </w:r>
      <w:r>
        <w:rPr>
          <w:rFonts w:ascii="Arial" w:hAnsi="Arial" w:cs="Arial"/>
        </w:rPr>
        <w:t xml:space="preserve"> så altså prisene ut til å ha toppet ut, men har nå snudd oppover igjen.</w:t>
      </w:r>
    </w:p>
    <w:p w14:paraId="61EA534F" w14:textId="77777777" w:rsidR="003B2471" w:rsidRDefault="003B2471" w:rsidP="0082692B">
      <w:pPr>
        <w:spacing w:after="0"/>
        <w:rPr>
          <w:rFonts w:ascii="Arial" w:hAnsi="Arial" w:cs="Arial"/>
        </w:rPr>
      </w:pPr>
    </w:p>
    <w:p w14:paraId="3F2BC760" w14:textId="120B50DD" w:rsidR="00FB1AC6" w:rsidRDefault="003B2471" w:rsidP="0082692B">
      <w:pPr>
        <w:spacing w:after="0"/>
        <w:rPr>
          <w:rFonts w:ascii="Arial" w:hAnsi="Arial" w:cs="Arial"/>
        </w:rPr>
      </w:pPr>
      <w:r>
        <w:rPr>
          <w:noProof/>
        </w:rPr>
        <w:drawing>
          <wp:inline distT="0" distB="0" distL="0" distR="0" wp14:anchorId="5729DC84" wp14:editId="404749AE">
            <wp:extent cx="5904230" cy="3231515"/>
            <wp:effectExtent l="0" t="0" r="1270" b="6985"/>
            <wp:docPr id="4" name="Diagram 4">
              <a:extLst xmlns:a="http://schemas.openxmlformats.org/drawingml/2006/main">
                <a:ext uri="{FF2B5EF4-FFF2-40B4-BE49-F238E27FC236}">
                  <a16:creationId xmlns:a16="http://schemas.microsoft.com/office/drawing/2014/main" id="{480EA530-5D23-4F77-B959-6FAA3F2100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AE74E71" w14:textId="6F08DB9C" w:rsidR="00C77724" w:rsidRPr="00FB1AC6" w:rsidRDefault="00FB1AC6" w:rsidP="0082692B">
      <w:pPr>
        <w:spacing w:after="0"/>
        <w:rPr>
          <w:rFonts w:ascii="Arial" w:hAnsi="Arial" w:cs="Arial"/>
          <w:sz w:val="16"/>
          <w:szCs w:val="14"/>
        </w:rPr>
      </w:pPr>
      <w:r w:rsidRPr="00FB1AC6">
        <w:rPr>
          <w:rFonts w:ascii="Arial" w:hAnsi="Arial" w:cs="Arial"/>
          <w:sz w:val="16"/>
          <w:szCs w:val="14"/>
        </w:rPr>
        <w:t>Kilde: Nord</w:t>
      </w:r>
      <w:r>
        <w:rPr>
          <w:rFonts w:ascii="Arial" w:hAnsi="Arial" w:cs="Arial"/>
          <w:sz w:val="16"/>
          <w:szCs w:val="14"/>
        </w:rPr>
        <w:t xml:space="preserve"> P</w:t>
      </w:r>
      <w:r w:rsidRPr="00FB1AC6">
        <w:rPr>
          <w:rFonts w:ascii="Arial" w:hAnsi="Arial" w:cs="Arial"/>
          <w:sz w:val="16"/>
          <w:szCs w:val="14"/>
        </w:rPr>
        <w:t>ool</w:t>
      </w:r>
    </w:p>
    <w:p w14:paraId="221E4A6F" w14:textId="77777777" w:rsidR="00FB1AC6" w:rsidRDefault="00FB1AC6" w:rsidP="0082692B">
      <w:pPr>
        <w:spacing w:after="0"/>
        <w:rPr>
          <w:rFonts w:ascii="Arial" w:hAnsi="Arial" w:cs="Arial"/>
        </w:rPr>
      </w:pPr>
    </w:p>
    <w:p w14:paraId="4AF3882D" w14:textId="77777777" w:rsidR="003C0679" w:rsidRDefault="003C0679" w:rsidP="0082692B">
      <w:pPr>
        <w:spacing w:after="0"/>
        <w:rPr>
          <w:rFonts w:ascii="Arial" w:hAnsi="Arial" w:cs="Arial"/>
          <w:b/>
          <w:bCs/>
        </w:rPr>
      </w:pPr>
    </w:p>
    <w:p w14:paraId="7B3B61E0" w14:textId="5E792616" w:rsidR="006640EF" w:rsidRDefault="00592EA0" w:rsidP="0082692B">
      <w:pPr>
        <w:spacing w:after="0"/>
        <w:rPr>
          <w:rFonts w:ascii="Arial" w:hAnsi="Arial" w:cs="Arial"/>
          <w:b/>
          <w:bCs/>
        </w:rPr>
      </w:pPr>
      <w:r>
        <w:rPr>
          <w:rFonts w:ascii="Arial" w:hAnsi="Arial" w:cs="Arial"/>
          <w:b/>
          <w:bCs/>
        </w:rPr>
        <w:lastRenderedPageBreak/>
        <w:t>Vi påvirkes av prisene i Europa</w:t>
      </w:r>
    </w:p>
    <w:p w14:paraId="1095C2BB" w14:textId="59C31E5D" w:rsidR="006640EF" w:rsidRDefault="006640EF" w:rsidP="006640EF">
      <w:pPr>
        <w:spacing w:after="0"/>
        <w:rPr>
          <w:rFonts w:ascii="Arial" w:hAnsi="Arial" w:cs="Arial"/>
        </w:rPr>
      </w:pPr>
      <w:r>
        <w:rPr>
          <w:rFonts w:ascii="Arial" w:hAnsi="Arial" w:cs="Arial"/>
        </w:rPr>
        <w:t>Strømprisene har alltid latt seg bevege opp og ned i forhold til svingninger i været. Det ser vi fortsatt. Kanskje vi ser det i enda større grad nå enn tidligere, siden det er bygget ut enorme mengder med vindkraft både i Norden og Europa.</w:t>
      </w:r>
    </w:p>
    <w:p w14:paraId="2D70AE94" w14:textId="4538E072" w:rsidR="00121205" w:rsidRDefault="00121205" w:rsidP="006640EF">
      <w:pPr>
        <w:spacing w:after="0"/>
        <w:rPr>
          <w:rFonts w:ascii="Arial" w:hAnsi="Arial" w:cs="Arial"/>
        </w:rPr>
      </w:pPr>
      <w:r>
        <w:rPr>
          <w:rFonts w:ascii="Arial" w:hAnsi="Arial" w:cs="Arial"/>
        </w:rPr>
        <w:t xml:space="preserve">Det betyr at det på kalde </w:t>
      </w:r>
      <w:r w:rsidR="00D750B7">
        <w:rPr>
          <w:rFonts w:ascii="Arial" w:hAnsi="Arial" w:cs="Arial"/>
        </w:rPr>
        <w:t xml:space="preserve">og </w:t>
      </w:r>
      <w:r>
        <w:rPr>
          <w:rFonts w:ascii="Arial" w:hAnsi="Arial" w:cs="Arial"/>
        </w:rPr>
        <w:t xml:space="preserve">vindstille dager blir høyere strømpris, mens det på vindfulle milde dager vil bli lavere pris. Dette er daglige svingninger som vi er vant til, men som nå har forsterket seg og også gir store utslag ned på </w:t>
      </w:r>
      <w:r w:rsidR="00F76A41">
        <w:rPr>
          <w:rFonts w:ascii="Arial" w:hAnsi="Arial" w:cs="Arial"/>
        </w:rPr>
        <w:t>timenivå</w:t>
      </w:r>
      <w:r>
        <w:rPr>
          <w:rFonts w:ascii="Arial" w:hAnsi="Arial" w:cs="Arial"/>
        </w:rPr>
        <w:t xml:space="preserve"> for prisene.</w:t>
      </w:r>
    </w:p>
    <w:p w14:paraId="1CD84B20" w14:textId="30C6D781" w:rsidR="00121205" w:rsidRDefault="00121205" w:rsidP="006640EF">
      <w:pPr>
        <w:spacing w:after="0"/>
        <w:rPr>
          <w:rFonts w:ascii="Arial" w:hAnsi="Arial" w:cs="Arial"/>
        </w:rPr>
      </w:pPr>
    </w:p>
    <w:p w14:paraId="57463146" w14:textId="6C6A764C" w:rsidR="00121205" w:rsidRDefault="00121205" w:rsidP="006640EF">
      <w:pPr>
        <w:spacing w:after="0"/>
        <w:rPr>
          <w:rFonts w:ascii="Arial" w:hAnsi="Arial" w:cs="Arial"/>
        </w:rPr>
      </w:pPr>
      <w:r>
        <w:rPr>
          <w:rFonts w:ascii="Arial" w:hAnsi="Arial" w:cs="Arial"/>
        </w:rPr>
        <w:t xml:space="preserve">Den langsiktige snittprisen, som vi kan lese ut på </w:t>
      </w:r>
      <w:r w:rsidR="00F76A41">
        <w:rPr>
          <w:rFonts w:ascii="Arial" w:hAnsi="Arial" w:cs="Arial"/>
        </w:rPr>
        <w:t>ukesnivå</w:t>
      </w:r>
      <w:r>
        <w:rPr>
          <w:rFonts w:ascii="Arial" w:hAnsi="Arial" w:cs="Arial"/>
        </w:rPr>
        <w:t>, månedsnivå og for årsgjennomsnittet</w:t>
      </w:r>
      <w:r w:rsidR="00FF5F3A">
        <w:rPr>
          <w:rFonts w:ascii="Arial" w:hAnsi="Arial" w:cs="Arial"/>
        </w:rPr>
        <w:t>,</w:t>
      </w:r>
      <w:r>
        <w:rPr>
          <w:rFonts w:ascii="Arial" w:hAnsi="Arial" w:cs="Arial"/>
        </w:rPr>
        <w:t xml:space="preserve"> er i større grad påvirket av det generelle prisnivået i hele markedet – ikke bare i Norden, men også i Europa.</w:t>
      </w:r>
      <w:r w:rsidR="001F5288">
        <w:rPr>
          <w:rFonts w:ascii="Arial" w:hAnsi="Arial" w:cs="Arial"/>
        </w:rPr>
        <w:t xml:space="preserve"> </w:t>
      </w:r>
      <w:r>
        <w:rPr>
          <w:rFonts w:ascii="Arial" w:hAnsi="Arial" w:cs="Arial"/>
        </w:rPr>
        <w:t xml:space="preserve">Europa </w:t>
      </w:r>
      <w:r w:rsidR="0006427C">
        <w:rPr>
          <w:rFonts w:ascii="Arial" w:hAnsi="Arial" w:cs="Arial"/>
        </w:rPr>
        <w:t>har</w:t>
      </w:r>
      <w:r>
        <w:rPr>
          <w:rFonts w:ascii="Arial" w:hAnsi="Arial" w:cs="Arial"/>
        </w:rPr>
        <w:t xml:space="preserve"> høye gass</w:t>
      </w:r>
      <w:r w:rsidR="004A169B">
        <w:rPr>
          <w:rFonts w:ascii="Arial" w:hAnsi="Arial" w:cs="Arial"/>
        </w:rPr>
        <w:t>-</w:t>
      </w:r>
      <w:r>
        <w:rPr>
          <w:rFonts w:ascii="Arial" w:hAnsi="Arial" w:cs="Arial"/>
        </w:rPr>
        <w:t>, kull</w:t>
      </w:r>
      <w:r w:rsidR="004A169B">
        <w:rPr>
          <w:rFonts w:ascii="Arial" w:hAnsi="Arial" w:cs="Arial"/>
        </w:rPr>
        <w:t>-</w:t>
      </w:r>
      <w:r>
        <w:rPr>
          <w:rFonts w:ascii="Arial" w:hAnsi="Arial" w:cs="Arial"/>
        </w:rPr>
        <w:t xml:space="preserve"> og CO2-priser</w:t>
      </w:r>
      <w:r w:rsidR="004E7556">
        <w:rPr>
          <w:rFonts w:ascii="Arial" w:hAnsi="Arial" w:cs="Arial"/>
        </w:rPr>
        <w:t xml:space="preserve">, dette </w:t>
      </w:r>
      <w:r w:rsidR="00454352">
        <w:rPr>
          <w:rFonts w:ascii="Arial" w:hAnsi="Arial" w:cs="Arial"/>
        </w:rPr>
        <w:t>gjenspeiler</w:t>
      </w:r>
      <w:r w:rsidR="00454352">
        <w:rPr>
          <w:rFonts w:ascii="Arial" w:hAnsi="Arial" w:cs="Arial"/>
        </w:rPr>
        <w:t xml:space="preserve"> </w:t>
      </w:r>
      <w:r w:rsidR="004E7556">
        <w:rPr>
          <w:rFonts w:ascii="Arial" w:hAnsi="Arial" w:cs="Arial"/>
        </w:rPr>
        <w:t xml:space="preserve">seg i de europeiske strømprisene. Prisene i Tyskland, Nederland, Frankrike m.fl. har innflytelse på de </w:t>
      </w:r>
      <w:r w:rsidR="001F5288">
        <w:rPr>
          <w:rFonts w:ascii="Arial" w:hAnsi="Arial" w:cs="Arial"/>
        </w:rPr>
        <w:t>n</w:t>
      </w:r>
      <w:r w:rsidR="004E7556">
        <w:rPr>
          <w:rFonts w:ascii="Arial" w:hAnsi="Arial" w:cs="Arial"/>
        </w:rPr>
        <w:t>ordiske</w:t>
      </w:r>
      <w:r w:rsidR="003D065A">
        <w:rPr>
          <w:rFonts w:ascii="Arial" w:hAnsi="Arial" w:cs="Arial"/>
        </w:rPr>
        <w:t>.</w:t>
      </w:r>
    </w:p>
    <w:p w14:paraId="492F32E6" w14:textId="32C07A32" w:rsidR="004A169B" w:rsidRDefault="004A169B" w:rsidP="006640EF">
      <w:pPr>
        <w:spacing w:after="0"/>
        <w:rPr>
          <w:rFonts w:ascii="Arial" w:hAnsi="Arial" w:cs="Arial"/>
        </w:rPr>
      </w:pPr>
    </w:p>
    <w:p w14:paraId="1D1CA56F" w14:textId="5A0EC364" w:rsidR="004A169B" w:rsidRDefault="004A169B" w:rsidP="006640EF">
      <w:pPr>
        <w:spacing w:after="0"/>
        <w:rPr>
          <w:rFonts w:ascii="Arial" w:hAnsi="Arial" w:cs="Arial"/>
        </w:rPr>
      </w:pPr>
      <w:r>
        <w:rPr>
          <w:rFonts w:ascii="Arial" w:hAnsi="Arial" w:cs="Arial"/>
        </w:rPr>
        <w:t xml:space="preserve">Den diplomatiske situasjonen mellom EU og Russland rundt gasshandel, samt </w:t>
      </w:r>
      <w:r w:rsidR="0034211A">
        <w:rPr>
          <w:rFonts w:ascii="Arial" w:hAnsi="Arial" w:cs="Arial"/>
        </w:rPr>
        <w:t xml:space="preserve">mellom </w:t>
      </w:r>
      <w:r>
        <w:rPr>
          <w:rFonts w:ascii="Arial" w:hAnsi="Arial" w:cs="Arial"/>
        </w:rPr>
        <w:t>Russland</w:t>
      </w:r>
      <w:r w:rsidR="0050668C">
        <w:rPr>
          <w:rFonts w:ascii="Arial" w:hAnsi="Arial" w:cs="Arial"/>
        </w:rPr>
        <w:t xml:space="preserve"> </w:t>
      </w:r>
      <w:r w:rsidR="0034211A">
        <w:rPr>
          <w:rFonts w:ascii="Arial" w:hAnsi="Arial" w:cs="Arial"/>
        </w:rPr>
        <w:t>og</w:t>
      </w:r>
      <w:r>
        <w:rPr>
          <w:rFonts w:ascii="Arial" w:hAnsi="Arial" w:cs="Arial"/>
        </w:rPr>
        <w:t xml:space="preserve"> Ukraina med gassdistribusjon, har en større betydning for hvilken strømregning vi får her hjemme. De</w:t>
      </w:r>
      <w:r w:rsidR="00D50B16">
        <w:rPr>
          <w:rFonts w:ascii="Arial" w:hAnsi="Arial" w:cs="Arial"/>
        </w:rPr>
        <w:t>t</w:t>
      </w:r>
      <w:r>
        <w:rPr>
          <w:rFonts w:ascii="Arial" w:hAnsi="Arial" w:cs="Arial"/>
        </w:rPr>
        <w:t xml:space="preserve"> virke</w:t>
      </w:r>
      <w:r w:rsidR="00D50B16">
        <w:rPr>
          <w:rFonts w:ascii="Arial" w:hAnsi="Arial" w:cs="Arial"/>
        </w:rPr>
        <w:t>r</w:t>
      </w:r>
      <w:r>
        <w:rPr>
          <w:rFonts w:ascii="Arial" w:hAnsi="Arial" w:cs="Arial"/>
        </w:rPr>
        <w:t xml:space="preserve"> som at gassprisen skal holde seg høy gjennom vinteren, og det vil </w:t>
      </w:r>
      <w:r w:rsidR="00FF5F3A">
        <w:rPr>
          <w:rFonts w:ascii="Arial" w:hAnsi="Arial" w:cs="Arial"/>
        </w:rPr>
        <w:t>dermed</w:t>
      </w:r>
      <w:r>
        <w:rPr>
          <w:rFonts w:ascii="Arial" w:hAnsi="Arial" w:cs="Arial"/>
        </w:rPr>
        <w:t xml:space="preserve"> </w:t>
      </w:r>
      <w:r w:rsidR="00A70072">
        <w:rPr>
          <w:rFonts w:ascii="Arial" w:hAnsi="Arial" w:cs="Arial"/>
        </w:rPr>
        <w:t xml:space="preserve">gjennom vannverdiene, </w:t>
      </w:r>
      <w:r>
        <w:rPr>
          <w:rFonts w:ascii="Arial" w:hAnsi="Arial" w:cs="Arial"/>
        </w:rPr>
        <w:t>påvirke forventningene for strømprisen her i Norden.</w:t>
      </w:r>
    </w:p>
    <w:p w14:paraId="5C9ECC33" w14:textId="77777777" w:rsidR="006640EF" w:rsidRDefault="006640EF" w:rsidP="0082692B">
      <w:pPr>
        <w:spacing w:after="0"/>
        <w:rPr>
          <w:rFonts w:ascii="Arial" w:hAnsi="Arial" w:cs="Arial"/>
          <w:b/>
          <w:bCs/>
        </w:rPr>
      </w:pPr>
    </w:p>
    <w:p w14:paraId="3822CDD7" w14:textId="77777777" w:rsidR="00FE73DD" w:rsidRDefault="00FE73DD" w:rsidP="005E4FA6">
      <w:pPr>
        <w:spacing w:after="260" w:line="260" w:lineRule="exact"/>
        <w:rPr>
          <w:rFonts w:ascii="Arial" w:hAnsi="Arial" w:cs="Arial"/>
          <w:b/>
          <w:sz w:val="22"/>
        </w:rPr>
      </w:pPr>
    </w:p>
    <w:p w14:paraId="39E1EB37" w14:textId="14CA837B" w:rsidR="00397D4B" w:rsidRPr="00BC67F5" w:rsidRDefault="00397D4B" w:rsidP="005E4FA6">
      <w:pPr>
        <w:spacing w:after="260" w:line="260" w:lineRule="exact"/>
        <w:rPr>
          <w:rFonts w:ascii="Arial" w:hAnsi="Arial" w:cs="Arial"/>
          <w:b/>
          <w:sz w:val="22"/>
        </w:rPr>
      </w:pPr>
      <w:r w:rsidRPr="00BC67F5">
        <w:rPr>
          <w:rFonts w:ascii="Arial" w:hAnsi="Arial" w:cs="Arial"/>
          <w:b/>
          <w:sz w:val="22"/>
        </w:rPr>
        <w:t xml:space="preserve">Om Entelios </w:t>
      </w:r>
    </w:p>
    <w:p w14:paraId="2B097BFE" w14:textId="77777777" w:rsidR="005E4FA6" w:rsidRPr="00BC67F5" w:rsidRDefault="005E4FA6" w:rsidP="005E4FA6">
      <w:pPr>
        <w:spacing w:after="260" w:line="260" w:lineRule="exact"/>
        <w:rPr>
          <w:rFonts w:ascii="Arial" w:hAnsi="Arial" w:cs="Arial"/>
          <w:b/>
          <w:sz w:val="22"/>
        </w:rPr>
      </w:pPr>
    </w:p>
    <w:p w14:paraId="25E67F0A" w14:textId="77777777" w:rsidR="00397D4B" w:rsidRDefault="00397D4B" w:rsidP="005E4FA6">
      <w:pPr>
        <w:spacing w:after="260" w:line="260" w:lineRule="exact"/>
        <w:rPr>
          <w:rFonts w:ascii="Arial" w:hAnsi="Arial" w:cs="Arial"/>
          <w:sz w:val="22"/>
        </w:rPr>
      </w:pPr>
      <w:r w:rsidRPr="00397D4B">
        <w:rPr>
          <w:rFonts w:ascii="Arial" w:hAnsi="Arial" w:cs="Arial"/>
          <w:sz w:val="22"/>
        </w:rPr>
        <w:t>Entelios tilbyr ren energi, spisskompetanse og teknologi som gjør det mulig for industriselskap, små og store bedrifter i næringslivet og offentlig virksomhet å bli ledende på klimavennlige energiløsninger.</w:t>
      </w:r>
    </w:p>
    <w:p w14:paraId="16A46C37" w14:textId="77777777" w:rsidR="00397D4B" w:rsidRPr="00397D4B" w:rsidRDefault="00397D4B" w:rsidP="005E4FA6">
      <w:pPr>
        <w:spacing w:after="260" w:line="260" w:lineRule="exact"/>
        <w:rPr>
          <w:rFonts w:ascii="Arial" w:hAnsi="Arial" w:cs="Arial"/>
          <w:sz w:val="22"/>
        </w:rPr>
      </w:pPr>
    </w:p>
    <w:p w14:paraId="3CD83BB1" w14:textId="34C22B01" w:rsidR="00397D4B" w:rsidRDefault="00397D4B" w:rsidP="005E4FA6">
      <w:pPr>
        <w:spacing w:after="260" w:line="260" w:lineRule="exact"/>
        <w:rPr>
          <w:rFonts w:ascii="Arial" w:hAnsi="Arial" w:cs="Arial"/>
          <w:sz w:val="22"/>
        </w:rPr>
      </w:pPr>
      <w:r w:rsidRPr="00397D4B">
        <w:rPr>
          <w:rFonts w:ascii="Arial" w:hAnsi="Arial" w:cs="Arial"/>
          <w:sz w:val="22"/>
        </w:rPr>
        <w:t>Kjernevirksomheten er styring av og handel med fornybar energi i det nordiske og europeiske elektrisitetsmarkedet på vegne av våre kunder.</w:t>
      </w:r>
    </w:p>
    <w:p w14:paraId="4E76DA9A" w14:textId="77777777" w:rsidR="00397D4B" w:rsidRPr="00397D4B" w:rsidRDefault="00397D4B" w:rsidP="005E4FA6">
      <w:pPr>
        <w:spacing w:after="260" w:line="260" w:lineRule="exact"/>
        <w:rPr>
          <w:rFonts w:ascii="Arial" w:hAnsi="Arial" w:cs="Arial"/>
          <w:sz w:val="22"/>
        </w:rPr>
      </w:pPr>
    </w:p>
    <w:p w14:paraId="40AD35F7" w14:textId="52DB0E19" w:rsidR="00397D4B" w:rsidRDefault="00397D4B" w:rsidP="005E4FA6">
      <w:pPr>
        <w:numPr>
          <w:ilvl w:val="0"/>
          <w:numId w:val="12"/>
        </w:numPr>
        <w:spacing w:after="260" w:line="260" w:lineRule="exact"/>
        <w:rPr>
          <w:rFonts w:ascii="Arial" w:hAnsi="Arial" w:cs="Arial"/>
          <w:sz w:val="22"/>
        </w:rPr>
      </w:pPr>
      <w:r w:rsidRPr="00397D4B">
        <w:rPr>
          <w:rFonts w:ascii="Arial" w:hAnsi="Arial" w:cs="Arial"/>
          <w:sz w:val="22"/>
        </w:rPr>
        <w:t xml:space="preserve">Entelios </w:t>
      </w:r>
      <w:r w:rsidR="00B57DA2">
        <w:rPr>
          <w:rFonts w:ascii="Arial" w:hAnsi="Arial" w:cs="Arial"/>
          <w:sz w:val="22"/>
        </w:rPr>
        <w:t xml:space="preserve">Nordic </w:t>
      </w:r>
      <w:r w:rsidRPr="00397D4B">
        <w:rPr>
          <w:rFonts w:ascii="Arial" w:hAnsi="Arial" w:cs="Arial"/>
          <w:sz w:val="22"/>
        </w:rPr>
        <w:t xml:space="preserve">har </w:t>
      </w:r>
      <w:r w:rsidR="00B57DA2">
        <w:rPr>
          <w:rFonts w:ascii="Arial" w:hAnsi="Arial" w:cs="Arial"/>
          <w:sz w:val="22"/>
        </w:rPr>
        <w:t>72</w:t>
      </w:r>
      <w:r w:rsidR="00BC67F5">
        <w:rPr>
          <w:rFonts w:ascii="Arial" w:hAnsi="Arial" w:cs="Arial"/>
          <w:sz w:val="22"/>
        </w:rPr>
        <w:t xml:space="preserve"> </w:t>
      </w:r>
      <w:r w:rsidRPr="00397D4B">
        <w:rPr>
          <w:rFonts w:ascii="Arial" w:hAnsi="Arial" w:cs="Arial"/>
          <w:sz w:val="22"/>
        </w:rPr>
        <w:t>ansatte fordelt på Oslo, Arendal, Kristiansand, Stockholm, Gøteborg</w:t>
      </w:r>
      <w:r w:rsidR="00B57DA2">
        <w:rPr>
          <w:rFonts w:ascii="Arial" w:hAnsi="Arial" w:cs="Arial"/>
          <w:sz w:val="22"/>
        </w:rPr>
        <w:t xml:space="preserve"> og Helsinki.</w:t>
      </w:r>
    </w:p>
    <w:p w14:paraId="4FFC0D69" w14:textId="77777777" w:rsidR="002D7715" w:rsidRPr="00397D4B" w:rsidRDefault="002D7715" w:rsidP="002D7715">
      <w:pPr>
        <w:spacing w:after="260" w:line="260" w:lineRule="exact"/>
        <w:ind w:left="720"/>
        <w:rPr>
          <w:rFonts w:ascii="Arial" w:hAnsi="Arial" w:cs="Arial"/>
          <w:sz w:val="22"/>
        </w:rPr>
      </w:pPr>
    </w:p>
    <w:p w14:paraId="139B5654" w14:textId="77777777" w:rsidR="00397D4B" w:rsidRDefault="00397D4B" w:rsidP="005E4FA6">
      <w:pPr>
        <w:numPr>
          <w:ilvl w:val="0"/>
          <w:numId w:val="12"/>
        </w:numPr>
        <w:spacing w:after="260" w:line="260" w:lineRule="exact"/>
        <w:rPr>
          <w:rFonts w:ascii="Arial" w:hAnsi="Arial" w:cs="Arial"/>
          <w:sz w:val="22"/>
        </w:rPr>
      </w:pPr>
      <w:r w:rsidRPr="00397D4B">
        <w:rPr>
          <w:rFonts w:ascii="Arial" w:hAnsi="Arial" w:cs="Arial"/>
          <w:sz w:val="22"/>
        </w:rPr>
        <w:t>I Norden har Entelios ansvar for en kundeportefølje på over 20 TWh (årsforbruk til ca 1,3 millioner husholdninger)</w:t>
      </w:r>
    </w:p>
    <w:p w14:paraId="494B9E8B" w14:textId="77777777" w:rsidR="002D7715" w:rsidRPr="002D7715" w:rsidRDefault="002D7715" w:rsidP="002D7715">
      <w:pPr>
        <w:ind w:left="357" w:hanging="357"/>
        <w:rPr>
          <w:rFonts w:ascii="Arial" w:hAnsi="Arial" w:cs="Arial"/>
          <w:sz w:val="22"/>
        </w:rPr>
      </w:pPr>
    </w:p>
    <w:p w14:paraId="750E2604" w14:textId="77777777" w:rsidR="00397D4B" w:rsidRDefault="00397D4B" w:rsidP="005E4FA6">
      <w:pPr>
        <w:numPr>
          <w:ilvl w:val="0"/>
          <w:numId w:val="12"/>
        </w:numPr>
        <w:spacing w:after="260" w:line="260" w:lineRule="exact"/>
        <w:rPr>
          <w:rFonts w:ascii="Arial" w:hAnsi="Arial" w:cs="Arial"/>
          <w:sz w:val="22"/>
        </w:rPr>
      </w:pPr>
      <w:r w:rsidRPr="00397D4B">
        <w:rPr>
          <w:rFonts w:ascii="Arial" w:hAnsi="Arial" w:cs="Arial"/>
          <w:sz w:val="22"/>
        </w:rPr>
        <w:t>Selskapet tilbyr 100 % fornybar energi garanti til alle oppdragsgivere</w:t>
      </w:r>
    </w:p>
    <w:p w14:paraId="3AD55A65" w14:textId="77777777" w:rsidR="002D7715" w:rsidRPr="002D7715" w:rsidRDefault="002D7715" w:rsidP="002D7715">
      <w:pPr>
        <w:ind w:left="357" w:hanging="357"/>
        <w:rPr>
          <w:rFonts w:ascii="Arial" w:hAnsi="Arial" w:cs="Arial"/>
          <w:sz w:val="22"/>
        </w:rPr>
      </w:pPr>
    </w:p>
    <w:p w14:paraId="25F9A0BF" w14:textId="77777777" w:rsidR="00397D4B" w:rsidRPr="00397D4B" w:rsidRDefault="00397D4B" w:rsidP="005E4FA6">
      <w:pPr>
        <w:numPr>
          <w:ilvl w:val="0"/>
          <w:numId w:val="12"/>
        </w:numPr>
        <w:spacing w:after="260" w:line="260" w:lineRule="exact"/>
        <w:rPr>
          <w:rFonts w:ascii="Arial" w:hAnsi="Arial" w:cs="Arial"/>
          <w:sz w:val="22"/>
        </w:rPr>
      </w:pPr>
      <w:r w:rsidRPr="00397D4B">
        <w:rPr>
          <w:rFonts w:ascii="Arial" w:hAnsi="Arial" w:cs="Arial"/>
          <w:sz w:val="22"/>
        </w:rPr>
        <w:t>Entelios er et heleid datterselskap av </w:t>
      </w:r>
      <w:hyperlink r:id="rId12" w:history="1">
        <w:r w:rsidRPr="00397D4B">
          <w:rPr>
            <w:rStyle w:val="Hyperkobling"/>
            <w:rFonts w:ascii="Arial" w:hAnsi="Arial" w:cs="Arial"/>
            <w:sz w:val="22"/>
          </w:rPr>
          <w:t>Agder Energi AS</w:t>
        </w:r>
      </w:hyperlink>
    </w:p>
    <w:p w14:paraId="749880DF" w14:textId="77777777" w:rsidR="00397D4B" w:rsidRPr="00397D4B" w:rsidRDefault="00397D4B" w:rsidP="005E4FA6">
      <w:pPr>
        <w:spacing w:after="260" w:line="260" w:lineRule="exact"/>
        <w:rPr>
          <w:rFonts w:ascii="Arial" w:hAnsi="Arial" w:cs="Arial"/>
          <w:sz w:val="22"/>
        </w:rPr>
      </w:pPr>
    </w:p>
    <w:p w14:paraId="1994E1C7" w14:textId="77777777" w:rsidR="00397D4B" w:rsidRPr="00397D4B" w:rsidRDefault="00397D4B" w:rsidP="006C1ABA">
      <w:pPr>
        <w:spacing w:after="0"/>
        <w:rPr>
          <w:rFonts w:ascii="Arial" w:hAnsi="Arial" w:cs="Arial"/>
          <w:i/>
          <w:sz w:val="22"/>
        </w:rPr>
      </w:pPr>
    </w:p>
    <w:sectPr w:rsidR="00397D4B" w:rsidRPr="00397D4B" w:rsidSect="00070B41">
      <w:headerReference w:type="default" r:id="rId13"/>
      <w:footerReference w:type="default" r:id="rId14"/>
      <w:pgSz w:w="11906" w:h="16838"/>
      <w:pgMar w:top="2381" w:right="1304" w:bottom="187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0A5C2" w14:textId="77777777" w:rsidR="00537CF4" w:rsidRDefault="00537CF4" w:rsidP="0002014D">
      <w:pPr>
        <w:spacing w:after="0" w:line="240" w:lineRule="auto"/>
      </w:pPr>
      <w:r>
        <w:separator/>
      </w:r>
    </w:p>
  </w:endnote>
  <w:endnote w:type="continuationSeparator" w:id="0">
    <w:p w14:paraId="7131A07F" w14:textId="77777777" w:rsidR="00537CF4" w:rsidRDefault="00537CF4" w:rsidP="00020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31FCD" w14:textId="67F9D14A" w:rsidR="00397D4B" w:rsidRPr="00397D4B" w:rsidRDefault="00EA2C0C" w:rsidP="00397D4B">
    <w:pPr>
      <w:pStyle w:val="Bunntekst"/>
      <w:jc w:val="left"/>
      <w:rPr>
        <w:rFonts w:ascii="Arial" w:hAnsi="Arial" w:cs="Arial"/>
        <w:color w:val="003C6A"/>
      </w:rPr>
    </w:pPr>
    <w:r>
      <w:rPr>
        <w:rFonts w:ascii="Arial" w:hAnsi="Arial" w:cs="Arial"/>
        <w:noProof/>
        <w:color w:val="003C6A"/>
      </w:rPr>
      <mc:AlternateContent>
        <mc:Choice Requires="wps">
          <w:drawing>
            <wp:anchor distT="0" distB="0" distL="114300" distR="114300" simplePos="0" relativeHeight="251660288" behindDoc="0" locked="0" layoutInCell="0" allowOverlap="1" wp14:anchorId="3ED0A227" wp14:editId="1D6F6A94">
              <wp:simplePos x="0" y="0"/>
              <wp:positionH relativeFrom="page">
                <wp:posOffset>0</wp:posOffset>
              </wp:positionH>
              <wp:positionV relativeFrom="page">
                <wp:posOffset>10228580</wp:posOffset>
              </wp:positionV>
              <wp:extent cx="7560310" cy="273050"/>
              <wp:effectExtent l="0" t="0" r="0" b="12700"/>
              <wp:wrapNone/>
              <wp:docPr id="2" name="MSIPCM8f184777b90333075c8e1135" descr="{&quot;HashCode&quot;:77711425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DBB366" w14:textId="1042292D" w:rsidR="00EA2C0C" w:rsidRPr="00985D35" w:rsidRDefault="00985D35" w:rsidP="00985D35">
                          <w:pPr>
                            <w:spacing w:after="0"/>
                            <w:rPr>
                              <w:rFonts w:ascii="Calibri" w:hAnsi="Calibri" w:cs="Calibri"/>
                              <w:color w:val="000000"/>
                              <w:sz w:val="18"/>
                            </w:rPr>
                          </w:pPr>
                          <w:r w:rsidRPr="00985D35">
                            <w:rPr>
                              <w:rFonts w:ascii="Calibri" w:hAnsi="Calibri" w:cs="Calibri"/>
                              <w:color w:val="000000"/>
                              <w:sz w:val="18"/>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ED0A227" id="_x0000_t202" coordsize="21600,21600" o:spt="202" path="m,l,21600r21600,l21600,xe">
              <v:stroke joinstyle="miter"/>
              <v:path gradientshapeok="t" o:connecttype="rect"/>
            </v:shapetype>
            <v:shape id="MSIPCM8f184777b90333075c8e1135" o:spid="_x0000_s1026" type="#_x0000_t202" alt="{&quot;HashCode&quot;:777114250,&quot;Height&quot;:841.0,&quot;Width&quot;:595.0,&quot;Placement&quot;:&quot;Footer&quot;,&quot;Index&quot;:&quot;Primary&quot;,&quot;Section&quot;:1,&quot;Top&quot;:0.0,&quot;Left&quot;:0.0}" style="position:absolute;margin-left:0;margin-top:805.4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" o:allowincell="f" filled="f" stroked="f" strokeweight=".5pt">
              <v:textbox inset="20pt,0,,0">
                <w:txbxContent>
                  <w:p w14:paraId="6EDBB366" w14:textId="1042292D" w:rsidR="00EA2C0C" w:rsidRPr="00985D35" w:rsidRDefault="00985D35" w:rsidP="00985D35">
                    <w:pPr>
                      <w:spacing w:after="0"/>
                      <w:rPr>
                        <w:rFonts w:ascii="Calibri" w:hAnsi="Calibri" w:cs="Calibri"/>
                        <w:color w:val="000000"/>
                        <w:sz w:val="18"/>
                      </w:rPr>
                    </w:pPr>
                    <w:r w:rsidRPr="00985D35">
                      <w:rPr>
                        <w:rFonts w:ascii="Calibri" w:hAnsi="Calibri" w:cs="Calibri"/>
                        <w:color w:val="000000"/>
                        <w:sz w:val="18"/>
                      </w:rPr>
                      <w:t>Sensitivity: Internal</w:t>
                    </w:r>
                  </w:p>
                </w:txbxContent>
              </v:textbox>
              <w10:wrap anchorx="page" anchory="page"/>
            </v:shape>
          </w:pict>
        </mc:Fallback>
      </mc:AlternateContent>
    </w:r>
    <w:r w:rsidR="00397D4B" w:rsidRPr="00397D4B">
      <w:rPr>
        <w:rFonts w:ascii="Arial" w:hAnsi="Arial" w:cs="Arial"/>
        <w:color w:val="003C6A"/>
      </w:rPr>
      <w:t xml:space="preserve">Entelios Priskommentar </w:t>
    </w:r>
    <w:r w:rsidR="00B57DA2">
      <w:rPr>
        <w:rFonts w:ascii="Arial" w:hAnsi="Arial" w:cs="Arial"/>
        <w:color w:val="003C6A"/>
      </w:rPr>
      <w:t>november</w:t>
    </w:r>
    <w:r w:rsidR="003712C9">
      <w:rPr>
        <w:rFonts w:ascii="Arial" w:hAnsi="Arial" w:cs="Arial"/>
        <w:color w:val="003C6A"/>
      </w:rPr>
      <w:t xml:space="preserve"> </w:t>
    </w:r>
    <w:r w:rsidR="00084865">
      <w:rPr>
        <w:rFonts w:ascii="Arial" w:hAnsi="Arial" w:cs="Arial"/>
        <w:color w:val="003C6A"/>
      </w:rPr>
      <w:t>202</w:t>
    </w:r>
    <w:r w:rsidR="003712C9">
      <w:rPr>
        <w:rFonts w:ascii="Arial" w:hAnsi="Arial" w:cs="Arial"/>
        <w:color w:val="003C6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EE420" w14:textId="77777777" w:rsidR="00537CF4" w:rsidRDefault="00537CF4" w:rsidP="0002014D">
      <w:pPr>
        <w:spacing w:after="0" w:line="240" w:lineRule="auto"/>
      </w:pPr>
      <w:r>
        <w:separator/>
      </w:r>
    </w:p>
  </w:footnote>
  <w:footnote w:type="continuationSeparator" w:id="0">
    <w:p w14:paraId="3C11C48E" w14:textId="77777777" w:rsidR="00537CF4" w:rsidRDefault="00537CF4" w:rsidP="00020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63F05" w14:textId="77777777" w:rsidR="00397D4B" w:rsidRDefault="00397D4B" w:rsidP="00397D4B">
    <w:pPr>
      <w:pStyle w:val="Topptekst"/>
      <w:rPr>
        <w:rFonts w:ascii="Arial" w:hAnsi="Arial" w:cs="Arial"/>
        <w:b/>
        <w:sz w:val="20"/>
        <w:szCs w:val="20"/>
        <w:lang w:val="en-US"/>
      </w:rPr>
    </w:pPr>
    <w:r w:rsidRPr="00397D4B">
      <w:rPr>
        <w:rFonts w:ascii="Arial" w:hAnsi="Arial" w:cs="Arial"/>
        <w:b/>
        <w:noProof/>
        <w:sz w:val="20"/>
        <w:szCs w:val="20"/>
        <w:lang w:val="en-US"/>
      </w:rPr>
      <w:drawing>
        <wp:anchor distT="0" distB="0" distL="114300" distR="114300" simplePos="0" relativeHeight="251659264" behindDoc="0" locked="0" layoutInCell="1" allowOverlap="1" wp14:anchorId="4495678B" wp14:editId="32B20D46">
          <wp:simplePos x="0" y="0"/>
          <wp:positionH relativeFrom="column">
            <wp:posOffset>4440653</wp:posOffset>
          </wp:positionH>
          <wp:positionV relativeFrom="paragraph">
            <wp:posOffset>3560</wp:posOffset>
          </wp:positionV>
          <wp:extent cx="1930400" cy="690245"/>
          <wp:effectExtent l="0" t="0" r="0" b="0"/>
          <wp:wrapThrough wrapText="bothSides">
            <wp:wrapPolygon edited="0">
              <wp:start x="0" y="0"/>
              <wp:lineTo x="0" y="21063"/>
              <wp:lineTo x="21458" y="21063"/>
              <wp:lineTo x="21458" y="0"/>
              <wp:lineTo x="0"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30400" cy="690245"/>
                  </a:xfrm>
                  <a:prstGeom prst="rect">
                    <a:avLst/>
                  </a:prstGeom>
                </pic:spPr>
              </pic:pic>
            </a:graphicData>
          </a:graphic>
          <wp14:sizeRelH relativeFrom="margin">
            <wp14:pctWidth>0</wp14:pctWidth>
          </wp14:sizeRelH>
          <wp14:sizeRelV relativeFrom="margin">
            <wp14:pctHeight>0</wp14:pctHeight>
          </wp14:sizeRelV>
        </wp:anchor>
      </w:drawing>
    </w:r>
  </w:p>
  <w:p w14:paraId="27CC97B5" w14:textId="77777777" w:rsidR="00397D4B" w:rsidRDefault="00397D4B" w:rsidP="00397D4B">
    <w:pPr>
      <w:pStyle w:val="Topptekst"/>
      <w:rPr>
        <w:rFonts w:ascii="Arial" w:hAnsi="Arial" w:cs="Arial"/>
        <w:b/>
        <w:sz w:val="20"/>
        <w:szCs w:val="20"/>
        <w:lang w:val="en-US"/>
      </w:rPr>
    </w:pPr>
  </w:p>
  <w:p w14:paraId="6EE4BC04" w14:textId="77777777" w:rsidR="00397D4B" w:rsidRPr="00397D4B" w:rsidRDefault="00397D4B" w:rsidP="00397D4B">
    <w:pPr>
      <w:pStyle w:val="Topptekst"/>
      <w:rPr>
        <w:rFonts w:ascii="Arial" w:hAnsi="Arial" w:cs="Arial"/>
        <w:sz w:val="20"/>
        <w:szCs w:val="20"/>
        <w:lang w:val="en-US"/>
      </w:rPr>
    </w:pPr>
    <w:r w:rsidRPr="00397D4B">
      <w:rPr>
        <w:rFonts w:ascii="Arial" w:hAnsi="Arial" w:cs="Arial"/>
        <w:b/>
        <w:sz w:val="20"/>
        <w:szCs w:val="20"/>
        <w:lang w:val="en-US"/>
      </w:rPr>
      <w:t>Entelios AS</w:t>
    </w:r>
    <w:r w:rsidRPr="00397D4B">
      <w:rPr>
        <w:rFonts w:ascii="Arial" w:hAnsi="Arial" w:cs="Arial"/>
        <w:b/>
        <w:sz w:val="20"/>
        <w:szCs w:val="20"/>
        <w:lang w:val="en-US"/>
      </w:rPr>
      <w:tab/>
      <w:t>A part of Agder Energi</w:t>
    </w:r>
    <w:r w:rsidRPr="00397D4B">
      <w:rPr>
        <w:rFonts w:ascii="Arial" w:hAnsi="Arial" w:cs="Arial"/>
        <w:sz w:val="20"/>
        <w:szCs w:val="20"/>
        <w:lang w:val="en-US"/>
      </w:rPr>
      <w:t xml:space="preserve"> </w:t>
    </w:r>
  </w:p>
  <w:p w14:paraId="580DC74F" w14:textId="77777777" w:rsidR="000702B0" w:rsidRPr="00397D4B" w:rsidRDefault="000702B0">
    <w:pPr>
      <w:pStyle w:val="Topptekst"/>
      <w:rPr>
        <w:rFonts w:ascii="Arial" w:hAnsi="Arial" w:cs="Arial"/>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A1E1E"/>
    <w:multiLevelType w:val="hybridMultilevel"/>
    <w:tmpl w:val="38FEE03E"/>
    <w:lvl w:ilvl="0" w:tplc="CD6E8A76">
      <w:start w:val="1"/>
      <w:numFmt w:val="bullet"/>
      <w:lvlText w:val=""/>
      <w:lvlJc w:val="left"/>
      <w:pPr>
        <w:ind w:left="720" w:hanging="360"/>
      </w:pPr>
      <w:rPr>
        <w:rFonts w:ascii="Symbol" w:hAnsi="Symbol" w:hint="default"/>
        <w:b/>
        <w:i w:val="0"/>
        <w:color w:val="62C0B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CAF1954"/>
    <w:multiLevelType w:val="hybridMultilevel"/>
    <w:tmpl w:val="8E8ACB08"/>
    <w:lvl w:ilvl="0" w:tplc="4E78B9C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7DD055A"/>
    <w:multiLevelType w:val="multilevel"/>
    <w:tmpl w:val="01A0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92121"/>
    <w:multiLevelType w:val="hybridMultilevel"/>
    <w:tmpl w:val="68FE5A1A"/>
    <w:lvl w:ilvl="0" w:tplc="ECAC09B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6393DFB"/>
    <w:multiLevelType w:val="hybridMultilevel"/>
    <w:tmpl w:val="84123650"/>
    <w:lvl w:ilvl="0" w:tplc="CA42E818">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9423C35"/>
    <w:multiLevelType w:val="multilevel"/>
    <w:tmpl w:val="0A66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1D5275"/>
    <w:multiLevelType w:val="multilevel"/>
    <w:tmpl w:val="2D3E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1308BE"/>
    <w:multiLevelType w:val="hybridMultilevel"/>
    <w:tmpl w:val="3354907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37E45F8"/>
    <w:multiLevelType w:val="multilevel"/>
    <w:tmpl w:val="0ABE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9C355C"/>
    <w:multiLevelType w:val="hybridMultilevel"/>
    <w:tmpl w:val="75D86C60"/>
    <w:lvl w:ilvl="0" w:tplc="2A289FE2">
      <w:start w:val="1"/>
      <w:numFmt w:val="decimal"/>
      <w:pStyle w:val="Listeavsnitt"/>
      <w:lvlText w:val="%1."/>
      <w:lvlJc w:val="left"/>
      <w:pPr>
        <w:ind w:left="720" w:hanging="360"/>
      </w:pPr>
      <w:rPr>
        <w:rFonts w:hint="default"/>
        <w:b/>
        <w:i w:val="0"/>
        <w:color w:val="62C0B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55AF6231"/>
    <w:multiLevelType w:val="hybridMultilevel"/>
    <w:tmpl w:val="F23ED9F2"/>
    <w:lvl w:ilvl="0" w:tplc="10C48A94">
      <w:numFmt w:val="bullet"/>
      <w:lvlText w:val="-"/>
      <w:lvlJc w:val="left"/>
      <w:pPr>
        <w:ind w:left="420" w:hanging="360"/>
      </w:pPr>
      <w:rPr>
        <w:rFonts w:ascii="Calibri" w:eastAsiaTheme="minorHAnsi" w:hAnsi="Calibri" w:cstheme="minorBidi"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11" w15:restartNumberingAfterBreak="0">
    <w:nsid w:val="55B25BFB"/>
    <w:multiLevelType w:val="hybridMultilevel"/>
    <w:tmpl w:val="0874BA80"/>
    <w:lvl w:ilvl="0" w:tplc="775C8BC6">
      <w:start w:val="1"/>
      <w:numFmt w:val="bullet"/>
      <w:pStyle w:val="Bulletliste"/>
      <w:lvlText w:val="&gt;"/>
      <w:lvlJc w:val="left"/>
      <w:pPr>
        <w:ind w:left="720" w:hanging="360"/>
      </w:pPr>
      <w:rPr>
        <w:rFonts w:ascii="Calibri" w:hAnsi="Calibri" w:hint="default"/>
        <w:b/>
        <w:i w:val="0"/>
        <w:color w:val="62C0B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9"/>
  </w:num>
  <w:num w:numId="4">
    <w:abstractNumId w:val="7"/>
  </w:num>
  <w:num w:numId="5">
    <w:abstractNumId w:val="2"/>
  </w:num>
  <w:num w:numId="6">
    <w:abstractNumId w:val="3"/>
  </w:num>
  <w:num w:numId="7">
    <w:abstractNumId w:val="10"/>
  </w:num>
  <w:num w:numId="8">
    <w:abstractNumId w:val="4"/>
  </w:num>
  <w:num w:numId="9">
    <w:abstractNumId w:val="1"/>
  </w:num>
  <w:num w:numId="10">
    <w:abstractNumId w:val="6"/>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54E"/>
    <w:rsid w:val="00005080"/>
    <w:rsid w:val="0000605E"/>
    <w:rsid w:val="00007B88"/>
    <w:rsid w:val="00010282"/>
    <w:rsid w:val="00011392"/>
    <w:rsid w:val="00012F3F"/>
    <w:rsid w:val="00014CB2"/>
    <w:rsid w:val="0001650C"/>
    <w:rsid w:val="00016583"/>
    <w:rsid w:val="00016E48"/>
    <w:rsid w:val="0002014D"/>
    <w:rsid w:val="0002044E"/>
    <w:rsid w:val="00020974"/>
    <w:rsid w:val="000225BE"/>
    <w:rsid w:val="00024EF6"/>
    <w:rsid w:val="00024F4F"/>
    <w:rsid w:val="00026137"/>
    <w:rsid w:val="000264B1"/>
    <w:rsid w:val="0002679D"/>
    <w:rsid w:val="00027F81"/>
    <w:rsid w:val="00036573"/>
    <w:rsid w:val="00043041"/>
    <w:rsid w:val="0004569D"/>
    <w:rsid w:val="000456D6"/>
    <w:rsid w:val="0004669B"/>
    <w:rsid w:val="00047195"/>
    <w:rsid w:val="00050321"/>
    <w:rsid w:val="00050DFD"/>
    <w:rsid w:val="00051333"/>
    <w:rsid w:val="00052955"/>
    <w:rsid w:val="00052D82"/>
    <w:rsid w:val="000536F7"/>
    <w:rsid w:val="00056CC5"/>
    <w:rsid w:val="000570D0"/>
    <w:rsid w:val="000634FA"/>
    <w:rsid w:val="0006427C"/>
    <w:rsid w:val="00064E66"/>
    <w:rsid w:val="000662F4"/>
    <w:rsid w:val="00066443"/>
    <w:rsid w:val="00066A1A"/>
    <w:rsid w:val="00067062"/>
    <w:rsid w:val="000702B0"/>
    <w:rsid w:val="00070B41"/>
    <w:rsid w:val="00071130"/>
    <w:rsid w:val="000733F9"/>
    <w:rsid w:val="00074DFD"/>
    <w:rsid w:val="000767B8"/>
    <w:rsid w:val="000843AC"/>
    <w:rsid w:val="00084527"/>
    <w:rsid w:val="00084865"/>
    <w:rsid w:val="00085037"/>
    <w:rsid w:val="0008591A"/>
    <w:rsid w:val="0008767E"/>
    <w:rsid w:val="0009025B"/>
    <w:rsid w:val="000907F6"/>
    <w:rsid w:val="00091A64"/>
    <w:rsid w:val="00093825"/>
    <w:rsid w:val="000947E8"/>
    <w:rsid w:val="00094EDA"/>
    <w:rsid w:val="00096305"/>
    <w:rsid w:val="000A017D"/>
    <w:rsid w:val="000A3CF3"/>
    <w:rsid w:val="000A5475"/>
    <w:rsid w:val="000A5D27"/>
    <w:rsid w:val="000B1DA7"/>
    <w:rsid w:val="000B32D7"/>
    <w:rsid w:val="000B34B0"/>
    <w:rsid w:val="000B454E"/>
    <w:rsid w:val="000B7BA3"/>
    <w:rsid w:val="000C15E6"/>
    <w:rsid w:val="000C3835"/>
    <w:rsid w:val="000C4280"/>
    <w:rsid w:val="000C48EF"/>
    <w:rsid w:val="000C5452"/>
    <w:rsid w:val="000C7279"/>
    <w:rsid w:val="000D0547"/>
    <w:rsid w:val="000D38AD"/>
    <w:rsid w:val="000D42DB"/>
    <w:rsid w:val="000D498F"/>
    <w:rsid w:val="000D6808"/>
    <w:rsid w:val="000D7820"/>
    <w:rsid w:val="000E2534"/>
    <w:rsid w:val="000E314C"/>
    <w:rsid w:val="000E5E93"/>
    <w:rsid w:val="000F264F"/>
    <w:rsid w:val="000F2DB5"/>
    <w:rsid w:val="000F33CA"/>
    <w:rsid w:val="000F494D"/>
    <w:rsid w:val="000F4FA3"/>
    <w:rsid w:val="000F5124"/>
    <w:rsid w:val="000F6CE1"/>
    <w:rsid w:val="001008B3"/>
    <w:rsid w:val="0010229F"/>
    <w:rsid w:val="00102878"/>
    <w:rsid w:val="001042FD"/>
    <w:rsid w:val="0010563A"/>
    <w:rsid w:val="001056D3"/>
    <w:rsid w:val="00105A99"/>
    <w:rsid w:val="001063F2"/>
    <w:rsid w:val="00111B3D"/>
    <w:rsid w:val="00112E13"/>
    <w:rsid w:val="00113C58"/>
    <w:rsid w:val="00116733"/>
    <w:rsid w:val="00121205"/>
    <w:rsid w:val="001216A6"/>
    <w:rsid w:val="001229CD"/>
    <w:rsid w:val="001237CE"/>
    <w:rsid w:val="00124821"/>
    <w:rsid w:val="00126D35"/>
    <w:rsid w:val="00130926"/>
    <w:rsid w:val="00130E3F"/>
    <w:rsid w:val="001310EE"/>
    <w:rsid w:val="00131633"/>
    <w:rsid w:val="00131866"/>
    <w:rsid w:val="0013194B"/>
    <w:rsid w:val="00132719"/>
    <w:rsid w:val="001328E6"/>
    <w:rsid w:val="00132A49"/>
    <w:rsid w:val="00133026"/>
    <w:rsid w:val="001330B0"/>
    <w:rsid w:val="001405D3"/>
    <w:rsid w:val="001454A3"/>
    <w:rsid w:val="001454CD"/>
    <w:rsid w:val="001461AD"/>
    <w:rsid w:val="001467C7"/>
    <w:rsid w:val="00146AFA"/>
    <w:rsid w:val="00146B07"/>
    <w:rsid w:val="00146EFD"/>
    <w:rsid w:val="0015232E"/>
    <w:rsid w:val="00153CBF"/>
    <w:rsid w:val="0015529D"/>
    <w:rsid w:val="001574C2"/>
    <w:rsid w:val="00162C3F"/>
    <w:rsid w:val="0016513F"/>
    <w:rsid w:val="00165995"/>
    <w:rsid w:val="00165D28"/>
    <w:rsid w:val="00166F7E"/>
    <w:rsid w:val="00170994"/>
    <w:rsid w:val="00172FE2"/>
    <w:rsid w:val="00173DCB"/>
    <w:rsid w:val="00176E75"/>
    <w:rsid w:val="00177F33"/>
    <w:rsid w:val="00180AED"/>
    <w:rsid w:val="00181080"/>
    <w:rsid w:val="00181A38"/>
    <w:rsid w:val="00181B8E"/>
    <w:rsid w:val="00181EF8"/>
    <w:rsid w:val="00183569"/>
    <w:rsid w:val="0018381A"/>
    <w:rsid w:val="001838BA"/>
    <w:rsid w:val="001844FF"/>
    <w:rsid w:val="00186BE1"/>
    <w:rsid w:val="00186C43"/>
    <w:rsid w:val="00186F6F"/>
    <w:rsid w:val="00190FB8"/>
    <w:rsid w:val="00194BB6"/>
    <w:rsid w:val="00194DB6"/>
    <w:rsid w:val="00195AED"/>
    <w:rsid w:val="00196FC3"/>
    <w:rsid w:val="00197236"/>
    <w:rsid w:val="001A0C23"/>
    <w:rsid w:val="001A0C57"/>
    <w:rsid w:val="001A0E37"/>
    <w:rsid w:val="001A1ADD"/>
    <w:rsid w:val="001A477D"/>
    <w:rsid w:val="001A58C2"/>
    <w:rsid w:val="001A61B1"/>
    <w:rsid w:val="001A7050"/>
    <w:rsid w:val="001A7699"/>
    <w:rsid w:val="001B05B8"/>
    <w:rsid w:val="001B177A"/>
    <w:rsid w:val="001B1BFA"/>
    <w:rsid w:val="001B2026"/>
    <w:rsid w:val="001B3476"/>
    <w:rsid w:val="001B42D7"/>
    <w:rsid w:val="001B5199"/>
    <w:rsid w:val="001B5BBC"/>
    <w:rsid w:val="001B7804"/>
    <w:rsid w:val="001C1EE6"/>
    <w:rsid w:val="001C2D44"/>
    <w:rsid w:val="001C4BBE"/>
    <w:rsid w:val="001D01A7"/>
    <w:rsid w:val="001D0400"/>
    <w:rsid w:val="001D1168"/>
    <w:rsid w:val="001D14C2"/>
    <w:rsid w:val="001D1849"/>
    <w:rsid w:val="001D21BF"/>
    <w:rsid w:val="001D3C45"/>
    <w:rsid w:val="001D437B"/>
    <w:rsid w:val="001D4A95"/>
    <w:rsid w:val="001D58D9"/>
    <w:rsid w:val="001D628D"/>
    <w:rsid w:val="001E0227"/>
    <w:rsid w:val="001E2EFB"/>
    <w:rsid w:val="001E3A2C"/>
    <w:rsid w:val="001E3C13"/>
    <w:rsid w:val="001E4237"/>
    <w:rsid w:val="001E496B"/>
    <w:rsid w:val="001E6683"/>
    <w:rsid w:val="001F39A3"/>
    <w:rsid w:val="001F39D0"/>
    <w:rsid w:val="001F3D83"/>
    <w:rsid w:val="001F5288"/>
    <w:rsid w:val="001F64BE"/>
    <w:rsid w:val="001F6D6B"/>
    <w:rsid w:val="0020016C"/>
    <w:rsid w:val="00201399"/>
    <w:rsid w:val="00202D09"/>
    <w:rsid w:val="00202EDB"/>
    <w:rsid w:val="00203E0A"/>
    <w:rsid w:val="00205361"/>
    <w:rsid w:val="002058FC"/>
    <w:rsid w:val="00205F4D"/>
    <w:rsid w:val="00210FF5"/>
    <w:rsid w:val="00213F05"/>
    <w:rsid w:val="002152A1"/>
    <w:rsid w:val="002201A9"/>
    <w:rsid w:val="002204E4"/>
    <w:rsid w:val="00221AE8"/>
    <w:rsid w:val="002233D1"/>
    <w:rsid w:val="00224BB6"/>
    <w:rsid w:val="0023013C"/>
    <w:rsid w:val="0023043E"/>
    <w:rsid w:val="00231B4C"/>
    <w:rsid w:val="00235830"/>
    <w:rsid w:val="0023759F"/>
    <w:rsid w:val="002405F5"/>
    <w:rsid w:val="00240E22"/>
    <w:rsid w:val="0024107D"/>
    <w:rsid w:val="00241765"/>
    <w:rsid w:val="0024198C"/>
    <w:rsid w:val="002428AF"/>
    <w:rsid w:val="00242EEA"/>
    <w:rsid w:val="002438DC"/>
    <w:rsid w:val="00243DC8"/>
    <w:rsid w:val="002442A0"/>
    <w:rsid w:val="0024584A"/>
    <w:rsid w:val="0024584F"/>
    <w:rsid w:val="00245C13"/>
    <w:rsid w:val="00245CF8"/>
    <w:rsid w:val="00246093"/>
    <w:rsid w:val="00246BD9"/>
    <w:rsid w:val="00246F3E"/>
    <w:rsid w:val="00252483"/>
    <w:rsid w:val="00253FAE"/>
    <w:rsid w:val="00255161"/>
    <w:rsid w:val="002573F6"/>
    <w:rsid w:val="0026118E"/>
    <w:rsid w:val="00261983"/>
    <w:rsid w:val="00262395"/>
    <w:rsid w:val="002632C7"/>
    <w:rsid w:val="00264BC2"/>
    <w:rsid w:val="002665BF"/>
    <w:rsid w:val="00272962"/>
    <w:rsid w:val="00272AC3"/>
    <w:rsid w:val="00272AE4"/>
    <w:rsid w:val="00273504"/>
    <w:rsid w:val="00273EFF"/>
    <w:rsid w:val="00277832"/>
    <w:rsid w:val="00282F9F"/>
    <w:rsid w:val="00285989"/>
    <w:rsid w:val="00285E48"/>
    <w:rsid w:val="002877F0"/>
    <w:rsid w:val="00290C69"/>
    <w:rsid w:val="00291930"/>
    <w:rsid w:val="00291F80"/>
    <w:rsid w:val="002927E8"/>
    <w:rsid w:val="002929AA"/>
    <w:rsid w:val="0029302F"/>
    <w:rsid w:val="00293FB5"/>
    <w:rsid w:val="002946B5"/>
    <w:rsid w:val="002948CA"/>
    <w:rsid w:val="002957D2"/>
    <w:rsid w:val="00295F10"/>
    <w:rsid w:val="0029616C"/>
    <w:rsid w:val="00297516"/>
    <w:rsid w:val="002A0075"/>
    <w:rsid w:val="002A028D"/>
    <w:rsid w:val="002A04DF"/>
    <w:rsid w:val="002A2B7B"/>
    <w:rsid w:val="002A3915"/>
    <w:rsid w:val="002A44DC"/>
    <w:rsid w:val="002A7463"/>
    <w:rsid w:val="002B00D7"/>
    <w:rsid w:val="002B0AF4"/>
    <w:rsid w:val="002B1ACF"/>
    <w:rsid w:val="002B24F5"/>
    <w:rsid w:val="002B3C2E"/>
    <w:rsid w:val="002B52FF"/>
    <w:rsid w:val="002B548F"/>
    <w:rsid w:val="002B63D1"/>
    <w:rsid w:val="002C1708"/>
    <w:rsid w:val="002C1B10"/>
    <w:rsid w:val="002C1DA3"/>
    <w:rsid w:val="002C2471"/>
    <w:rsid w:val="002C32F0"/>
    <w:rsid w:val="002C49E7"/>
    <w:rsid w:val="002C4C96"/>
    <w:rsid w:val="002C558B"/>
    <w:rsid w:val="002C6411"/>
    <w:rsid w:val="002C6601"/>
    <w:rsid w:val="002C79DC"/>
    <w:rsid w:val="002D0E9B"/>
    <w:rsid w:val="002D12E5"/>
    <w:rsid w:val="002D3404"/>
    <w:rsid w:val="002D3DC3"/>
    <w:rsid w:val="002D481D"/>
    <w:rsid w:val="002D5D1B"/>
    <w:rsid w:val="002D7715"/>
    <w:rsid w:val="002E018F"/>
    <w:rsid w:val="002E02F0"/>
    <w:rsid w:val="002E04DF"/>
    <w:rsid w:val="002E07BA"/>
    <w:rsid w:val="002E1B25"/>
    <w:rsid w:val="002E1C74"/>
    <w:rsid w:val="002E3918"/>
    <w:rsid w:val="002E6012"/>
    <w:rsid w:val="002E7E19"/>
    <w:rsid w:val="002F01F9"/>
    <w:rsid w:val="002F0900"/>
    <w:rsid w:val="002F24C4"/>
    <w:rsid w:val="002F54AB"/>
    <w:rsid w:val="002F69EF"/>
    <w:rsid w:val="002F72A2"/>
    <w:rsid w:val="002F770A"/>
    <w:rsid w:val="00303330"/>
    <w:rsid w:val="00303794"/>
    <w:rsid w:val="0030447A"/>
    <w:rsid w:val="003073EE"/>
    <w:rsid w:val="0031709A"/>
    <w:rsid w:val="00317D07"/>
    <w:rsid w:val="0032040E"/>
    <w:rsid w:val="00320DF1"/>
    <w:rsid w:val="00321BB6"/>
    <w:rsid w:val="00324F89"/>
    <w:rsid w:val="003263E8"/>
    <w:rsid w:val="00327BB0"/>
    <w:rsid w:val="00330ACC"/>
    <w:rsid w:val="003401C8"/>
    <w:rsid w:val="00341DF2"/>
    <w:rsid w:val="0034211A"/>
    <w:rsid w:val="00344495"/>
    <w:rsid w:val="00344A19"/>
    <w:rsid w:val="003452EC"/>
    <w:rsid w:val="00353101"/>
    <w:rsid w:val="00354B4D"/>
    <w:rsid w:val="00354F5B"/>
    <w:rsid w:val="0035551C"/>
    <w:rsid w:val="00355FB6"/>
    <w:rsid w:val="0035656C"/>
    <w:rsid w:val="00356979"/>
    <w:rsid w:val="003579EC"/>
    <w:rsid w:val="00357A97"/>
    <w:rsid w:val="00360561"/>
    <w:rsid w:val="00360B63"/>
    <w:rsid w:val="0036140E"/>
    <w:rsid w:val="00362008"/>
    <w:rsid w:val="00363E3A"/>
    <w:rsid w:val="00366667"/>
    <w:rsid w:val="00366A77"/>
    <w:rsid w:val="00366D60"/>
    <w:rsid w:val="003672AE"/>
    <w:rsid w:val="0037052E"/>
    <w:rsid w:val="00370A1C"/>
    <w:rsid w:val="003712C9"/>
    <w:rsid w:val="00371BBB"/>
    <w:rsid w:val="00371EA7"/>
    <w:rsid w:val="00372FE1"/>
    <w:rsid w:val="00373C62"/>
    <w:rsid w:val="0037529A"/>
    <w:rsid w:val="0037678E"/>
    <w:rsid w:val="00377539"/>
    <w:rsid w:val="0038279D"/>
    <w:rsid w:val="00382A1D"/>
    <w:rsid w:val="00390571"/>
    <w:rsid w:val="00391089"/>
    <w:rsid w:val="003920DC"/>
    <w:rsid w:val="003927D9"/>
    <w:rsid w:val="003932EA"/>
    <w:rsid w:val="00394C1D"/>
    <w:rsid w:val="00394ED7"/>
    <w:rsid w:val="00394FB2"/>
    <w:rsid w:val="00395220"/>
    <w:rsid w:val="00396204"/>
    <w:rsid w:val="00397D4B"/>
    <w:rsid w:val="003A0C89"/>
    <w:rsid w:val="003A0F35"/>
    <w:rsid w:val="003A2C64"/>
    <w:rsid w:val="003A3266"/>
    <w:rsid w:val="003A473C"/>
    <w:rsid w:val="003A4D7C"/>
    <w:rsid w:val="003A79E7"/>
    <w:rsid w:val="003B0188"/>
    <w:rsid w:val="003B19C8"/>
    <w:rsid w:val="003B2471"/>
    <w:rsid w:val="003B2651"/>
    <w:rsid w:val="003B2EEE"/>
    <w:rsid w:val="003B5CF3"/>
    <w:rsid w:val="003C0679"/>
    <w:rsid w:val="003C23DB"/>
    <w:rsid w:val="003C2689"/>
    <w:rsid w:val="003C52E9"/>
    <w:rsid w:val="003C6EA8"/>
    <w:rsid w:val="003D065A"/>
    <w:rsid w:val="003D1C10"/>
    <w:rsid w:val="003D285B"/>
    <w:rsid w:val="003D3C0F"/>
    <w:rsid w:val="003D5C04"/>
    <w:rsid w:val="003D6528"/>
    <w:rsid w:val="003E03FB"/>
    <w:rsid w:val="003E0B64"/>
    <w:rsid w:val="003E1D77"/>
    <w:rsid w:val="003E2792"/>
    <w:rsid w:val="003E5849"/>
    <w:rsid w:val="003E6269"/>
    <w:rsid w:val="003F0FB4"/>
    <w:rsid w:val="003F1701"/>
    <w:rsid w:val="003F1CA7"/>
    <w:rsid w:val="003F4E98"/>
    <w:rsid w:val="003F5566"/>
    <w:rsid w:val="00402402"/>
    <w:rsid w:val="00402A55"/>
    <w:rsid w:val="00403B38"/>
    <w:rsid w:val="004050C9"/>
    <w:rsid w:val="004066A3"/>
    <w:rsid w:val="0040742B"/>
    <w:rsid w:val="00407E88"/>
    <w:rsid w:val="00410AB6"/>
    <w:rsid w:val="00410DE3"/>
    <w:rsid w:val="004119B6"/>
    <w:rsid w:val="004119FA"/>
    <w:rsid w:val="004121D2"/>
    <w:rsid w:val="0041361E"/>
    <w:rsid w:val="00414115"/>
    <w:rsid w:val="00414136"/>
    <w:rsid w:val="00421DC9"/>
    <w:rsid w:val="00425F8C"/>
    <w:rsid w:val="00431119"/>
    <w:rsid w:val="00434AAF"/>
    <w:rsid w:val="00434F05"/>
    <w:rsid w:val="004351AC"/>
    <w:rsid w:val="0043531E"/>
    <w:rsid w:val="00436077"/>
    <w:rsid w:val="00436C0E"/>
    <w:rsid w:val="00437225"/>
    <w:rsid w:val="004404AA"/>
    <w:rsid w:val="00440EF8"/>
    <w:rsid w:val="00443E80"/>
    <w:rsid w:val="00444248"/>
    <w:rsid w:val="00445E5E"/>
    <w:rsid w:val="0045079E"/>
    <w:rsid w:val="00450974"/>
    <w:rsid w:val="00451D15"/>
    <w:rsid w:val="00454352"/>
    <w:rsid w:val="00454CE0"/>
    <w:rsid w:val="00455A0B"/>
    <w:rsid w:val="00455E83"/>
    <w:rsid w:val="0045734D"/>
    <w:rsid w:val="004576F6"/>
    <w:rsid w:val="00460BBB"/>
    <w:rsid w:val="004622AE"/>
    <w:rsid w:val="0046383D"/>
    <w:rsid w:val="00466446"/>
    <w:rsid w:val="00470CC2"/>
    <w:rsid w:val="00472EB2"/>
    <w:rsid w:val="00477F95"/>
    <w:rsid w:val="00485DC9"/>
    <w:rsid w:val="00486C10"/>
    <w:rsid w:val="0049062E"/>
    <w:rsid w:val="004918B1"/>
    <w:rsid w:val="00493428"/>
    <w:rsid w:val="004976D8"/>
    <w:rsid w:val="004A169B"/>
    <w:rsid w:val="004A2D64"/>
    <w:rsid w:val="004A3590"/>
    <w:rsid w:val="004A7764"/>
    <w:rsid w:val="004B101C"/>
    <w:rsid w:val="004B445B"/>
    <w:rsid w:val="004B66B4"/>
    <w:rsid w:val="004B70E1"/>
    <w:rsid w:val="004B75D3"/>
    <w:rsid w:val="004C02D6"/>
    <w:rsid w:val="004C0864"/>
    <w:rsid w:val="004C3477"/>
    <w:rsid w:val="004C4CA9"/>
    <w:rsid w:val="004C5C05"/>
    <w:rsid w:val="004C666F"/>
    <w:rsid w:val="004D30CF"/>
    <w:rsid w:val="004D3439"/>
    <w:rsid w:val="004D4CA4"/>
    <w:rsid w:val="004D54E8"/>
    <w:rsid w:val="004D57F6"/>
    <w:rsid w:val="004D770D"/>
    <w:rsid w:val="004E12AC"/>
    <w:rsid w:val="004E12B6"/>
    <w:rsid w:val="004E33D1"/>
    <w:rsid w:val="004E3F89"/>
    <w:rsid w:val="004E46A9"/>
    <w:rsid w:val="004E4829"/>
    <w:rsid w:val="004E70B0"/>
    <w:rsid w:val="004E72C0"/>
    <w:rsid w:val="004E7556"/>
    <w:rsid w:val="004E766A"/>
    <w:rsid w:val="004E7FB0"/>
    <w:rsid w:val="004F2100"/>
    <w:rsid w:val="004F2612"/>
    <w:rsid w:val="004F55DB"/>
    <w:rsid w:val="004F61A4"/>
    <w:rsid w:val="004F661D"/>
    <w:rsid w:val="0050059C"/>
    <w:rsid w:val="005047DA"/>
    <w:rsid w:val="005053CA"/>
    <w:rsid w:val="00505681"/>
    <w:rsid w:val="0050573F"/>
    <w:rsid w:val="005063C2"/>
    <w:rsid w:val="0050668C"/>
    <w:rsid w:val="00511A5F"/>
    <w:rsid w:val="00512590"/>
    <w:rsid w:val="00512887"/>
    <w:rsid w:val="00513584"/>
    <w:rsid w:val="005153B1"/>
    <w:rsid w:val="0051605D"/>
    <w:rsid w:val="00516224"/>
    <w:rsid w:val="005164B4"/>
    <w:rsid w:val="005169FB"/>
    <w:rsid w:val="00516E22"/>
    <w:rsid w:val="00525694"/>
    <w:rsid w:val="0053060D"/>
    <w:rsid w:val="00532187"/>
    <w:rsid w:val="00532B50"/>
    <w:rsid w:val="005335C5"/>
    <w:rsid w:val="00536655"/>
    <w:rsid w:val="00537675"/>
    <w:rsid w:val="00537CF4"/>
    <w:rsid w:val="00540C5D"/>
    <w:rsid w:val="00547D8C"/>
    <w:rsid w:val="005505B2"/>
    <w:rsid w:val="00551CA7"/>
    <w:rsid w:val="00553035"/>
    <w:rsid w:val="00553A8C"/>
    <w:rsid w:val="00555CC1"/>
    <w:rsid w:val="0055689C"/>
    <w:rsid w:val="00562FD3"/>
    <w:rsid w:val="005657C2"/>
    <w:rsid w:val="00566338"/>
    <w:rsid w:val="005669A7"/>
    <w:rsid w:val="00567806"/>
    <w:rsid w:val="005741FA"/>
    <w:rsid w:val="0057482D"/>
    <w:rsid w:val="00575902"/>
    <w:rsid w:val="005763B6"/>
    <w:rsid w:val="00576A6E"/>
    <w:rsid w:val="00582136"/>
    <w:rsid w:val="00583121"/>
    <w:rsid w:val="00583E81"/>
    <w:rsid w:val="00583FD7"/>
    <w:rsid w:val="00584E78"/>
    <w:rsid w:val="005874CC"/>
    <w:rsid w:val="005875EA"/>
    <w:rsid w:val="00590F3D"/>
    <w:rsid w:val="00592EA0"/>
    <w:rsid w:val="00593040"/>
    <w:rsid w:val="0059384D"/>
    <w:rsid w:val="00593A08"/>
    <w:rsid w:val="00593DC3"/>
    <w:rsid w:val="00594757"/>
    <w:rsid w:val="00594B21"/>
    <w:rsid w:val="005954E8"/>
    <w:rsid w:val="00595AA7"/>
    <w:rsid w:val="00595B39"/>
    <w:rsid w:val="005971AF"/>
    <w:rsid w:val="00597E3B"/>
    <w:rsid w:val="005A0C1E"/>
    <w:rsid w:val="005A0D23"/>
    <w:rsid w:val="005A398A"/>
    <w:rsid w:val="005A6D1F"/>
    <w:rsid w:val="005A7E88"/>
    <w:rsid w:val="005B13BD"/>
    <w:rsid w:val="005B18F9"/>
    <w:rsid w:val="005B2A40"/>
    <w:rsid w:val="005B2C37"/>
    <w:rsid w:val="005B2E63"/>
    <w:rsid w:val="005B60AC"/>
    <w:rsid w:val="005B6FEC"/>
    <w:rsid w:val="005B7676"/>
    <w:rsid w:val="005B7687"/>
    <w:rsid w:val="005C08F0"/>
    <w:rsid w:val="005C43AD"/>
    <w:rsid w:val="005C4CF8"/>
    <w:rsid w:val="005C503A"/>
    <w:rsid w:val="005C52E4"/>
    <w:rsid w:val="005C694F"/>
    <w:rsid w:val="005D01E3"/>
    <w:rsid w:val="005D1658"/>
    <w:rsid w:val="005D20BF"/>
    <w:rsid w:val="005D3722"/>
    <w:rsid w:val="005D59FC"/>
    <w:rsid w:val="005D67CE"/>
    <w:rsid w:val="005D7912"/>
    <w:rsid w:val="005E0B71"/>
    <w:rsid w:val="005E1083"/>
    <w:rsid w:val="005E169E"/>
    <w:rsid w:val="005E25B4"/>
    <w:rsid w:val="005E3871"/>
    <w:rsid w:val="005E4FA6"/>
    <w:rsid w:val="005E6FCE"/>
    <w:rsid w:val="005F078A"/>
    <w:rsid w:val="005F4394"/>
    <w:rsid w:val="005F589C"/>
    <w:rsid w:val="005F5C29"/>
    <w:rsid w:val="005F6FF9"/>
    <w:rsid w:val="00600D03"/>
    <w:rsid w:val="00601A78"/>
    <w:rsid w:val="00602BAB"/>
    <w:rsid w:val="00602F5C"/>
    <w:rsid w:val="006034F7"/>
    <w:rsid w:val="006048BF"/>
    <w:rsid w:val="006064F8"/>
    <w:rsid w:val="006064FF"/>
    <w:rsid w:val="00606E8E"/>
    <w:rsid w:val="006123F4"/>
    <w:rsid w:val="006136C4"/>
    <w:rsid w:val="006161BE"/>
    <w:rsid w:val="006169F3"/>
    <w:rsid w:val="00617DA8"/>
    <w:rsid w:val="00621F69"/>
    <w:rsid w:val="006227C9"/>
    <w:rsid w:val="00623E8C"/>
    <w:rsid w:val="0062526E"/>
    <w:rsid w:val="00635374"/>
    <w:rsid w:val="00635E37"/>
    <w:rsid w:val="00636814"/>
    <w:rsid w:val="00637ABB"/>
    <w:rsid w:val="00637C38"/>
    <w:rsid w:val="00637F9A"/>
    <w:rsid w:val="00641E09"/>
    <w:rsid w:val="00644452"/>
    <w:rsid w:val="0064547B"/>
    <w:rsid w:val="00646427"/>
    <w:rsid w:val="006471AE"/>
    <w:rsid w:val="00647A9E"/>
    <w:rsid w:val="00652614"/>
    <w:rsid w:val="00652FEE"/>
    <w:rsid w:val="00656C4C"/>
    <w:rsid w:val="00660B7E"/>
    <w:rsid w:val="006631F1"/>
    <w:rsid w:val="006640EF"/>
    <w:rsid w:val="00664BBA"/>
    <w:rsid w:val="00667340"/>
    <w:rsid w:val="00667473"/>
    <w:rsid w:val="00667AF3"/>
    <w:rsid w:val="00672CF7"/>
    <w:rsid w:val="0067315E"/>
    <w:rsid w:val="0067396C"/>
    <w:rsid w:val="00673D53"/>
    <w:rsid w:val="00675CCF"/>
    <w:rsid w:val="00676401"/>
    <w:rsid w:val="0067746D"/>
    <w:rsid w:val="00677B4F"/>
    <w:rsid w:val="00684644"/>
    <w:rsid w:val="00684B4C"/>
    <w:rsid w:val="0068735E"/>
    <w:rsid w:val="0069231B"/>
    <w:rsid w:val="006929A9"/>
    <w:rsid w:val="00693C51"/>
    <w:rsid w:val="0069406A"/>
    <w:rsid w:val="006964C3"/>
    <w:rsid w:val="006965C0"/>
    <w:rsid w:val="00697F40"/>
    <w:rsid w:val="006A7587"/>
    <w:rsid w:val="006B3434"/>
    <w:rsid w:val="006B4638"/>
    <w:rsid w:val="006B4AB8"/>
    <w:rsid w:val="006B673B"/>
    <w:rsid w:val="006C1751"/>
    <w:rsid w:val="006C1ABA"/>
    <w:rsid w:val="006C1BAE"/>
    <w:rsid w:val="006C1D62"/>
    <w:rsid w:val="006C3201"/>
    <w:rsid w:val="006C3F84"/>
    <w:rsid w:val="006C583E"/>
    <w:rsid w:val="006C5A8A"/>
    <w:rsid w:val="006D170E"/>
    <w:rsid w:val="006D5B00"/>
    <w:rsid w:val="006E0665"/>
    <w:rsid w:val="006E1D15"/>
    <w:rsid w:val="006E4ACA"/>
    <w:rsid w:val="006E61A5"/>
    <w:rsid w:val="006E6C74"/>
    <w:rsid w:val="006E6D29"/>
    <w:rsid w:val="006F0FE2"/>
    <w:rsid w:val="006F14A5"/>
    <w:rsid w:val="006F1C14"/>
    <w:rsid w:val="006F3778"/>
    <w:rsid w:val="006F465A"/>
    <w:rsid w:val="006F6008"/>
    <w:rsid w:val="006F6123"/>
    <w:rsid w:val="006F7195"/>
    <w:rsid w:val="00700393"/>
    <w:rsid w:val="007006F6"/>
    <w:rsid w:val="0070123A"/>
    <w:rsid w:val="00702D32"/>
    <w:rsid w:val="00705B33"/>
    <w:rsid w:val="00707F66"/>
    <w:rsid w:val="007103B9"/>
    <w:rsid w:val="00710631"/>
    <w:rsid w:val="00715241"/>
    <w:rsid w:val="00715CD2"/>
    <w:rsid w:val="00716716"/>
    <w:rsid w:val="0072166F"/>
    <w:rsid w:val="00722176"/>
    <w:rsid w:val="007244B6"/>
    <w:rsid w:val="00725BB0"/>
    <w:rsid w:val="007267FB"/>
    <w:rsid w:val="00727F8D"/>
    <w:rsid w:val="00731CB9"/>
    <w:rsid w:val="00732C2E"/>
    <w:rsid w:val="00734F00"/>
    <w:rsid w:val="00741BE6"/>
    <w:rsid w:val="00744153"/>
    <w:rsid w:val="00744479"/>
    <w:rsid w:val="00746F8D"/>
    <w:rsid w:val="00750992"/>
    <w:rsid w:val="00751B7B"/>
    <w:rsid w:val="00751FA7"/>
    <w:rsid w:val="007522F3"/>
    <w:rsid w:val="007531D1"/>
    <w:rsid w:val="007533A3"/>
    <w:rsid w:val="007535DC"/>
    <w:rsid w:val="00760D4B"/>
    <w:rsid w:val="007625B4"/>
    <w:rsid w:val="007625E5"/>
    <w:rsid w:val="0076298C"/>
    <w:rsid w:val="007639CF"/>
    <w:rsid w:val="007651C5"/>
    <w:rsid w:val="00766959"/>
    <w:rsid w:val="00767912"/>
    <w:rsid w:val="007707BB"/>
    <w:rsid w:val="007723CA"/>
    <w:rsid w:val="00772BE9"/>
    <w:rsid w:val="00777D9B"/>
    <w:rsid w:val="007803F8"/>
    <w:rsid w:val="007812C7"/>
    <w:rsid w:val="007815D9"/>
    <w:rsid w:val="00782ADA"/>
    <w:rsid w:val="00782DA1"/>
    <w:rsid w:val="00783169"/>
    <w:rsid w:val="00783A96"/>
    <w:rsid w:val="00784058"/>
    <w:rsid w:val="007864B3"/>
    <w:rsid w:val="007867E8"/>
    <w:rsid w:val="00792D4A"/>
    <w:rsid w:val="007938A7"/>
    <w:rsid w:val="007938AE"/>
    <w:rsid w:val="007970AF"/>
    <w:rsid w:val="00797346"/>
    <w:rsid w:val="00797813"/>
    <w:rsid w:val="007A18D1"/>
    <w:rsid w:val="007A2847"/>
    <w:rsid w:val="007A44C9"/>
    <w:rsid w:val="007A5F53"/>
    <w:rsid w:val="007A6788"/>
    <w:rsid w:val="007B0394"/>
    <w:rsid w:val="007B0577"/>
    <w:rsid w:val="007B17EA"/>
    <w:rsid w:val="007B2375"/>
    <w:rsid w:val="007B2488"/>
    <w:rsid w:val="007B2515"/>
    <w:rsid w:val="007B3E81"/>
    <w:rsid w:val="007B482E"/>
    <w:rsid w:val="007B5C7D"/>
    <w:rsid w:val="007B6E1C"/>
    <w:rsid w:val="007B6E51"/>
    <w:rsid w:val="007C05FB"/>
    <w:rsid w:val="007C0628"/>
    <w:rsid w:val="007C11EE"/>
    <w:rsid w:val="007C2FF3"/>
    <w:rsid w:val="007C3EA3"/>
    <w:rsid w:val="007C5EB0"/>
    <w:rsid w:val="007D0006"/>
    <w:rsid w:val="007D0911"/>
    <w:rsid w:val="007D14BF"/>
    <w:rsid w:val="007D24D1"/>
    <w:rsid w:val="007D3A6B"/>
    <w:rsid w:val="007D3BDA"/>
    <w:rsid w:val="007D4365"/>
    <w:rsid w:val="007D6C87"/>
    <w:rsid w:val="007D6D22"/>
    <w:rsid w:val="007E0520"/>
    <w:rsid w:val="007E2752"/>
    <w:rsid w:val="007E2A81"/>
    <w:rsid w:val="007E4AE0"/>
    <w:rsid w:val="007E4F24"/>
    <w:rsid w:val="007E4F7E"/>
    <w:rsid w:val="007E5AC5"/>
    <w:rsid w:val="007E5FA9"/>
    <w:rsid w:val="007E6292"/>
    <w:rsid w:val="007E7001"/>
    <w:rsid w:val="007E7B99"/>
    <w:rsid w:val="007E7E87"/>
    <w:rsid w:val="007F0684"/>
    <w:rsid w:val="007F0807"/>
    <w:rsid w:val="007F188E"/>
    <w:rsid w:val="007F2984"/>
    <w:rsid w:val="007F2BB2"/>
    <w:rsid w:val="007F76D5"/>
    <w:rsid w:val="0080071D"/>
    <w:rsid w:val="00800C66"/>
    <w:rsid w:val="008017CB"/>
    <w:rsid w:val="00802312"/>
    <w:rsid w:val="00804BBF"/>
    <w:rsid w:val="00805416"/>
    <w:rsid w:val="00806A08"/>
    <w:rsid w:val="00810839"/>
    <w:rsid w:val="00814133"/>
    <w:rsid w:val="00816FD0"/>
    <w:rsid w:val="00821F3F"/>
    <w:rsid w:val="008231B5"/>
    <w:rsid w:val="00824146"/>
    <w:rsid w:val="0082692B"/>
    <w:rsid w:val="008307DC"/>
    <w:rsid w:val="0083179F"/>
    <w:rsid w:val="00832EAA"/>
    <w:rsid w:val="00832F13"/>
    <w:rsid w:val="00833AA4"/>
    <w:rsid w:val="00833AD6"/>
    <w:rsid w:val="00835273"/>
    <w:rsid w:val="00835333"/>
    <w:rsid w:val="00836094"/>
    <w:rsid w:val="00837C1F"/>
    <w:rsid w:val="00840E05"/>
    <w:rsid w:val="00841BB6"/>
    <w:rsid w:val="00841FC1"/>
    <w:rsid w:val="0084254D"/>
    <w:rsid w:val="00844E2A"/>
    <w:rsid w:val="00845F86"/>
    <w:rsid w:val="00847E2C"/>
    <w:rsid w:val="008507C3"/>
    <w:rsid w:val="00851B85"/>
    <w:rsid w:val="00854FEC"/>
    <w:rsid w:val="00856197"/>
    <w:rsid w:val="00860DC5"/>
    <w:rsid w:val="00862477"/>
    <w:rsid w:val="00864C79"/>
    <w:rsid w:val="0086554B"/>
    <w:rsid w:val="00873530"/>
    <w:rsid w:val="00873F8D"/>
    <w:rsid w:val="00874DB2"/>
    <w:rsid w:val="00876098"/>
    <w:rsid w:val="00876FFA"/>
    <w:rsid w:val="008774BA"/>
    <w:rsid w:val="0088068F"/>
    <w:rsid w:val="00880F21"/>
    <w:rsid w:val="00881981"/>
    <w:rsid w:val="00883BC9"/>
    <w:rsid w:val="00884F4A"/>
    <w:rsid w:val="00890D2D"/>
    <w:rsid w:val="00890DD5"/>
    <w:rsid w:val="0089306A"/>
    <w:rsid w:val="008972D7"/>
    <w:rsid w:val="008A035C"/>
    <w:rsid w:val="008A0D44"/>
    <w:rsid w:val="008A1AC8"/>
    <w:rsid w:val="008A2BEB"/>
    <w:rsid w:val="008A336D"/>
    <w:rsid w:val="008A5069"/>
    <w:rsid w:val="008A7647"/>
    <w:rsid w:val="008A7BA0"/>
    <w:rsid w:val="008B1AB9"/>
    <w:rsid w:val="008B2B86"/>
    <w:rsid w:val="008B37BA"/>
    <w:rsid w:val="008B3926"/>
    <w:rsid w:val="008B3F2E"/>
    <w:rsid w:val="008B5151"/>
    <w:rsid w:val="008B6D43"/>
    <w:rsid w:val="008C1BE9"/>
    <w:rsid w:val="008C2202"/>
    <w:rsid w:val="008C2413"/>
    <w:rsid w:val="008C380B"/>
    <w:rsid w:val="008C521D"/>
    <w:rsid w:val="008C58A5"/>
    <w:rsid w:val="008C6B39"/>
    <w:rsid w:val="008C7712"/>
    <w:rsid w:val="008D60F3"/>
    <w:rsid w:val="008D682E"/>
    <w:rsid w:val="008D7CE4"/>
    <w:rsid w:val="008E0C1D"/>
    <w:rsid w:val="008E1764"/>
    <w:rsid w:val="008E2516"/>
    <w:rsid w:val="008E273E"/>
    <w:rsid w:val="008E3C36"/>
    <w:rsid w:val="008E3C62"/>
    <w:rsid w:val="008E5552"/>
    <w:rsid w:val="008E76DD"/>
    <w:rsid w:val="008F1C5F"/>
    <w:rsid w:val="008F1CEE"/>
    <w:rsid w:val="008F38EE"/>
    <w:rsid w:val="008F3A66"/>
    <w:rsid w:val="008F42D1"/>
    <w:rsid w:val="008F49D1"/>
    <w:rsid w:val="008F5B22"/>
    <w:rsid w:val="008F78DB"/>
    <w:rsid w:val="0090214A"/>
    <w:rsid w:val="009075EA"/>
    <w:rsid w:val="009100C9"/>
    <w:rsid w:val="00910F45"/>
    <w:rsid w:val="009113C4"/>
    <w:rsid w:val="0091203B"/>
    <w:rsid w:val="009124B0"/>
    <w:rsid w:val="00914277"/>
    <w:rsid w:val="0091472C"/>
    <w:rsid w:val="00914A1D"/>
    <w:rsid w:val="00915ABA"/>
    <w:rsid w:val="009167FC"/>
    <w:rsid w:val="009219DA"/>
    <w:rsid w:val="009220D4"/>
    <w:rsid w:val="00923BBB"/>
    <w:rsid w:val="00927336"/>
    <w:rsid w:val="0093252D"/>
    <w:rsid w:val="009349FD"/>
    <w:rsid w:val="00934C5D"/>
    <w:rsid w:val="00934DEF"/>
    <w:rsid w:val="00936AA7"/>
    <w:rsid w:val="00937D6D"/>
    <w:rsid w:val="009405E9"/>
    <w:rsid w:val="00940C9F"/>
    <w:rsid w:val="00942639"/>
    <w:rsid w:val="009427B8"/>
    <w:rsid w:val="009439D8"/>
    <w:rsid w:val="00943D18"/>
    <w:rsid w:val="0094524B"/>
    <w:rsid w:val="009501BD"/>
    <w:rsid w:val="009506E9"/>
    <w:rsid w:val="00950C04"/>
    <w:rsid w:val="00952201"/>
    <w:rsid w:val="00953586"/>
    <w:rsid w:val="009536AE"/>
    <w:rsid w:val="00957DA6"/>
    <w:rsid w:val="00960343"/>
    <w:rsid w:val="009628C3"/>
    <w:rsid w:val="00962DF1"/>
    <w:rsid w:val="00964C67"/>
    <w:rsid w:val="00965664"/>
    <w:rsid w:val="00965C6D"/>
    <w:rsid w:val="00966FDE"/>
    <w:rsid w:val="00967E39"/>
    <w:rsid w:val="00970586"/>
    <w:rsid w:val="00971BB5"/>
    <w:rsid w:val="0097300A"/>
    <w:rsid w:val="00973FD6"/>
    <w:rsid w:val="009742F0"/>
    <w:rsid w:val="00974B71"/>
    <w:rsid w:val="009762CB"/>
    <w:rsid w:val="009778EC"/>
    <w:rsid w:val="00980256"/>
    <w:rsid w:val="0098352B"/>
    <w:rsid w:val="00984354"/>
    <w:rsid w:val="00985D35"/>
    <w:rsid w:val="00987E9F"/>
    <w:rsid w:val="00990453"/>
    <w:rsid w:val="009908C3"/>
    <w:rsid w:val="009917E0"/>
    <w:rsid w:val="00991E5E"/>
    <w:rsid w:val="00996D26"/>
    <w:rsid w:val="00996D33"/>
    <w:rsid w:val="009975EF"/>
    <w:rsid w:val="009A03C5"/>
    <w:rsid w:val="009A241B"/>
    <w:rsid w:val="009A38B3"/>
    <w:rsid w:val="009A4B96"/>
    <w:rsid w:val="009A6583"/>
    <w:rsid w:val="009A6FD3"/>
    <w:rsid w:val="009A716D"/>
    <w:rsid w:val="009A78DF"/>
    <w:rsid w:val="009B2D13"/>
    <w:rsid w:val="009B4947"/>
    <w:rsid w:val="009B4CA9"/>
    <w:rsid w:val="009B5564"/>
    <w:rsid w:val="009B6962"/>
    <w:rsid w:val="009B6A73"/>
    <w:rsid w:val="009C1ED3"/>
    <w:rsid w:val="009C274B"/>
    <w:rsid w:val="009C73FB"/>
    <w:rsid w:val="009C78AF"/>
    <w:rsid w:val="009C7961"/>
    <w:rsid w:val="009D39D0"/>
    <w:rsid w:val="009D6263"/>
    <w:rsid w:val="009E177B"/>
    <w:rsid w:val="009E1795"/>
    <w:rsid w:val="009E2C38"/>
    <w:rsid w:val="009E4A96"/>
    <w:rsid w:val="009E4B66"/>
    <w:rsid w:val="009E59D4"/>
    <w:rsid w:val="009E6276"/>
    <w:rsid w:val="009E795E"/>
    <w:rsid w:val="009F1EC2"/>
    <w:rsid w:val="009F4B2E"/>
    <w:rsid w:val="009F6F2C"/>
    <w:rsid w:val="00A00728"/>
    <w:rsid w:val="00A01046"/>
    <w:rsid w:val="00A04360"/>
    <w:rsid w:val="00A06931"/>
    <w:rsid w:val="00A06A3B"/>
    <w:rsid w:val="00A07B0B"/>
    <w:rsid w:val="00A10FA8"/>
    <w:rsid w:val="00A11413"/>
    <w:rsid w:val="00A1149A"/>
    <w:rsid w:val="00A11F8B"/>
    <w:rsid w:val="00A136E8"/>
    <w:rsid w:val="00A14794"/>
    <w:rsid w:val="00A16C4E"/>
    <w:rsid w:val="00A17DF9"/>
    <w:rsid w:val="00A20346"/>
    <w:rsid w:val="00A205D7"/>
    <w:rsid w:val="00A20F0A"/>
    <w:rsid w:val="00A21528"/>
    <w:rsid w:val="00A21587"/>
    <w:rsid w:val="00A22897"/>
    <w:rsid w:val="00A247FB"/>
    <w:rsid w:val="00A25B14"/>
    <w:rsid w:val="00A26726"/>
    <w:rsid w:val="00A26B35"/>
    <w:rsid w:val="00A27028"/>
    <w:rsid w:val="00A30E73"/>
    <w:rsid w:val="00A31085"/>
    <w:rsid w:val="00A32E3E"/>
    <w:rsid w:val="00A33C75"/>
    <w:rsid w:val="00A341AC"/>
    <w:rsid w:val="00A35EEC"/>
    <w:rsid w:val="00A372A8"/>
    <w:rsid w:val="00A375F3"/>
    <w:rsid w:val="00A40170"/>
    <w:rsid w:val="00A434E7"/>
    <w:rsid w:val="00A439E4"/>
    <w:rsid w:val="00A43EF1"/>
    <w:rsid w:val="00A45329"/>
    <w:rsid w:val="00A45617"/>
    <w:rsid w:val="00A4600D"/>
    <w:rsid w:val="00A46195"/>
    <w:rsid w:val="00A50766"/>
    <w:rsid w:val="00A52498"/>
    <w:rsid w:val="00A52D4D"/>
    <w:rsid w:val="00A53AF6"/>
    <w:rsid w:val="00A5584F"/>
    <w:rsid w:val="00A576DB"/>
    <w:rsid w:val="00A57901"/>
    <w:rsid w:val="00A61EF9"/>
    <w:rsid w:val="00A6327D"/>
    <w:rsid w:val="00A66747"/>
    <w:rsid w:val="00A66EDE"/>
    <w:rsid w:val="00A670DE"/>
    <w:rsid w:val="00A70072"/>
    <w:rsid w:val="00A7076B"/>
    <w:rsid w:val="00A70F29"/>
    <w:rsid w:val="00A7181F"/>
    <w:rsid w:val="00A73573"/>
    <w:rsid w:val="00A74A3B"/>
    <w:rsid w:val="00A74AEF"/>
    <w:rsid w:val="00A7589E"/>
    <w:rsid w:val="00A75F5A"/>
    <w:rsid w:val="00A7732C"/>
    <w:rsid w:val="00A8394E"/>
    <w:rsid w:val="00A840A7"/>
    <w:rsid w:val="00A867BC"/>
    <w:rsid w:val="00A934B0"/>
    <w:rsid w:val="00A945B2"/>
    <w:rsid w:val="00A94725"/>
    <w:rsid w:val="00A979B5"/>
    <w:rsid w:val="00AA0142"/>
    <w:rsid w:val="00AA0C71"/>
    <w:rsid w:val="00AA1FBC"/>
    <w:rsid w:val="00AA35B6"/>
    <w:rsid w:val="00AA55EB"/>
    <w:rsid w:val="00AA5E72"/>
    <w:rsid w:val="00AB02E5"/>
    <w:rsid w:val="00AB0D0D"/>
    <w:rsid w:val="00AB3E3A"/>
    <w:rsid w:val="00AB485E"/>
    <w:rsid w:val="00AB4987"/>
    <w:rsid w:val="00AB722A"/>
    <w:rsid w:val="00AC0DC7"/>
    <w:rsid w:val="00AC15C2"/>
    <w:rsid w:val="00AC28E2"/>
    <w:rsid w:val="00AC514B"/>
    <w:rsid w:val="00AC5B3E"/>
    <w:rsid w:val="00AC5E65"/>
    <w:rsid w:val="00AD10E4"/>
    <w:rsid w:val="00AD3E90"/>
    <w:rsid w:val="00AD4825"/>
    <w:rsid w:val="00AD4884"/>
    <w:rsid w:val="00AD52EB"/>
    <w:rsid w:val="00AD5471"/>
    <w:rsid w:val="00AD600D"/>
    <w:rsid w:val="00AE315A"/>
    <w:rsid w:val="00AE32CE"/>
    <w:rsid w:val="00AE3908"/>
    <w:rsid w:val="00AE580C"/>
    <w:rsid w:val="00AE6427"/>
    <w:rsid w:val="00AE6688"/>
    <w:rsid w:val="00AE6AE1"/>
    <w:rsid w:val="00AE6B27"/>
    <w:rsid w:val="00AE6F95"/>
    <w:rsid w:val="00AE7F29"/>
    <w:rsid w:val="00AF1503"/>
    <w:rsid w:val="00AF2857"/>
    <w:rsid w:val="00AF2F69"/>
    <w:rsid w:val="00AF53F7"/>
    <w:rsid w:val="00AF57A4"/>
    <w:rsid w:val="00AF7061"/>
    <w:rsid w:val="00AF788C"/>
    <w:rsid w:val="00AF7FD8"/>
    <w:rsid w:val="00B0099E"/>
    <w:rsid w:val="00B0235E"/>
    <w:rsid w:val="00B025B5"/>
    <w:rsid w:val="00B04B9A"/>
    <w:rsid w:val="00B056AF"/>
    <w:rsid w:val="00B05ADD"/>
    <w:rsid w:val="00B067DA"/>
    <w:rsid w:val="00B11F30"/>
    <w:rsid w:val="00B12D3A"/>
    <w:rsid w:val="00B1378E"/>
    <w:rsid w:val="00B14043"/>
    <w:rsid w:val="00B1457B"/>
    <w:rsid w:val="00B14623"/>
    <w:rsid w:val="00B16C73"/>
    <w:rsid w:val="00B2005A"/>
    <w:rsid w:val="00B200CA"/>
    <w:rsid w:val="00B205ED"/>
    <w:rsid w:val="00B22594"/>
    <w:rsid w:val="00B22C83"/>
    <w:rsid w:val="00B23418"/>
    <w:rsid w:val="00B238E5"/>
    <w:rsid w:val="00B23980"/>
    <w:rsid w:val="00B23A7D"/>
    <w:rsid w:val="00B2456F"/>
    <w:rsid w:val="00B26429"/>
    <w:rsid w:val="00B2683D"/>
    <w:rsid w:val="00B26846"/>
    <w:rsid w:val="00B30B5A"/>
    <w:rsid w:val="00B32F94"/>
    <w:rsid w:val="00B3718F"/>
    <w:rsid w:val="00B37903"/>
    <w:rsid w:val="00B379BA"/>
    <w:rsid w:val="00B4029C"/>
    <w:rsid w:val="00B411A7"/>
    <w:rsid w:val="00B41339"/>
    <w:rsid w:val="00B427F1"/>
    <w:rsid w:val="00B45158"/>
    <w:rsid w:val="00B50760"/>
    <w:rsid w:val="00B50F8F"/>
    <w:rsid w:val="00B51DB4"/>
    <w:rsid w:val="00B54064"/>
    <w:rsid w:val="00B542C6"/>
    <w:rsid w:val="00B55F75"/>
    <w:rsid w:val="00B56993"/>
    <w:rsid w:val="00B57DA2"/>
    <w:rsid w:val="00B62346"/>
    <w:rsid w:val="00B62BE9"/>
    <w:rsid w:val="00B642A5"/>
    <w:rsid w:val="00B64FC0"/>
    <w:rsid w:val="00B6602B"/>
    <w:rsid w:val="00B70606"/>
    <w:rsid w:val="00B70BF4"/>
    <w:rsid w:val="00B70EB7"/>
    <w:rsid w:val="00B71EA9"/>
    <w:rsid w:val="00B725E4"/>
    <w:rsid w:val="00B745F9"/>
    <w:rsid w:val="00B7461E"/>
    <w:rsid w:val="00B74E44"/>
    <w:rsid w:val="00B750E3"/>
    <w:rsid w:val="00B7513D"/>
    <w:rsid w:val="00B76F11"/>
    <w:rsid w:val="00B77254"/>
    <w:rsid w:val="00B80FBB"/>
    <w:rsid w:val="00B83035"/>
    <w:rsid w:val="00B8446D"/>
    <w:rsid w:val="00B84EBC"/>
    <w:rsid w:val="00B85AFF"/>
    <w:rsid w:val="00B87A41"/>
    <w:rsid w:val="00B87E46"/>
    <w:rsid w:val="00B91851"/>
    <w:rsid w:val="00B92284"/>
    <w:rsid w:val="00B94922"/>
    <w:rsid w:val="00B954BB"/>
    <w:rsid w:val="00B96601"/>
    <w:rsid w:val="00BA12C4"/>
    <w:rsid w:val="00BA1A74"/>
    <w:rsid w:val="00BA39E7"/>
    <w:rsid w:val="00BA5936"/>
    <w:rsid w:val="00BA61B8"/>
    <w:rsid w:val="00BA7C8B"/>
    <w:rsid w:val="00BB005A"/>
    <w:rsid w:val="00BB2E61"/>
    <w:rsid w:val="00BB3047"/>
    <w:rsid w:val="00BB3D4D"/>
    <w:rsid w:val="00BB59DA"/>
    <w:rsid w:val="00BC036A"/>
    <w:rsid w:val="00BC04BA"/>
    <w:rsid w:val="00BC18B5"/>
    <w:rsid w:val="00BC39E7"/>
    <w:rsid w:val="00BC4269"/>
    <w:rsid w:val="00BC4A42"/>
    <w:rsid w:val="00BC67F5"/>
    <w:rsid w:val="00BC7CBC"/>
    <w:rsid w:val="00BD3FAA"/>
    <w:rsid w:val="00BD522A"/>
    <w:rsid w:val="00BD6BA5"/>
    <w:rsid w:val="00BD72E1"/>
    <w:rsid w:val="00BD7F69"/>
    <w:rsid w:val="00BE0568"/>
    <w:rsid w:val="00BE1E38"/>
    <w:rsid w:val="00BE6B59"/>
    <w:rsid w:val="00BE77F9"/>
    <w:rsid w:val="00BF1012"/>
    <w:rsid w:val="00BF3E5E"/>
    <w:rsid w:val="00BF4508"/>
    <w:rsid w:val="00BF7050"/>
    <w:rsid w:val="00C00C5D"/>
    <w:rsid w:val="00C00EE3"/>
    <w:rsid w:val="00C020E6"/>
    <w:rsid w:val="00C02111"/>
    <w:rsid w:val="00C030E3"/>
    <w:rsid w:val="00C03950"/>
    <w:rsid w:val="00C11636"/>
    <w:rsid w:val="00C12046"/>
    <w:rsid w:val="00C13B29"/>
    <w:rsid w:val="00C154AD"/>
    <w:rsid w:val="00C17C3E"/>
    <w:rsid w:val="00C20A9B"/>
    <w:rsid w:val="00C223C4"/>
    <w:rsid w:val="00C2329F"/>
    <w:rsid w:val="00C24648"/>
    <w:rsid w:val="00C25687"/>
    <w:rsid w:val="00C2591C"/>
    <w:rsid w:val="00C279BB"/>
    <w:rsid w:val="00C27CB4"/>
    <w:rsid w:val="00C27D1F"/>
    <w:rsid w:val="00C27E2A"/>
    <w:rsid w:val="00C3161E"/>
    <w:rsid w:val="00C33EB8"/>
    <w:rsid w:val="00C34A03"/>
    <w:rsid w:val="00C35654"/>
    <w:rsid w:val="00C362EB"/>
    <w:rsid w:val="00C3745F"/>
    <w:rsid w:val="00C3795F"/>
    <w:rsid w:val="00C40062"/>
    <w:rsid w:val="00C400DE"/>
    <w:rsid w:val="00C44511"/>
    <w:rsid w:val="00C464CF"/>
    <w:rsid w:val="00C50B1D"/>
    <w:rsid w:val="00C51879"/>
    <w:rsid w:val="00C526C2"/>
    <w:rsid w:val="00C54193"/>
    <w:rsid w:val="00C542B2"/>
    <w:rsid w:val="00C556CA"/>
    <w:rsid w:val="00C55FF0"/>
    <w:rsid w:val="00C570B7"/>
    <w:rsid w:val="00C57ED1"/>
    <w:rsid w:val="00C615EC"/>
    <w:rsid w:val="00C61842"/>
    <w:rsid w:val="00C62A75"/>
    <w:rsid w:val="00C63B04"/>
    <w:rsid w:val="00C663AA"/>
    <w:rsid w:val="00C670BE"/>
    <w:rsid w:val="00C67298"/>
    <w:rsid w:val="00C70553"/>
    <w:rsid w:val="00C714D6"/>
    <w:rsid w:val="00C71577"/>
    <w:rsid w:val="00C71E19"/>
    <w:rsid w:val="00C73641"/>
    <w:rsid w:val="00C73DC6"/>
    <w:rsid w:val="00C7471E"/>
    <w:rsid w:val="00C74D82"/>
    <w:rsid w:val="00C76490"/>
    <w:rsid w:val="00C77278"/>
    <w:rsid w:val="00C77724"/>
    <w:rsid w:val="00C816C7"/>
    <w:rsid w:val="00C827BF"/>
    <w:rsid w:val="00C82AD4"/>
    <w:rsid w:val="00C84970"/>
    <w:rsid w:val="00C84A70"/>
    <w:rsid w:val="00C876C3"/>
    <w:rsid w:val="00C87CAB"/>
    <w:rsid w:val="00C90405"/>
    <w:rsid w:val="00C90EEA"/>
    <w:rsid w:val="00C91605"/>
    <w:rsid w:val="00C95160"/>
    <w:rsid w:val="00C954FB"/>
    <w:rsid w:val="00C956B6"/>
    <w:rsid w:val="00CA01CE"/>
    <w:rsid w:val="00CA2635"/>
    <w:rsid w:val="00CA3CCB"/>
    <w:rsid w:val="00CA4A69"/>
    <w:rsid w:val="00CA7309"/>
    <w:rsid w:val="00CA7677"/>
    <w:rsid w:val="00CB1F7E"/>
    <w:rsid w:val="00CB5A1D"/>
    <w:rsid w:val="00CB6471"/>
    <w:rsid w:val="00CB7927"/>
    <w:rsid w:val="00CC0D85"/>
    <w:rsid w:val="00CC1198"/>
    <w:rsid w:val="00CC17AE"/>
    <w:rsid w:val="00CC2630"/>
    <w:rsid w:val="00CC3B6F"/>
    <w:rsid w:val="00CC4647"/>
    <w:rsid w:val="00CC52AC"/>
    <w:rsid w:val="00CD09FD"/>
    <w:rsid w:val="00CD0AB3"/>
    <w:rsid w:val="00CD28FE"/>
    <w:rsid w:val="00CD47F2"/>
    <w:rsid w:val="00CD5711"/>
    <w:rsid w:val="00CD61DB"/>
    <w:rsid w:val="00CD6A22"/>
    <w:rsid w:val="00CD6A3C"/>
    <w:rsid w:val="00CE00E9"/>
    <w:rsid w:val="00CE33F1"/>
    <w:rsid w:val="00CE5D96"/>
    <w:rsid w:val="00CE6A91"/>
    <w:rsid w:val="00CE791A"/>
    <w:rsid w:val="00CF095B"/>
    <w:rsid w:val="00CF0CE2"/>
    <w:rsid w:val="00CF4473"/>
    <w:rsid w:val="00CF67F5"/>
    <w:rsid w:val="00D008E9"/>
    <w:rsid w:val="00D03B2C"/>
    <w:rsid w:val="00D10734"/>
    <w:rsid w:val="00D107EB"/>
    <w:rsid w:val="00D12DD0"/>
    <w:rsid w:val="00D15D37"/>
    <w:rsid w:val="00D212B4"/>
    <w:rsid w:val="00D2660E"/>
    <w:rsid w:val="00D27DA1"/>
    <w:rsid w:val="00D307BB"/>
    <w:rsid w:val="00D32046"/>
    <w:rsid w:val="00D36294"/>
    <w:rsid w:val="00D3792A"/>
    <w:rsid w:val="00D4123C"/>
    <w:rsid w:val="00D41F1C"/>
    <w:rsid w:val="00D50B16"/>
    <w:rsid w:val="00D51D06"/>
    <w:rsid w:val="00D53816"/>
    <w:rsid w:val="00D56AB4"/>
    <w:rsid w:val="00D60F8A"/>
    <w:rsid w:val="00D662F9"/>
    <w:rsid w:val="00D676CA"/>
    <w:rsid w:val="00D7281A"/>
    <w:rsid w:val="00D750B7"/>
    <w:rsid w:val="00D761AE"/>
    <w:rsid w:val="00D778B8"/>
    <w:rsid w:val="00D804AD"/>
    <w:rsid w:val="00D81D0B"/>
    <w:rsid w:val="00D85F9D"/>
    <w:rsid w:val="00D918CD"/>
    <w:rsid w:val="00D93EF0"/>
    <w:rsid w:val="00D96C41"/>
    <w:rsid w:val="00D970D7"/>
    <w:rsid w:val="00D976E6"/>
    <w:rsid w:val="00DA031E"/>
    <w:rsid w:val="00DA0FD1"/>
    <w:rsid w:val="00DA2B52"/>
    <w:rsid w:val="00DA3831"/>
    <w:rsid w:val="00DA4CC6"/>
    <w:rsid w:val="00DB339B"/>
    <w:rsid w:val="00DB4DE1"/>
    <w:rsid w:val="00DB7542"/>
    <w:rsid w:val="00DC06A1"/>
    <w:rsid w:val="00DC3ABA"/>
    <w:rsid w:val="00DC43F5"/>
    <w:rsid w:val="00DC53B7"/>
    <w:rsid w:val="00DC5726"/>
    <w:rsid w:val="00DC61DA"/>
    <w:rsid w:val="00DC6F00"/>
    <w:rsid w:val="00DC7475"/>
    <w:rsid w:val="00DD0CA1"/>
    <w:rsid w:val="00DD1D95"/>
    <w:rsid w:val="00DD230E"/>
    <w:rsid w:val="00DD335A"/>
    <w:rsid w:val="00DD3E14"/>
    <w:rsid w:val="00DD5DF0"/>
    <w:rsid w:val="00DD60F8"/>
    <w:rsid w:val="00DD6217"/>
    <w:rsid w:val="00DD630B"/>
    <w:rsid w:val="00DD69F5"/>
    <w:rsid w:val="00DE27ED"/>
    <w:rsid w:val="00DE438E"/>
    <w:rsid w:val="00DE59A3"/>
    <w:rsid w:val="00DE6DD7"/>
    <w:rsid w:val="00DE6FA4"/>
    <w:rsid w:val="00DE7EE8"/>
    <w:rsid w:val="00DF16ED"/>
    <w:rsid w:val="00DF1CCE"/>
    <w:rsid w:val="00DF77D6"/>
    <w:rsid w:val="00E0267E"/>
    <w:rsid w:val="00E02F1F"/>
    <w:rsid w:val="00E032EA"/>
    <w:rsid w:val="00E03698"/>
    <w:rsid w:val="00E044E7"/>
    <w:rsid w:val="00E0556E"/>
    <w:rsid w:val="00E05A41"/>
    <w:rsid w:val="00E06108"/>
    <w:rsid w:val="00E075B2"/>
    <w:rsid w:val="00E11459"/>
    <w:rsid w:val="00E12B3E"/>
    <w:rsid w:val="00E146D3"/>
    <w:rsid w:val="00E14CB9"/>
    <w:rsid w:val="00E15C2D"/>
    <w:rsid w:val="00E1731B"/>
    <w:rsid w:val="00E174EE"/>
    <w:rsid w:val="00E176A2"/>
    <w:rsid w:val="00E2086F"/>
    <w:rsid w:val="00E20D90"/>
    <w:rsid w:val="00E210E6"/>
    <w:rsid w:val="00E220BC"/>
    <w:rsid w:val="00E249AE"/>
    <w:rsid w:val="00E256F0"/>
    <w:rsid w:val="00E25AE2"/>
    <w:rsid w:val="00E25CA8"/>
    <w:rsid w:val="00E27C53"/>
    <w:rsid w:val="00E30770"/>
    <w:rsid w:val="00E318BA"/>
    <w:rsid w:val="00E31953"/>
    <w:rsid w:val="00E35FF0"/>
    <w:rsid w:val="00E40545"/>
    <w:rsid w:val="00E438D7"/>
    <w:rsid w:val="00E44721"/>
    <w:rsid w:val="00E45B1B"/>
    <w:rsid w:val="00E46AC5"/>
    <w:rsid w:val="00E47E5E"/>
    <w:rsid w:val="00E5044B"/>
    <w:rsid w:val="00E53214"/>
    <w:rsid w:val="00E54417"/>
    <w:rsid w:val="00E54CC8"/>
    <w:rsid w:val="00E565AA"/>
    <w:rsid w:val="00E56859"/>
    <w:rsid w:val="00E570B8"/>
    <w:rsid w:val="00E60BB8"/>
    <w:rsid w:val="00E62562"/>
    <w:rsid w:val="00E65296"/>
    <w:rsid w:val="00E667E9"/>
    <w:rsid w:val="00E66A57"/>
    <w:rsid w:val="00E6785F"/>
    <w:rsid w:val="00E70517"/>
    <w:rsid w:val="00E7270A"/>
    <w:rsid w:val="00E72E41"/>
    <w:rsid w:val="00E72F79"/>
    <w:rsid w:val="00E73546"/>
    <w:rsid w:val="00E73757"/>
    <w:rsid w:val="00E74A2E"/>
    <w:rsid w:val="00E7697C"/>
    <w:rsid w:val="00E77A2F"/>
    <w:rsid w:val="00E80C51"/>
    <w:rsid w:val="00E81A66"/>
    <w:rsid w:val="00E86404"/>
    <w:rsid w:val="00E86AAB"/>
    <w:rsid w:val="00E9011C"/>
    <w:rsid w:val="00E90C0A"/>
    <w:rsid w:val="00E90DAD"/>
    <w:rsid w:val="00E927B9"/>
    <w:rsid w:val="00E92CEF"/>
    <w:rsid w:val="00E92EF7"/>
    <w:rsid w:val="00E93DAD"/>
    <w:rsid w:val="00E95866"/>
    <w:rsid w:val="00E9604E"/>
    <w:rsid w:val="00E96089"/>
    <w:rsid w:val="00E960D3"/>
    <w:rsid w:val="00E968E4"/>
    <w:rsid w:val="00EA1E90"/>
    <w:rsid w:val="00EA1F34"/>
    <w:rsid w:val="00EA2C0C"/>
    <w:rsid w:val="00EA6402"/>
    <w:rsid w:val="00EA6551"/>
    <w:rsid w:val="00EA74DB"/>
    <w:rsid w:val="00EB283D"/>
    <w:rsid w:val="00EB329A"/>
    <w:rsid w:val="00EB374E"/>
    <w:rsid w:val="00EB3A82"/>
    <w:rsid w:val="00EB6D02"/>
    <w:rsid w:val="00EC1AA5"/>
    <w:rsid w:val="00EC1E27"/>
    <w:rsid w:val="00EC44F9"/>
    <w:rsid w:val="00ED0C00"/>
    <w:rsid w:val="00ED1502"/>
    <w:rsid w:val="00ED2330"/>
    <w:rsid w:val="00ED433E"/>
    <w:rsid w:val="00ED5DDF"/>
    <w:rsid w:val="00ED64C2"/>
    <w:rsid w:val="00ED72D2"/>
    <w:rsid w:val="00EE0FE6"/>
    <w:rsid w:val="00EE2123"/>
    <w:rsid w:val="00EE263A"/>
    <w:rsid w:val="00EE2692"/>
    <w:rsid w:val="00EE445A"/>
    <w:rsid w:val="00EE5ABC"/>
    <w:rsid w:val="00EE5E2F"/>
    <w:rsid w:val="00EE5E4F"/>
    <w:rsid w:val="00EE61D1"/>
    <w:rsid w:val="00EE6240"/>
    <w:rsid w:val="00EF053A"/>
    <w:rsid w:val="00EF3BBE"/>
    <w:rsid w:val="00EF45CA"/>
    <w:rsid w:val="00EF54CE"/>
    <w:rsid w:val="00EF6630"/>
    <w:rsid w:val="00EF6931"/>
    <w:rsid w:val="00EF7A55"/>
    <w:rsid w:val="00EF7C78"/>
    <w:rsid w:val="00F00901"/>
    <w:rsid w:val="00F01EDB"/>
    <w:rsid w:val="00F031AC"/>
    <w:rsid w:val="00F04EBD"/>
    <w:rsid w:val="00F057DE"/>
    <w:rsid w:val="00F05B2F"/>
    <w:rsid w:val="00F05F99"/>
    <w:rsid w:val="00F12E31"/>
    <w:rsid w:val="00F134BD"/>
    <w:rsid w:val="00F168AA"/>
    <w:rsid w:val="00F21541"/>
    <w:rsid w:val="00F21EB0"/>
    <w:rsid w:val="00F21F80"/>
    <w:rsid w:val="00F22356"/>
    <w:rsid w:val="00F22F52"/>
    <w:rsid w:val="00F236B2"/>
    <w:rsid w:val="00F242A2"/>
    <w:rsid w:val="00F26501"/>
    <w:rsid w:val="00F27974"/>
    <w:rsid w:val="00F27AC0"/>
    <w:rsid w:val="00F31754"/>
    <w:rsid w:val="00F32162"/>
    <w:rsid w:val="00F34146"/>
    <w:rsid w:val="00F35906"/>
    <w:rsid w:val="00F40059"/>
    <w:rsid w:val="00F41B40"/>
    <w:rsid w:val="00F42CEE"/>
    <w:rsid w:val="00F44406"/>
    <w:rsid w:val="00F449F6"/>
    <w:rsid w:val="00F44B86"/>
    <w:rsid w:val="00F46FE9"/>
    <w:rsid w:val="00F52F45"/>
    <w:rsid w:val="00F54D37"/>
    <w:rsid w:val="00F556DD"/>
    <w:rsid w:val="00F55741"/>
    <w:rsid w:val="00F563FF"/>
    <w:rsid w:val="00F56D62"/>
    <w:rsid w:val="00F57415"/>
    <w:rsid w:val="00F611ED"/>
    <w:rsid w:val="00F6239D"/>
    <w:rsid w:val="00F632D8"/>
    <w:rsid w:val="00F63608"/>
    <w:rsid w:val="00F644AB"/>
    <w:rsid w:val="00F646AF"/>
    <w:rsid w:val="00F6631F"/>
    <w:rsid w:val="00F70345"/>
    <w:rsid w:val="00F73D88"/>
    <w:rsid w:val="00F768FF"/>
    <w:rsid w:val="00F76A41"/>
    <w:rsid w:val="00F77AFE"/>
    <w:rsid w:val="00F77E4B"/>
    <w:rsid w:val="00F81D67"/>
    <w:rsid w:val="00F822C2"/>
    <w:rsid w:val="00F8294A"/>
    <w:rsid w:val="00F82BA3"/>
    <w:rsid w:val="00F83BC0"/>
    <w:rsid w:val="00F8506A"/>
    <w:rsid w:val="00F85153"/>
    <w:rsid w:val="00F8594D"/>
    <w:rsid w:val="00F85BBA"/>
    <w:rsid w:val="00F86756"/>
    <w:rsid w:val="00F8743B"/>
    <w:rsid w:val="00F908BF"/>
    <w:rsid w:val="00F91BA2"/>
    <w:rsid w:val="00F91E13"/>
    <w:rsid w:val="00F94C87"/>
    <w:rsid w:val="00F95FB9"/>
    <w:rsid w:val="00F96981"/>
    <w:rsid w:val="00F96BE1"/>
    <w:rsid w:val="00FA1CAB"/>
    <w:rsid w:val="00FA2E5F"/>
    <w:rsid w:val="00FA5294"/>
    <w:rsid w:val="00FA56A9"/>
    <w:rsid w:val="00FB0457"/>
    <w:rsid w:val="00FB1529"/>
    <w:rsid w:val="00FB1A5D"/>
    <w:rsid w:val="00FB1AC6"/>
    <w:rsid w:val="00FB4280"/>
    <w:rsid w:val="00FB597D"/>
    <w:rsid w:val="00FB5C42"/>
    <w:rsid w:val="00FB70E3"/>
    <w:rsid w:val="00FC1422"/>
    <w:rsid w:val="00FC1964"/>
    <w:rsid w:val="00FC2ED1"/>
    <w:rsid w:val="00FC41AD"/>
    <w:rsid w:val="00FC5DA2"/>
    <w:rsid w:val="00FC6368"/>
    <w:rsid w:val="00FC794E"/>
    <w:rsid w:val="00FD13F7"/>
    <w:rsid w:val="00FD2D64"/>
    <w:rsid w:val="00FD41C5"/>
    <w:rsid w:val="00FD572E"/>
    <w:rsid w:val="00FD7283"/>
    <w:rsid w:val="00FE053B"/>
    <w:rsid w:val="00FE1DC6"/>
    <w:rsid w:val="00FE2C3E"/>
    <w:rsid w:val="00FE3172"/>
    <w:rsid w:val="00FE337E"/>
    <w:rsid w:val="00FE3D53"/>
    <w:rsid w:val="00FE3F36"/>
    <w:rsid w:val="00FE6A3C"/>
    <w:rsid w:val="00FE73DD"/>
    <w:rsid w:val="00FE7B28"/>
    <w:rsid w:val="00FE7CE4"/>
    <w:rsid w:val="00FF22C4"/>
    <w:rsid w:val="00FF47A7"/>
    <w:rsid w:val="00FF5118"/>
    <w:rsid w:val="00FF5F3A"/>
    <w:rsid w:val="00FF70F8"/>
  </w:rsids>
  <m:mathPr>
    <m:mathFont m:val="Cambria Math"/>
    <m:brkBin m:val="before"/>
    <m:brkBinSub m:val="--"/>
    <m:smallFrac/>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D9DC2"/>
  <w15:docId w15:val="{48CD9374-A032-4E17-A7B3-BEC18309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7CB"/>
    <w:pPr>
      <w:spacing w:after="240"/>
      <w:contextualSpacing/>
    </w:pPr>
    <w:rPr>
      <w:sz w:val="24"/>
    </w:rPr>
  </w:style>
  <w:style w:type="paragraph" w:styleId="Overskrift1">
    <w:name w:val="heading 1"/>
    <w:basedOn w:val="Normal"/>
    <w:next w:val="Normal"/>
    <w:link w:val="Overskrift1Tegn"/>
    <w:uiPriority w:val="9"/>
    <w:qFormat/>
    <w:rsid w:val="00AE32CE"/>
    <w:pPr>
      <w:keepNext/>
      <w:keepLines/>
      <w:spacing w:after="0"/>
      <w:outlineLvl w:val="0"/>
    </w:pPr>
    <w:rPr>
      <w:rFonts w:asciiTheme="majorHAnsi" w:eastAsiaTheme="majorEastAsia" w:hAnsiTheme="majorHAnsi" w:cstheme="majorBidi"/>
      <w:b/>
      <w:color w:val="62C0BE"/>
      <w:sz w:val="26"/>
      <w:szCs w:val="32"/>
    </w:rPr>
  </w:style>
  <w:style w:type="paragraph" w:styleId="Overskrift2">
    <w:name w:val="heading 2"/>
    <w:basedOn w:val="Normal"/>
    <w:next w:val="Normal"/>
    <w:link w:val="Overskrift2Tegn"/>
    <w:uiPriority w:val="9"/>
    <w:qFormat/>
    <w:rsid w:val="000C48EF"/>
    <w:pPr>
      <w:keepNext/>
      <w:keepLines/>
      <w:spacing w:before="40" w:after="0"/>
      <w:outlineLvl w:val="1"/>
    </w:pPr>
    <w:rPr>
      <w:rFonts w:asciiTheme="majorHAnsi" w:eastAsiaTheme="majorEastAsia" w:hAnsiTheme="majorHAnsi" w:cstheme="majorBidi"/>
      <w:b/>
      <w:color w:val="000000" w:themeColor="text1"/>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1"/>
    <w:uiPriority w:val="99"/>
    <w:semiHidden/>
    <w:rsid w:val="000B454E"/>
    <w:pPr>
      <w:spacing w:after="0" w:line="240" w:lineRule="auto"/>
    </w:pPr>
    <w:rPr>
      <w:rFonts w:ascii="Tahoma" w:hAnsi="Tahoma" w:cs="Tahoma"/>
      <w:sz w:val="16"/>
      <w:szCs w:val="16"/>
    </w:rPr>
  </w:style>
  <w:style w:type="character" w:customStyle="1" w:styleId="BobletekstTegn">
    <w:name w:val="Bobletekst Tegn"/>
    <w:basedOn w:val="Standardskriftforavsnitt"/>
    <w:uiPriority w:val="99"/>
    <w:semiHidden/>
    <w:rsid w:val="00A95495"/>
    <w:rPr>
      <w:rFonts w:ascii="Lucida Grande" w:hAnsi="Lucida Grande"/>
      <w:sz w:val="18"/>
      <w:szCs w:val="18"/>
    </w:rPr>
  </w:style>
  <w:style w:type="table" w:styleId="Tabellrutenett">
    <w:name w:val="Table Grid"/>
    <w:basedOn w:val="Vanligtabell"/>
    <w:uiPriority w:val="39"/>
    <w:rsid w:val="00020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semiHidden/>
    <w:rsid w:val="0002014D"/>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semiHidden/>
    <w:rsid w:val="008017CB"/>
    <w:rPr>
      <w:sz w:val="24"/>
    </w:rPr>
  </w:style>
  <w:style w:type="paragraph" w:styleId="Bunntekst">
    <w:name w:val="footer"/>
    <w:basedOn w:val="Normal"/>
    <w:link w:val="BunntekstTegn"/>
    <w:uiPriority w:val="99"/>
    <w:semiHidden/>
    <w:rsid w:val="0002014D"/>
    <w:pPr>
      <w:tabs>
        <w:tab w:val="center" w:pos="4513"/>
        <w:tab w:val="right" w:pos="9026"/>
      </w:tabs>
      <w:spacing w:after="0" w:line="240" w:lineRule="auto"/>
      <w:jc w:val="right"/>
    </w:pPr>
    <w:rPr>
      <w:color w:val="FFFFFF" w:themeColor="background1"/>
      <w:sz w:val="18"/>
    </w:rPr>
  </w:style>
  <w:style w:type="character" w:customStyle="1" w:styleId="BunntekstTegn">
    <w:name w:val="Bunntekst Tegn"/>
    <w:basedOn w:val="Standardskriftforavsnitt"/>
    <w:link w:val="Bunntekst"/>
    <w:uiPriority w:val="99"/>
    <w:semiHidden/>
    <w:rsid w:val="008017CB"/>
    <w:rPr>
      <w:color w:val="FFFFFF" w:themeColor="background1"/>
      <w:sz w:val="18"/>
    </w:rPr>
  </w:style>
  <w:style w:type="paragraph" w:styleId="Tittel">
    <w:name w:val="Title"/>
    <w:basedOn w:val="Normal"/>
    <w:next w:val="Normal"/>
    <w:link w:val="TittelTegn"/>
    <w:uiPriority w:val="10"/>
    <w:qFormat/>
    <w:rsid w:val="00A30E73"/>
    <w:pPr>
      <w:spacing w:after="0" w:line="240" w:lineRule="auto"/>
    </w:pPr>
    <w:rPr>
      <w:rFonts w:asciiTheme="majorHAnsi" w:eastAsiaTheme="majorEastAsia" w:hAnsiTheme="majorHAnsi" w:cstheme="majorBidi"/>
      <w:b/>
      <w:caps/>
      <w:color w:val="62C0BE"/>
      <w:spacing w:val="-10"/>
      <w:kern w:val="28"/>
      <w:sz w:val="64"/>
      <w:szCs w:val="56"/>
    </w:rPr>
  </w:style>
  <w:style w:type="character" w:customStyle="1" w:styleId="TittelTegn">
    <w:name w:val="Tittel Tegn"/>
    <w:basedOn w:val="Standardskriftforavsnitt"/>
    <w:link w:val="Tittel"/>
    <w:uiPriority w:val="10"/>
    <w:rsid w:val="008017CB"/>
    <w:rPr>
      <w:rFonts w:asciiTheme="majorHAnsi" w:eastAsiaTheme="majorEastAsia" w:hAnsiTheme="majorHAnsi" w:cstheme="majorBidi"/>
      <w:b/>
      <w:caps/>
      <w:color w:val="62C0BE"/>
      <w:spacing w:val="-10"/>
      <w:kern w:val="28"/>
      <w:sz w:val="64"/>
      <w:szCs w:val="56"/>
    </w:rPr>
  </w:style>
  <w:style w:type="character" w:customStyle="1" w:styleId="Overskrift1Tegn">
    <w:name w:val="Overskrift 1 Tegn"/>
    <w:basedOn w:val="Standardskriftforavsnitt"/>
    <w:link w:val="Overskrift1"/>
    <w:uiPriority w:val="9"/>
    <w:rsid w:val="00AE32CE"/>
    <w:rPr>
      <w:rFonts w:asciiTheme="majorHAnsi" w:eastAsiaTheme="majorEastAsia" w:hAnsiTheme="majorHAnsi" w:cstheme="majorBidi"/>
      <w:b/>
      <w:color w:val="62C0BE"/>
      <w:sz w:val="26"/>
      <w:szCs w:val="32"/>
    </w:rPr>
  </w:style>
  <w:style w:type="paragraph" w:styleId="Listeavsnitt">
    <w:name w:val="List Paragraph"/>
    <w:basedOn w:val="Normal"/>
    <w:uiPriority w:val="34"/>
    <w:qFormat/>
    <w:rsid w:val="000C48EF"/>
    <w:pPr>
      <w:numPr>
        <w:numId w:val="3"/>
      </w:numPr>
      <w:ind w:left="357" w:hanging="357"/>
    </w:pPr>
  </w:style>
  <w:style w:type="paragraph" w:customStyle="1" w:styleId="Bulletliste">
    <w:name w:val="Bulletliste"/>
    <w:basedOn w:val="Listeavsnitt"/>
    <w:qFormat/>
    <w:rsid w:val="00C25687"/>
    <w:pPr>
      <w:numPr>
        <w:numId w:val="2"/>
      </w:numPr>
      <w:ind w:left="357" w:hanging="357"/>
    </w:pPr>
  </w:style>
  <w:style w:type="character" w:customStyle="1" w:styleId="Overskrift2Tegn">
    <w:name w:val="Overskrift 2 Tegn"/>
    <w:basedOn w:val="Standardskriftforavsnitt"/>
    <w:link w:val="Overskrift2"/>
    <w:uiPriority w:val="9"/>
    <w:rsid w:val="008017CB"/>
    <w:rPr>
      <w:rFonts w:asciiTheme="majorHAnsi" w:eastAsiaTheme="majorEastAsia" w:hAnsiTheme="majorHAnsi" w:cstheme="majorBidi"/>
      <w:b/>
      <w:color w:val="000000" w:themeColor="text1"/>
      <w:sz w:val="24"/>
      <w:szCs w:val="26"/>
    </w:rPr>
  </w:style>
  <w:style w:type="character" w:styleId="Plassholdertekst">
    <w:name w:val="Placeholder Text"/>
    <w:basedOn w:val="Standardskriftforavsnitt"/>
    <w:uiPriority w:val="99"/>
    <w:semiHidden/>
    <w:rsid w:val="000C48EF"/>
    <w:rPr>
      <w:color w:val="808080"/>
    </w:rPr>
  </w:style>
  <w:style w:type="character" w:customStyle="1" w:styleId="BobletekstTegn1">
    <w:name w:val="Bobletekst Tegn1"/>
    <w:basedOn w:val="Standardskriftforavsnitt"/>
    <w:link w:val="Bobletekst"/>
    <w:uiPriority w:val="99"/>
    <w:semiHidden/>
    <w:rsid w:val="000B454E"/>
    <w:rPr>
      <w:rFonts w:ascii="Tahoma" w:hAnsi="Tahoma" w:cs="Tahoma"/>
      <w:sz w:val="16"/>
      <w:szCs w:val="16"/>
    </w:rPr>
  </w:style>
  <w:style w:type="character" w:styleId="Sterk">
    <w:name w:val="Strong"/>
    <w:basedOn w:val="Standardskriftforavsnitt"/>
    <w:uiPriority w:val="22"/>
    <w:qFormat/>
    <w:rsid w:val="00CC17AE"/>
    <w:rPr>
      <w:b/>
      <w:bCs/>
    </w:rPr>
  </w:style>
  <w:style w:type="character" w:customStyle="1" w:styleId="apple-converted-space">
    <w:name w:val="apple-converted-space"/>
    <w:basedOn w:val="Standardskriftforavsnitt"/>
    <w:rsid w:val="00CC17AE"/>
  </w:style>
  <w:style w:type="paragraph" w:styleId="NormalWeb">
    <w:name w:val="Normal (Web)"/>
    <w:basedOn w:val="Normal"/>
    <w:uiPriority w:val="99"/>
    <w:semiHidden/>
    <w:unhideWhenUsed/>
    <w:rsid w:val="00CC17AE"/>
    <w:pPr>
      <w:spacing w:before="100" w:beforeAutospacing="1" w:after="100" w:afterAutospacing="1" w:line="240" w:lineRule="auto"/>
      <w:contextualSpacing w:val="0"/>
    </w:pPr>
    <w:rPr>
      <w:rFonts w:ascii="Times New Roman" w:eastAsia="Times New Roman" w:hAnsi="Times New Roman" w:cs="Times New Roman"/>
      <w:szCs w:val="24"/>
      <w:lang w:eastAsia="nb-NO"/>
    </w:rPr>
  </w:style>
  <w:style w:type="character" w:styleId="Hyperkobling">
    <w:name w:val="Hyperlink"/>
    <w:basedOn w:val="Standardskriftforavsnitt"/>
    <w:uiPriority w:val="99"/>
    <w:unhideWhenUsed/>
    <w:rsid w:val="00CC17AE"/>
    <w:rPr>
      <w:color w:val="0000FF"/>
      <w:u w:val="single"/>
    </w:rPr>
  </w:style>
  <w:style w:type="character" w:styleId="Merknadsreferanse">
    <w:name w:val="annotation reference"/>
    <w:basedOn w:val="Standardskriftforavsnitt"/>
    <w:uiPriority w:val="99"/>
    <w:semiHidden/>
    <w:unhideWhenUsed/>
    <w:rsid w:val="00C61842"/>
    <w:rPr>
      <w:sz w:val="16"/>
      <w:szCs w:val="16"/>
    </w:rPr>
  </w:style>
  <w:style w:type="paragraph" w:styleId="Merknadstekst">
    <w:name w:val="annotation text"/>
    <w:basedOn w:val="Normal"/>
    <w:link w:val="MerknadstekstTegn"/>
    <w:uiPriority w:val="99"/>
    <w:semiHidden/>
    <w:unhideWhenUsed/>
    <w:rsid w:val="00C61842"/>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C61842"/>
    <w:rPr>
      <w:sz w:val="20"/>
      <w:szCs w:val="20"/>
    </w:rPr>
  </w:style>
  <w:style w:type="paragraph" w:styleId="Kommentaremne">
    <w:name w:val="annotation subject"/>
    <w:basedOn w:val="Merknadstekst"/>
    <w:next w:val="Merknadstekst"/>
    <w:link w:val="KommentaremneTegn"/>
    <w:uiPriority w:val="99"/>
    <w:semiHidden/>
    <w:unhideWhenUsed/>
    <w:rsid w:val="00C61842"/>
    <w:rPr>
      <w:b/>
      <w:bCs/>
    </w:rPr>
  </w:style>
  <w:style w:type="character" w:customStyle="1" w:styleId="KommentaremneTegn">
    <w:name w:val="Kommentaremne Tegn"/>
    <w:basedOn w:val="MerknadstekstTegn"/>
    <w:link w:val="Kommentaremne"/>
    <w:uiPriority w:val="99"/>
    <w:semiHidden/>
    <w:rsid w:val="00C61842"/>
    <w:rPr>
      <w:b/>
      <w:bCs/>
      <w:sz w:val="20"/>
      <w:szCs w:val="20"/>
    </w:rPr>
  </w:style>
  <w:style w:type="character" w:styleId="Ulstomtale">
    <w:name w:val="Unresolved Mention"/>
    <w:basedOn w:val="Standardskriftforavsnitt"/>
    <w:uiPriority w:val="99"/>
    <w:semiHidden/>
    <w:unhideWhenUsed/>
    <w:rsid w:val="00397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025497">
      <w:bodyDiv w:val="1"/>
      <w:marLeft w:val="0"/>
      <w:marRight w:val="0"/>
      <w:marTop w:val="0"/>
      <w:marBottom w:val="0"/>
      <w:divBdr>
        <w:top w:val="none" w:sz="0" w:space="0" w:color="auto"/>
        <w:left w:val="none" w:sz="0" w:space="0" w:color="auto"/>
        <w:bottom w:val="none" w:sz="0" w:space="0" w:color="auto"/>
        <w:right w:val="none" w:sz="0" w:space="0" w:color="auto"/>
      </w:divBdr>
    </w:div>
    <w:div w:id="289553204">
      <w:bodyDiv w:val="1"/>
      <w:marLeft w:val="0"/>
      <w:marRight w:val="0"/>
      <w:marTop w:val="0"/>
      <w:marBottom w:val="0"/>
      <w:divBdr>
        <w:top w:val="none" w:sz="0" w:space="0" w:color="auto"/>
        <w:left w:val="none" w:sz="0" w:space="0" w:color="auto"/>
        <w:bottom w:val="none" w:sz="0" w:space="0" w:color="auto"/>
        <w:right w:val="none" w:sz="0" w:space="0" w:color="auto"/>
      </w:divBdr>
    </w:div>
    <w:div w:id="409157717">
      <w:bodyDiv w:val="1"/>
      <w:marLeft w:val="0"/>
      <w:marRight w:val="0"/>
      <w:marTop w:val="0"/>
      <w:marBottom w:val="0"/>
      <w:divBdr>
        <w:top w:val="none" w:sz="0" w:space="0" w:color="auto"/>
        <w:left w:val="none" w:sz="0" w:space="0" w:color="auto"/>
        <w:bottom w:val="none" w:sz="0" w:space="0" w:color="auto"/>
        <w:right w:val="none" w:sz="0" w:space="0" w:color="auto"/>
      </w:divBdr>
    </w:div>
    <w:div w:id="842546492">
      <w:bodyDiv w:val="1"/>
      <w:marLeft w:val="0"/>
      <w:marRight w:val="0"/>
      <w:marTop w:val="0"/>
      <w:marBottom w:val="0"/>
      <w:divBdr>
        <w:top w:val="none" w:sz="0" w:space="0" w:color="auto"/>
        <w:left w:val="none" w:sz="0" w:space="0" w:color="auto"/>
        <w:bottom w:val="none" w:sz="0" w:space="0" w:color="auto"/>
        <w:right w:val="none" w:sz="0" w:space="0" w:color="auto"/>
      </w:divBdr>
      <w:divsChild>
        <w:div w:id="1328050549">
          <w:marLeft w:val="0"/>
          <w:marRight w:val="0"/>
          <w:marTop w:val="0"/>
          <w:marBottom w:val="0"/>
          <w:divBdr>
            <w:top w:val="none" w:sz="0" w:space="0" w:color="auto"/>
            <w:left w:val="none" w:sz="0" w:space="0" w:color="auto"/>
            <w:bottom w:val="none" w:sz="0" w:space="0" w:color="auto"/>
            <w:right w:val="none" w:sz="0" w:space="0" w:color="auto"/>
          </w:divBdr>
          <w:divsChild>
            <w:div w:id="489296789">
              <w:marLeft w:val="0"/>
              <w:marRight w:val="0"/>
              <w:marTop w:val="0"/>
              <w:marBottom w:val="0"/>
              <w:divBdr>
                <w:top w:val="none" w:sz="0" w:space="0" w:color="auto"/>
                <w:left w:val="none" w:sz="0" w:space="0" w:color="auto"/>
                <w:bottom w:val="none" w:sz="0" w:space="0" w:color="auto"/>
                <w:right w:val="none" w:sz="0" w:space="0" w:color="auto"/>
              </w:divBdr>
              <w:divsChild>
                <w:div w:id="889194287">
                  <w:marLeft w:val="0"/>
                  <w:marRight w:val="0"/>
                  <w:marTop w:val="0"/>
                  <w:marBottom w:val="0"/>
                  <w:divBdr>
                    <w:top w:val="none" w:sz="0" w:space="0" w:color="auto"/>
                    <w:left w:val="none" w:sz="0" w:space="0" w:color="auto"/>
                    <w:bottom w:val="none" w:sz="0" w:space="0" w:color="auto"/>
                    <w:right w:val="none" w:sz="0" w:space="0" w:color="auto"/>
                  </w:divBdr>
                  <w:divsChild>
                    <w:div w:id="1910725670">
                      <w:marLeft w:val="0"/>
                      <w:marRight w:val="0"/>
                      <w:marTop w:val="0"/>
                      <w:marBottom w:val="0"/>
                      <w:divBdr>
                        <w:top w:val="none" w:sz="0" w:space="0" w:color="auto"/>
                        <w:left w:val="none" w:sz="0" w:space="0" w:color="auto"/>
                        <w:bottom w:val="none" w:sz="0" w:space="0" w:color="auto"/>
                        <w:right w:val="none" w:sz="0" w:space="0" w:color="auto"/>
                      </w:divBdr>
                      <w:divsChild>
                        <w:div w:id="1514606082">
                          <w:marLeft w:val="0"/>
                          <w:marRight w:val="0"/>
                          <w:marTop w:val="0"/>
                          <w:marBottom w:val="0"/>
                          <w:divBdr>
                            <w:top w:val="none" w:sz="0" w:space="0" w:color="auto"/>
                            <w:left w:val="none" w:sz="0" w:space="0" w:color="auto"/>
                            <w:bottom w:val="none" w:sz="0" w:space="0" w:color="auto"/>
                            <w:right w:val="none" w:sz="0" w:space="0" w:color="auto"/>
                          </w:divBdr>
                          <w:divsChild>
                            <w:div w:id="1367755256">
                              <w:marLeft w:val="0"/>
                              <w:marRight w:val="0"/>
                              <w:marTop w:val="0"/>
                              <w:marBottom w:val="0"/>
                              <w:divBdr>
                                <w:top w:val="none" w:sz="0" w:space="0" w:color="auto"/>
                                <w:left w:val="none" w:sz="0" w:space="0" w:color="auto"/>
                                <w:bottom w:val="none" w:sz="0" w:space="0" w:color="auto"/>
                                <w:right w:val="none" w:sz="0" w:space="0" w:color="auto"/>
                              </w:divBdr>
                              <w:divsChild>
                                <w:div w:id="46027557">
                                  <w:marLeft w:val="0"/>
                                  <w:marRight w:val="0"/>
                                  <w:marTop w:val="0"/>
                                  <w:marBottom w:val="300"/>
                                  <w:divBdr>
                                    <w:top w:val="none" w:sz="0" w:space="0" w:color="auto"/>
                                    <w:left w:val="none" w:sz="0" w:space="0" w:color="auto"/>
                                    <w:bottom w:val="none" w:sz="0" w:space="0" w:color="auto"/>
                                    <w:right w:val="none" w:sz="0" w:space="0" w:color="auto"/>
                                  </w:divBdr>
                                  <w:divsChild>
                                    <w:div w:id="877593317">
                                      <w:marLeft w:val="0"/>
                                      <w:marRight w:val="0"/>
                                      <w:marTop w:val="0"/>
                                      <w:marBottom w:val="0"/>
                                      <w:divBdr>
                                        <w:top w:val="none" w:sz="0" w:space="0" w:color="auto"/>
                                        <w:left w:val="none" w:sz="0" w:space="0" w:color="auto"/>
                                        <w:bottom w:val="none" w:sz="0" w:space="0" w:color="auto"/>
                                        <w:right w:val="none" w:sz="0" w:space="0" w:color="auto"/>
                                      </w:divBdr>
                                      <w:divsChild>
                                        <w:div w:id="682242433">
                                          <w:marLeft w:val="0"/>
                                          <w:marRight w:val="0"/>
                                          <w:marTop w:val="300"/>
                                          <w:marBottom w:val="450"/>
                                          <w:divBdr>
                                            <w:top w:val="single" w:sz="6" w:space="15" w:color="E6E6E6"/>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205569">
      <w:bodyDiv w:val="1"/>
      <w:marLeft w:val="0"/>
      <w:marRight w:val="0"/>
      <w:marTop w:val="0"/>
      <w:marBottom w:val="0"/>
      <w:divBdr>
        <w:top w:val="none" w:sz="0" w:space="0" w:color="auto"/>
        <w:left w:val="none" w:sz="0" w:space="0" w:color="auto"/>
        <w:bottom w:val="none" w:sz="0" w:space="0" w:color="auto"/>
        <w:right w:val="none" w:sz="0" w:space="0" w:color="auto"/>
      </w:divBdr>
    </w:div>
    <w:div w:id="1120687799">
      <w:bodyDiv w:val="1"/>
      <w:marLeft w:val="0"/>
      <w:marRight w:val="0"/>
      <w:marTop w:val="0"/>
      <w:marBottom w:val="0"/>
      <w:divBdr>
        <w:top w:val="none" w:sz="0" w:space="0" w:color="auto"/>
        <w:left w:val="none" w:sz="0" w:space="0" w:color="auto"/>
        <w:bottom w:val="none" w:sz="0" w:space="0" w:color="auto"/>
        <w:right w:val="none" w:sz="0" w:space="0" w:color="auto"/>
      </w:divBdr>
    </w:div>
    <w:div w:id="1140460173">
      <w:bodyDiv w:val="1"/>
      <w:marLeft w:val="0"/>
      <w:marRight w:val="0"/>
      <w:marTop w:val="0"/>
      <w:marBottom w:val="0"/>
      <w:divBdr>
        <w:top w:val="none" w:sz="0" w:space="0" w:color="auto"/>
        <w:left w:val="none" w:sz="0" w:space="0" w:color="auto"/>
        <w:bottom w:val="none" w:sz="0" w:space="0" w:color="auto"/>
        <w:right w:val="none" w:sz="0" w:space="0" w:color="auto"/>
      </w:divBdr>
    </w:div>
    <w:div w:id="1403605580">
      <w:bodyDiv w:val="1"/>
      <w:marLeft w:val="0"/>
      <w:marRight w:val="0"/>
      <w:marTop w:val="0"/>
      <w:marBottom w:val="0"/>
      <w:divBdr>
        <w:top w:val="none" w:sz="0" w:space="0" w:color="auto"/>
        <w:left w:val="none" w:sz="0" w:space="0" w:color="auto"/>
        <w:bottom w:val="none" w:sz="0" w:space="0" w:color="auto"/>
        <w:right w:val="none" w:sz="0" w:space="0" w:color="auto"/>
      </w:divBdr>
    </w:div>
    <w:div w:id="1433161396">
      <w:bodyDiv w:val="1"/>
      <w:marLeft w:val="0"/>
      <w:marRight w:val="0"/>
      <w:marTop w:val="0"/>
      <w:marBottom w:val="0"/>
      <w:divBdr>
        <w:top w:val="none" w:sz="0" w:space="0" w:color="auto"/>
        <w:left w:val="none" w:sz="0" w:space="0" w:color="auto"/>
        <w:bottom w:val="none" w:sz="0" w:space="0" w:color="auto"/>
        <w:right w:val="none" w:sz="0" w:space="0" w:color="auto"/>
      </w:divBdr>
    </w:div>
    <w:div w:id="1643075802">
      <w:bodyDiv w:val="1"/>
      <w:marLeft w:val="0"/>
      <w:marRight w:val="0"/>
      <w:marTop w:val="0"/>
      <w:marBottom w:val="0"/>
      <w:divBdr>
        <w:top w:val="none" w:sz="0" w:space="0" w:color="auto"/>
        <w:left w:val="none" w:sz="0" w:space="0" w:color="auto"/>
        <w:bottom w:val="none" w:sz="0" w:space="0" w:color="auto"/>
        <w:right w:val="none" w:sz="0" w:space="0" w:color="auto"/>
      </w:divBdr>
    </w:div>
    <w:div w:id="1673876331">
      <w:bodyDiv w:val="1"/>
      <w:marLeft w:val="0"/>
      <w:marRight w:val="0"/>
      <w:marTop w:val="0"/>
      <w:marBottom w:val="0"/>
      <w:divBdr>
        <w:top w:val="none" w:sz="0" w:space="0" w:color="auto"/>
        <w:left w:val="none" w:sz="0" w:space="0" w:color="auto"/>
        <w:bottom w:val="none" w:sz="0" w:space="0" w:color="auto"/>
        <w:right w:val="none" w:sz="0" w:space="0" w:color="auto"/>
      </w:divBdr>
    </w:div>
    <w:div w:id="1852530623">
      <w:bodyDiv w:val="1"/>
      <w:marLeft w:val="0"/>
      <w:marRight w:val="0"/>
      <w:marTop w:val="0"/>
      <w:marBottom w:val="0"/>
      <w:divBdr>
        <w:top w:val="none" w:sz="0" w:space="0" w:color="auto"/>
        <w:left w:val="none" w:sz="0" w:space="0" w:color="auto"/>
        <w:bottom w:val="none" w:sz="0" w:space="0" w:color="auto"/>
        <w:right w:val="none" w:sz="0" w:space="0" w:color="auto"/>
      </w:divBdr>
    </w:div>
    <w:div w:id="211893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e.n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sim\AppData\Local\Microsoft\Windows\Temporary%20Internet%20Files\Content.Outlook\H1MV4N13\Notatmal_LOS%20ENERGY.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A-E.NO\dfsae2\LOS\Finansiell%20kraftforvaltning\Skriverier\System%20price%20for%20PM.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b-NO"/>
              <a:t>Strømpriser i Norden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b-NO"/>
        </a:p>
      </c:txPr>
    </c:title>
    <c:autoTitleDeleted val="0"/>
    <c:plotArea>
      <c:layout/>
      <c:lineChart>
        <c:grouping val="standard"/>
        <c:varyColors val="0"/>
        <c:ser>
          <c:idx val="0"/>
          <c:order val="0"/>
          <c:tx>
            <c:strRef>
              <c:f>'Day-ahead prices (46)'!$B$1:$B$2</c:f>
              <c:strCache>
                <c:ptCount val="2"/>
                <c:pt idx="1">
                  <c:v>SYS</c:v>
                </c:pt>
              </c:strCache>
            </c:strRef>
          </c:tx>
          <c:spPr>
            <a:ln w="28575" cap="rnd">
              <a:solidFill>
                <a:schemeClr val="tx1"/>
              </a:solidFill>
              <a:prstDash val="sysDash"/>
              <a:round/>
            </a:ln>
            <a:effectLst/>
          </c:spPr>
          <c:marker>
            <c:symbol val="none"/>
          </c:marker>
          <c:cat>
            <c:strRef>
              <c:f>'Day-ahead prices (46)'!$A$3:$A$13</c:f>
              <c:strCache>
                <c:ptCount val="11"/>
                <c:pt idx="0">
                  <c:v>21.nov</c:v>
                </c:pt>
                <c:pt idx="1">
                  <c:v>21 - Okt</c:v>
                </c:pt>
                <c:pt idx="2">
                  <c:v>21 - Sep</c:v>
                </c:pt>
                <c:pt idx="3">
                  <c:v>21 - Aug</c:v>
                </c:pt>
                <c:pt idx="4">
                  <c:v>21 - Jul</c:v>
                </c:pt>
                <c:pt idx="5">
                  <c:v>21 - Jun</c:v>
                </c:pt>
                <c:pt idx="6">
                  <c:v>21 - May</c:v>
                </c:pt>
                <c:pt idx="7">
                  <c:v>21 - Apr</c:v>
                </c:pt>
                <c:pt idx="8">
                  <c:v>21 - Mar</c:v>
                </c:pt>
                <c:pt idx="9">
                  <c:v>21 - Feb</c:v>
                </c:pt>
                <c:pt idx="10">
                  <c:v>21 - Jan</c:v>
                </c:pt>
              </c:strCache>
            </c:strRef>
          </c:cat>
          <c:val>
            <c:numRef>
              <c:f>'Day-ahead prices (46)'!$B$3:$B$13</c:f>
              <c:numCache>
                <c:formatCode>General</c:formatCode>
                <c:ptCount val="11"/>
                <c:pt idx="0">
                  <c:v>90.28</c:v>
                </c:pt>
                <c:pt idx="1">
                  <c:v>57.1</c:v>
                </c:pt>
                <c:pt idx="2">
                  <c:v>86.01</c:v>
                </c:pt>
                <c:pt idx="3">
                  <c:v>65.39</c:v>
                </c:pt>
                <c:pt idx="4">
                  <c:v>53.99</c:v>
                </c:pt>
                <c:pt idx="5">
                  <c:v>43.54</c:v>
                </c:pt>
                <c:pt idx="6">
                  <c:v>44.28</c:v>
                </c:pt>
                <c:pt idx="7">
                  <c:v>37.86</c:v>
                </c:pt>
                <c:pt idx="8">
                  <c:v>34.21</c:v>
                </c:pt>
                <c:pt idx="9">
                  <c:v>46.84</c:v>
                </c:pt>
                <c:pt idx="10">
                  <c:v>45.81</c:v>
                </c:pt>
              </c:numCache>
            </c:numRef>
          </c:val>
          <c:smooth val="1"/>
          <c:extLst>
            <c:ext xmlns:c16="http://schemas.microsoft.com/office/drawing/2014/chart" uri="{C3380CC4-5D6E-409C-BE32-E72D297353CC}">
              <c16:uniqueId val="{00000000-7FB3-4FE2-9452-008900A69321}"/>
            </c:ext>
          </c:extLst>
        </c:ser>
        <c:ser>
          <c:idx val="1"/>
          <c:order val="1"/>
          <c:tx>
            <c:strRef>
              <c:f>'Day-ahead prices (46)'!$C$1:$C$2</c:f>
              <c:strCache>
                <c:ptCount val="2"/>
                <c:pt idx="1">
                  <c:v>Oslo</c:v>
                </c:pt>
              </c:strCache>
            </c:strRef>
          </c:tx>
          <c:spPr>
            <a:ln w="28575" cap="rnd">
              <a:solidFill>
                <a:schemeClr val="accent2"/>
              </a:solidFill>
              <a:round/>
            </a:ln>
            <a:effectLst/>
          </c:spPr>
          <c:marker>
            <c:symbol val="none"/>
          </c:marker>
          <c:cat>
            <c:strRef>
              <c:f>'Day-ahead prices (46)'!$A$3:$A$13</c:f>
              <c:strCache>
                <c:ptCount val="11"/>
                <c:pt idx="0">
                  <c:v>21.nov</c:v>
                </c:pt>
                <c:pt idx="1">
                  <c:v>21 - Okt</c:v>
                </c:pt>
                <c:pt idx="2">
                  <c:v>21 - Sep</c:v>
                </c:pt>
                <c:pt idx="3">
                  <c:v>21 - Aug</c:v>
                </c:pt>
                <c:pt idx="4">
                  <c:v>21 - Jul</c:v>
                </c:pt>
                <c:pt idx="5">
                  <c:v>21 - Jun</c:v>
                </c:pt>
                <c:pt idx="6">
                  <c:v>21 - May</c:v>
                </c:pt>
                <c:pt idx="7">
                  <c:v>21 - Apr</c:v>
                </c:pt>
                <c:pt idx="8">
                  <c:v>21 - Mar</c:v>
                </c:pt>
                <c:pt idx="9">
                  <c:v>21 - Feb</c:v>
                </c:pt>
                <c:pt idx="10">
                  <c:v>21 - Jan</c:v>
                </c:pt>
              </c:strCache>
            </c:strRef>
          </c:cat>
          <c:val>
            <c:numRef>
              <c:f>'Day-ahead prices (46)'!$C$3:$C$13</c:f>
              <c:numCache>
                <c:formatCode>General</c:formatCode>
                <c:ptCount val="11"/>
                <c:pt idx="0">
                  <c:v>106.35</c:v>
                </c:pt>
                <c:pt idx="1">
                  <c:v>97.68</c:v>
                </c:pt>
                <c:pt idx="2">
                  <c:v>106.33</c:v>
                </c:pt>
                <c:pt idx="3">
                  <c:v>71.78</c:v>
                </c:pt>
                <c:pt idx="4">
                  <c:v>55.57</c:v>
                </c:pt>
                <c:pt idx="5">
                  <c:v>46.22</c:v>
                </c:pt>
                <c:pt idx="6">
                  <c:v>48.24</c:v>
                </c:pt>
                <c:pt idx="7">
                  <c:v>45</c:v>
                </c:pt>
                <c:pt idx="8">
                  <c:v>41.47</c:v>
                </c:pt>
                <c:pt idx="9">
                  <c:v>52.97</c:v>
                </c:pt>
                <c:pt idx="10">
                  <c:v>48.27</c:v>
                </c:pt>
              </c:numCache>
            </c:numRef>
          </c:val>
          <c:smooth val="1"/>
          <c:extLst>
            <c:ext xmlns:c16="http://schemas.microsoft.com/office/drawing/2014/chart" uri="{C3380CC4-5D6E-409C-BE32-E72D297353CC}">
              <c16:uniqueId val="{00000001-7FB3-4FE2-9452-008900A69321}"/>
            </c:ext>
          </c:extLst>
        </c:ser>
        <c:ser>
          <c:idx val="2"/>
          <c:order val="2"/>
          <c:tx>
            <c:strRef>
              <c:f>'Day-ahead prices (46)'!$D$1:$D$2</c:f>
              <c:strCache>
                <c:ptCount val="2"/>
                <c:pt idx="1">
                  <c:v>København</c:v>
                </c:pt>
              </c:strCache>
            </c:strRef>
          </c:tx>
          <c:spPr>
            <a:ln w="28575" cap="rnd">
              <a:solidFill>
                <a:schemeClr val="accent3"/>
              </a:solidFill>
              <a:round/>
            </a:ln>
            <a:effectLst/>
          </c:spPr>
          <c:marker>
            <c:symbol val="none"/>
          </c:marker>
          <c:cat>
            <c:strRef>
              <c:f>'Day-ahead prices (46)'!$A$3:$A$13</c:f>
              <c:strCache>
                <c:ptCount val="11"/>
                <c:pt idx="0">
                  <c:v>21.nov</c:v>
                </c:pt>
                <c:pt idx="1">
                  <c:v>21 - Okt</c:v>
                </c:pt>
                <c:pt idx="2">
                  <c:v>21 - Sep</c:v>
                </c:pt>
                <c:pt idx="3">
                  <c:v>21 - Aug</c:v>
                </c:pt>
                <c:pt idx="4">
                  <c:v>21 - Jul</c:v>
                </c:pt>
                <c:pt idx="5">
                  <c:v>21 - Jun</c:v>
                </c:pt>
                <c:pt idx="6">
                  <c:v>21 - May</c:v>
                </c:pt>
                <c:pt idx="7">
                  <c:v>21 - Apr</c:v>
                </c:pt>
                <c:pt idx="8">
                  <c:v>21 - Mar</c:v>
                </c:pt>
                <c:pt idx="9">
                  <c:v>21 - Feb</c:v>
                </c:pt>
                <c:pt idx="10">
                  <c:v>21 - Jan</c:v>
                </c:pt>
              </c:strCache>
            </c:strRef>
          </c:cat>
          <c:val>
            <c:numRef>
              <c:f>'Day-ahead prices (46)'!$D$3:$D$13</c:f>
              <c:numCache>
                <c:formatCode>General</c:formatCode>
                <c:ptCount val="11"/>
                <c:pt idx="0">
                  <c:v>136.38</c:v>
                </c:pt>
                <c:pt idx="1">
                  <c:v>106.68</c:v>
                </c:pt>
                <c:pt idx="2">
                  <c:v>123.9</c:v>
                </c:pt>
                <c:pt idx="3">
                  <c:v>84.36</c:v>
                </c:pt>
                <c:pt idx="4">
                  <c:v>81.44</c:v>
                </c:pt>
                <c:pt idx="5">
                  <c:v>73.59</c:v>
                </c:pt>
                <c:pt idx="6">
                  <c:v>55.21</c:v>
                </c:pt>
                <c:pt idx="7">
                  <c:v>47.86</c:v>
                </c:pt>
                <c:pt idx="8">
                  <c:v>46.68</c:v>
                </c:pt>
                <c:pt idx="9">
                  <c:v>54.55</c:v>
                </c:pt>
                <c:pt idx="10">
                  <c:v>50.86</c:v>
                </c:pt>
              </c:numCache>
            </c:numRef>
          </c:val>
          <c:smooth val="1"/>
          <c:extLst>
            <c:ext xmlns:c16="http://schemas.microsoft.com/office/drawing/2014/chart" uri="{C3380CC4-5D6E-409C-BE32-E72D297353CC}">
              <c16:uniqueId val="{00000002-7FB3-4FE2-9452-008900A69321}"/>
            </c:ext>
          </c:extLst>
        </c:ser>
        <c:ser>
          <c:idx val="3"/>
          <c:order val="3"/>
          <c:tx>
            <c:strRef>
              <c:f>'Day-ahead prices (46)'!$E$1:$E$2</c:f>
              <c:strCache>
                <c:ptCount val="2"/>
                <c:pt idx="1">
                  <c:v>Malmø</c:v>
                </c:pt>
              </c:strCache>
            </c:strRef>
          </c:tx>
          <c:spPr>
            <a:ln w="28575" cap="rnd">
              <a:solidFill>
                <a:schemeClr val="accent4"/>
              </a:solidFill>
              <a:round/>
            </a:ln>
            <a:effectLst/>
          </c:spPr>
          <c:marker>
            <c:symbol val="none"/>
          </c:marker>
          <c:cat>
            <c:strRef>
              <c:f>'Day-ahead prices (46)'!$A$3:$A$13</c:f>
              <c:strCache>
                <c:ptCount val="11"/>
                <c:pt idx="0">
                  <c:v>21.nov</c:v>
                </c:pt>
                <c:pt idx="1">
                  <c:v>21 - Okt</c:v>
                </c:pt>
                <c:pt idx="2">
                  <c:v>21 - Sep</c:v>
                </c:pt>
                <c:pt idx="3">
                  <c:v>21 - Aug</c:v>
                </c:pt>
                <c:pt idx="4">
                  <c:v>21 - Jul</c:v>
                </c:pt>
                <c:pt idx="5">
                  <c:v>21 - Jun</c:v>
                </c:pt>
                <c:pt idx="6">
                  <c:v>21 - May</c:v>
                </c:pt>
                <c:pt idx="7">
                  <c:v>21 - Apr</c:v>
                </c:pt>
                <c:pt idx="8">
                  <c:v>21 - Mar</c:v>
                </c:pt>
                <c:pt idx="9">
                  <c:v>21 - Feb</c:v>
                </c:pt>
                <c:pt idx="10">
                  <c:v>21 - Jan</c:v>
                </c:pt>
              </c:strCache>
            </c:strRef>
          </c:cat>
          <c:val>
            <c:numRef>
              <c:f>'Day-ahead prices (46)'!$E$3:$E$13</c:f>
              <c:numCache>
                <c:formatCode>General</c:formatCode>
                <c:ptCount val="11"/>
                <c:pt idx="0">
                  <c:v>111.6</c:v>
                </c:pt>
                <c:pt idx="1">
                  <c:v>86.2</c:v>
                </c:pt>
                <c:pt idx="2">
                  <c:v>120.59</c:v>
                </c:pt>
                <c:pt idx="3">
                  <c:v>83.68</c:v>
                </c:pt>
                <c:pt idx="4">
                  <c:v>68.040000000000006</c:v>
                </c:pt>
                <c:pt idx="5">
                  <c:v>73.05</c:v>
                </c:pt>
                <c:pt idx="6">
                  <c:v>47.78</c:v>
                </c:pt>
                <c:pt idx="7">
                  <c:v>42.46</c:v>
                </c:pt>
                <c:pt idx="8">
                  <c:v>45.13</c:v>
                </c:pt>
                <c:pt idx="9">
                  <c:v>53.89</c:v>
                </c:pt>
                <c:pt idx="10">
                  <c:v>49.76</c:v>
                </c:pt>
              </c:numCache>
            </c:numRef>
          </c:val>
          <c:smooth val="1"/>
          <c:extLst>
            <c:ext xmlns:c16="http://schemas.microsoft.com/office/drawing/2014/chart" uri="{C3380CC4-5D6E-409C-BE32-E72D297353CC}">
              <c16:uniqueId val="{00000003-7FB3-4FE2-9452-008900A69321}"/>
            </c:ext>
          </c:extLst>
        </c:ser>
        <c:ser>
          <c:idx val="4"/>
          <c:order val="4"/>
          <c:tx>
            <c:strRef>
              <c:f>'Day-ahead prices (46)'!$F$1:$F$2</c:f>
              <c:strCache>
                <c:ptCount val="2"/>
                <c:pt idx="1">
                  <c:v>Tr.heim</c:v>
                </c:pt>
              </c:strCache>
            </c:strRef>
          </c:tx>
          <c:spPr>
            <a:ln w="28575" cap="rnd">
              <a:solidFill>
                <a:schemeClr val="accent5"/>
              </a:solidFill>
              <a:round/>
            </a:ln>
            <a:effectLst/>
          </c:spPr>
          <c:marker>
            <c:symbol val="none"/>
          </c:marker>
          <c:cat>
            <c:strRef>
              <c:f>'Day-ahead prices (46)'!$A$3:$A$13</c:f>
              <c:strCache>
                <c:ptCount val="11"/>
                <c:pt idx="0">
                  <c:v>21.nov</c:v>
                </c:pt>
                <c:pt idx="1">
                  <c:v>21 - Okt</c:v>
                </c:pt>
                <c:pt idx="2">
                  <c:v>21 - Sep</c:v>
                </c:pt>
                <c:pt idx="3">
                  <c:v>21 - Aug</c:v>
                </c:pt>
                <c:pt idx="4">
                  <c:v>21 - Jul</c:v>
                </c:pt>
                <c:pt idx="5">
                  <c:v>21 - Jun</c:v>
                </c:pt>
                <c:pt idx="6">
                  <c:v>21 - May</c:v>
                </c:pt>
                <c:pt idx="7">
                  <c:v>21 - Apr</c:v>
                </c:pt>
                <c:pt idx="8">
                  <c:v>21 - Mar</c:v>
                </c:pt>
                <c:pt idx="9">
                  <c:v>21 - Feb</c:v>
                </c:pt>
                <c:pt idx="10">
                  <c:v>21 - Jan</c:v>
                </c:pt>
              </c:strCache>
            </c:strRef>
          </c:cat>
          <c:val>
            <c:numRef>
              <c:f>'Day-ahead prices (46)'!$F$3:$F$13</c:f>
              <c:numCache>
                <c:formatCode>General</c:formatCode>
                <c:ptCount val="11"/>
                <c:pt idx="0">
                  <c:v>41.25</c:v>
                </c:pt>
                <c:pt idx="1">
                  <c:v>24.99</c:v>
                </c:pt>
                <c:pt idx="2">
                  <c:v>52.91</c:v>
                </c:pt>
                <c:pt idx="3">
                  <c:v>57.11</c:v>
                </c:pt>
                <c:pt idx="4">
                  <c:v>45.72</c:v>
                </c:pt>
                <c:pt idx="5">
                  <c:v>35.17</c:v>
                </c:pt>
                <c:pt idx="6">
                  <c:v>36.659999999999997</c:v>
                </c:pt>
                <c:pt idx="7">
                  <c:v>27.65</c:v>
                </c:pt>
                <c:pt idx="8">
                  <c:v>25</c:v>
                </c:pt>
                <c:pt idx="9">
                  <c:v>42.83</c:v>
                </c:pt>
                <c:pt idx="10">
                  <c:v>43.86</c:v>
                </c:pt>
              </c:numCache>
            </c:numRef>
          </c:val>
          <c:smooth val="1"/>
          <c:extLst>
            <c:ext xmlns:c16="http://schemas.microsoft.com/office/drawing/2014/chart" uri="{C3380CC4-5D6E-409C-BE32-E72D297353CC}">
              <c16:uniqueId val="{00000004-7FB3-4FE2-9452-008900A69321}"/>
            </c:ext>
          </c:extLst>
        </c:ser>
        <c:ser>
          <c:idx val="5"/>
          <c:order val="5"/>
          <c:tx>
            <c:strRef>
              <c:f>'Day-ahead prices (46)'!$G$1:$G$2</c:f>
              <c:strCache>
                <c:ptCount val="2"/>
                <c:pt idx="1">
                  <c:v>Nord-Sverige</c:v>
                </c:pt>
              </c:strCache>
            </c:strRef>
          </c:tx>
          <c:spPr>
            <a:ln w="28575" cap="rnd">
              <a:solidFill>
                <a:schemeClr val="accent6"/>
              </a:solidFill>
              <a:round/>
            </a:ln>
            <a:effectLst/>
          </c:spPr>
          <c:marker>
            <c:symbol val="none"/>
          </c:marker>
          <c:cat>
            <c:strRef>
              <c:f>'Day-ahead prices (46)'!$A$3:$A$13</c:f>
              <c:strCache>
                <c:ptCount val="11"/>
                <c:pt idx="0">
                  <c:v>21.nov</c:v>
                </c:pt>
                <c:pt idx="1">
                  <c:v>21 - Okt</c:v>
                </c:pt>
                <c:pt idx="2">
                  <c:v>21 - Sep</c:v>
                </c:pt>
                <c:pt idx="3">
                  <c:v>21 - Aug</c:v>
                </c:pt>
                <c:pt idx="4">
                  <c:v>21 - Jul</c:v>
                </c:pt>
                <c:pt idx="5">
                  <c:v>21 - Jun</c:v>
                </c:pt>
                <c:pt idx="6">
                  <c:v>21 - May</c:v>
                </c:pt>
                <c:pt idx="7">
                  <c:v>21 - Apr</c:v>
                </c:pt>
                <c:pt idx="8">
                  <c:v>21 - Mar</c:v>
                </c:pt>
                <c:pt idx="9">
                  <c:v>21 - Feb</c:v>
                </c:pt>
                <c:pt idx="10">
                  <c:v>21 - Jan</c:v>
                </c:pt>
              </c:strCache>
            </c:strRef>
          </c:cat>
          <c:val>
            <c:numRef>
              <c:f>'Day-ahead prices (46)'!$G$3:$G$13</c:f>
              <c:numCache>
                <c:formatCode>General</c:formatCode>
                <c:ptCount val="11"/>
                <c:pt idx="0">
                  <c:v>43.04</c:v>
                </c:pt>
                <c:pt idx="1">
                  <c:v>25.59</c:v>
                </c:pt>
                <c:pt idx="2">
                  <c:v>55.5</c:v>
                </c:pt>
                <c:pt idx="3">
                  <c:v>57.55</c:v>
                </c:pt>
                <c:pt idx="4">
                  <c:v>51.74</c:v>
                </c:pt>
                <c:pt idx="5">
                  <c:v>34.42</c:v>
                </c:pt>
                <c:pt idx="6">
                  <c:v>38.380000000000003</c:v>
                </c:pt>
                <c:pt idx="7">
                  <c:v>26.36</c:v>
                </c:pt>
                <c:pt idx="8">
                  <c:v>25.03</c:v>
                </c:pt>
                <c:pt idx="9">
                  <c:v>43.25</c:v>
                </c:pt>
                <c:pt idx="10">
                  <c:v>44.65</c:v>
                </c:pt>
              </c:numCache>
            </c:numRef>
          </c:val>
          <c:smooth val="1"/>
          <c:extLst>
            <c:ext xmlns:c16="http://schemas.microsoft.com/office/drawing/2014/chart" uri="{C3380CC4-5D6E-409C-BE32-E72D297353CC}">
              <c16:uniqueId val="{00000005-7FB3-4FE2-9452-008900A69321}"/>
            </c:ext>
          </c:extLst>
        </c:ser>
        <c:dLbls>
          <c:showLegendKey val="0"/>
          <c:showVal val="0"/>
          <c:showCatName val="0"/>
          <c:showSerName val="0"/>
          <c:showPercent val="0"/>
          <c:showBubbleSize val="0"/>
        </c:dLbls>
        <c:smooth val="0"/>
        <c:axId val="871034096"/>
        <c:axId val="871030816"/>
      </c:lineChart>
      <c:catAx>
        <c:axId val="871034096"/>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871030816"/>
        <c:crosses val="autoZero"/>
        <c:auto val="1"/>
        <c:lblAlgn val="ctr"/>
        <c:lblOffset val="100"/>
        <c:noMultiLvlLbl val="0"/>
      </c:catAx>
      <c:valAx>
        <c:axId val="871030816"/>
        <c:scaling>
          <c:orientation val="minMax"/>
          <c:max val="140"/>
          <c:min val="20"/>
        </c:scaling>
        <c:delete val="0"/>
        <c:axPos val="r"/>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871034096"/>
        <c:crosses val="autoZero"/>
        <c:crossBetween val="between"/>
        <c:majorUnit val="1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b-N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root>
</root>
</file>

<file path=customXml/item4.xml><?xml version="1.0" encoding="utf-8"?>
<ct:contentTypeSchema xmlns:ct="http://schemas.microsoft.com/office/2006/metadata/contentType" xmlns:ma="http://schemas.microsoft.com/office/2006/metadata/properties/metaAttributes" ct:_="" ma:_="" ma:contentTypeName="Dokument" ma:contentTypeID="0x010100A6001F4A3C99034FB066F299BA6C12DE" ma:contentTypeVersion="14" ma:contentTypeDescription="Opprett et nytt dokument." ma:contentTypeScope="" ma:versionID="e0eb7c98f2bf35d2933f352ac3549273">
  <xsd:schema xmlns:xsd="http://www.w3.org/2001/XMLSchema" xmlns:xs="http://www.w3.org/2001/XMLSchema" xmlns:p="http://schemas.microsoft.com/office/2006/metadata/properties" xmlns:ns3="9bbdad3c-9c01-4a08-a19b-bae2e1960f06" xmlns:ns4="d4a2fe7d-8d1a-4409-8925-d72ed521520a" targetNamespace="http://schemas.microsoft.com/office/2006/metadata/properties" ma:root="true" ma:fieldsID="b74244fa6d4eeeae11deaaeda41919e0" ns3:_="" ns4:_="">
    <xsd:import namespace="9bbdad3c-9c01-4a08-a19b-bae2e1960f06"/>
    <xsd:import namespace="d4a2fe7d-8d1a-4409-8925-d72ed521520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bdad3c-9c01-4a08-a19b-bae2e1960f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a2fe7d-8d1a-4409-8925-d72ed521520a"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SharingHintHash" ma:index="12"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E5B885-E0EF-4CE3-8450-A3A2A764EC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8CC0B9-08E2-4374-B29A-7CD3AD65BA17}">
  <ds:schemaRefs>
    <ds:schemaRef ds:uri="http://schemas.microsoft.com/sharepoint/v3/contenttype/forms"/>
  </ds:schemaRefs>
</ds:datastoreItem>
</file>

<file path=customXml/itemProps3.xml><?xml version="1.0" encoding="utf-8"?>
<ds:datastoreItem xmlns:ds="http://schemas.openxmlformats.org/officeDocument/2006/customXml" ds:itemID="{239A3A0C-6023-4B38-93FA-0852E7CDFA3A}">
  <ds:schemaRefs/>
</ds:datastoreItem>
</file>

<file path=customXml/itemProps4.xml><?xml version="1.0" encoding="utf-8"?>
<ds:datastoreItem xmlns:ds="http://schemas.openxmlformats.org/officeDocument/2006/customXml" ds:itemID="{9D329F79-A7D6-4F36-8F70-AE6521125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bdad3c-9c01-4a08-a19b-bae2e1960f06"/>
    <ds:schemaRef ds:uri="d4a2fe7d-8d1a-4409-8925-d72ed52152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Notatmal_LOS ENERGY</Template>
  <TotalTime>1303</TotalTime>
  <Pages>2</Pages>
  <Words>439</Words>
  <Characters>2330</Characters>
  <Application>Microsoft Office Word</Application>
  <DocSecurity>0</DocSecurity>
  <Lines>19</Lines>
  <Paragraphs>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LOS</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Simonsen, Anne Klepsland</dc:creator>
  <dc:description>Template by addpoint.no</dc:description>
  <cp:lastModifiedBy>Saltnes, Ada Olesdatter Ruud</cp:lastModifiedBy>
  <cp:revision>31</cp:revision>
  <cp:lastPrinted>2016-06-29T18:53:00Z</cp:lastPrinted>
  <dcterms:created xsi:type="dcterms:W3CDTF">2021-11-30T09:38:00Z</dcterms:created>
  <dcterms:modified xsi:type="dcterms:W3CDTF">2021-12-01T07:41:00Z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_AdHocReviewCycleID">
    <vt:i4>-238121460</vt:i4>
  </property>
  <property fmtid="{D5CDD505-2E9C-101B-9397-08002B2CF9AE}" pid="4" name="_NewReviewCycle">
    <vt:lpwstr/>
  </property>
  <property fmtid="{D5CDD505-2E9C-101B-9397-08002B2CF9AE}" pid="5" name="_EmailSubject">
    <vt:lpwstr>Tekstvask Entelios | priskommentar mars 2020</vt:lpwstr>
  </property>
  <property fmtid="{D5CDD505-2E9C-101B-9397-08002B2CF9AE}" pid="6" name="_AuthorEmail">
    <vt:lpwstr>Ada.Saltnes@entelios.com</vt:lpwstr>
  </property>
  <property fmtid="{D5CDD505-2E9C-101B-9397-08002B2CF9AE}" pid="7" name="_AuthorEmailDisplayName">
    <vt:lpwstr>Saltnes, Ada Olesdatter Ruud</vt:lpwstr>
  </property>
  <property fmtid="{D5CDD505-2E9C-101B-9397-08002B2CF9AE}" pid="8" name="_PreviousAdHocReviewCycleID">
    <vt:i4>-28935508</vt:i4>
  </property>
  <property fmtid="{D5CDD505-2E9C-101B-9397-08002B2CF9AE}" pid="9" name="_ReviewingToolsShownOnce">
    <vt:lpwstr/>
  </property>
  <property fmtid="{D5CDD505-2E9C-101B-9397-08002B2CF9AE}" pid="10" name="ContentTypeId">
    <vt:lpwstr>0x010100A6001F4A3C99034FB066F299BA6C12DE</vt:lpwstr>
  </property>
  <property fmtid="{D5CDD505-2E9C-101B-9397-08002B2CF9AE}" pid="11" name="MSIP_Label_0b9f4afd-f22f-4e0c-9866-08e785c7ee22_Enabled">
    <vt:lpwstr>true</vt:lpwstr>
  </property>
  <property fmtid="{D5CDD505-2E9C-101B-9397-08002B2CF9AE}" pid="12" name="MSIP_Label_0b9f4afd-f22f-4e0c-9866-08e785c7ee22_SetDate">
    <vt:lpwstr>2021-11-30T09:38:17Z</vt:lpwstr>
  </property>
  <property fmtid="{D5CDD505-2E9C-101B-9397-08002B2CF9AE}" pid="13" name="MSIP_Label_0b9f4afd-f22f-4e0c-9866-08e785c7ee22_Method">
    <vt:lpwstr>Standard</vt:lpwstr>
  </property>
  <property fmtid="{D5CDD505-2E9C-101B-9397-08002B2CF9AE}" pid="14" name="MSIP_Label_0b9f4afd-f22f-4e0c-9866-08e785c7ee22_Name">
    <vt:lpwstr>Internal</vt:lpwstr>
  </property>
  <property fmtid="{D5CDD505-2E9C-101B-9397-08002B2CF9AE}" pid="15" name="MSIP_Label_0b9f4afd-f22f-4e0c-9866-08e785c7ee22_SiteId">
    <vt:lpwstr>35de1f6f-7463-4230-b310-c6161e75518a</vt:lpwstr>
  </property>
  <property fmtid="{D5CDD505-2E9C-101B-9397-08002B2CF9AE}" pid="16" name="MSIP_Label_0b9f4afd-f22f-4e0c-9866-08e785c7ee22_ActionId">
    <vt:lpwstr>36ff5bf6-eee0-46a0-b5af-e0f01cde11d0</vt:lpwstr>
  </property>
  <property fmtid="{D5CDD505-2E9C-101B-9397-08002B2CF9AE}" pid="17" name="MSIP_Label_0b9f4afd-f22f-4e0c-9866-08e785c7ee22_ContentBits">
    <vt:lpwstr>2</vt:lpwstr>
  </property>
</Properties>
</file>