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16F6" w14:textId="77777777" w:rsidR="008475BC" w:rsidRDefault="008475BC" w:rsidP="00CB6EF7">
      <w:pPr>
        <w:spacing w:after="0" w:line="240" w:lineRule="auto"/>
        <w:jc w:val="both"/>
        <w:rPr>
          <w:rFonts w:ascii="Visa Dialect Regular" w:eastAsia="Noto Sans Yi" w:hAnsi="Visa Dialect Regular" w:cs="Times New Roman (Headings CS)"/>
          <w:b/>
          <w:bCs/>
          <w:sz w:val="24"/>
          <w:szCs w:val="24"/>
          <w:lang w:val="it-IT"/>
        </w:rPr>
      </w:pPr>
      <w:bookmarkStart w:id="0" w:name="_Hlk153539121"/>
    </w:p>
    <w:p w14:paraId="57610251" w14:textId="77777777" w:rsidR="008475BC" w:rsidRDefault="008475BC" w:rsidP="00CB6EF7">
      <w:pPr>
        <w:spacing w:after="0" w:line="240" w:lineRule="auto"/>
        <w:jc w:val="both"/>
        <w:rPr>
          <w:rFonts w:ascii="Visa Dialect Regular" w:eastAsia="Noto Sans Yi" w:hAnsi="Visa Dialect Regular" w:cs="Times New Roman (Headings CS)"/>
          <w:b/>
          <w:bCs/>
          <w:sz w:val="24"/>
          <w:szCs w:val="24"/>
          <w:lang w:val="it-IT"/>
        </w:rPr>
      </w:pPr>
    </w:p>
    <w:p w14:paraId="257C97FF" w14:textId="77777777" w:rsidR="008475BC" w:rsidRPr="008475BC" w:rsidRDefault="008475BC" w:rsidP="008475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lang w:val="it-IT"/>
        </w:rPr>
      </w:pPr>
      <w:r w:rsidRPr="008475BC">
        <w:rPr>
          <w:rFonts w:ascii="Visa Dialect Semibold" w:eastAsia="Visa Dialect Semibold" w:hAnsi="Visa Dialect Semibold" w:cs="Visa Dialect Semibold"/>
          <w:color w:val="0E2FD3"/>
          <w:lang w:val="it-IT"/>
        </w:rPr>
        <w:t>Comunicato stampa</w:t>
      </w:r>
    </w:p>
    <w:p w14:paraId="1964B646" w14:textId="2B7FBA5E" w:rsidR="0014513E" w:rsidRDefault="006871A3" w:rsidP="00247D34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</w:pPr>
      <w:r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Ricerca Visa: </w:t>
      </w:r>
      <w:r w:rsidR="00A92E5D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i </w:t>
      </w:r>
      <w:r w:rsidR="009A762A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pagamenti </w:t>
      </w:r>
      <w:r w:rsidR="00A92E5D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contactless </w:t>
      </w:r>
      <w:r w:rsidR="009A762A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possono </w:t>
      </w:r>
      <w:r w:rsidR="00A92E5D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>semplificare l’</w:t>
      </w:r>
      <w:r w:rsidR="001B2E61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>access</w:t>
      </w:r>
      <w:r w:rsidR="00A92E5D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>o</w:t>
      </w:r>
      <w:r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 al trasporto pubblico</w:t>
      </w:r>
      <w:r w:rsid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 </w:t>
      </w:r>
      <w:r w:rsidR="00F92F5C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e </w:t>
      </w:r>
      <w:r w:rsidR="00F92F5C" w:rsidRPr="00FB1605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>incentivarne l’uso</w:t>
      </w:r>
      <w:r w:rsidR="00F92F5C" w:rsidRPr="0014513E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 </w:t>
      </w:r>
      <w:bookmarkEnd w:id="0"/>
    </w:p>
    <w:p w14:paraId="2B0B2FDD" w14:textId="77777777" w:rsidR="00247D34" w:rsidRDefault="00247D34" w:rsidP="00247D34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</w:pPr>
    </w:p>
    <w:p w14:paraId="3B73CF91" w14:textId="0B65E71F" w:rsidR="00134FF6" w:rsidRPr="00465306" w:rsidRDefault="00785019" w:rsidP="003D52DD">
      <w:pPr>
        <w:pStyle w:val="Paragrafoelenco"/>
        <w:numPr>
          <w:ilvl w:val="0"/>
          <w:numId w:val="33"/>
        </w:numPr>
        <w:jc w:val="both"/>
        <w:rPr>
          <w:rFonts w:ascii="Visa Dialect Regular" w:hAnsi="Visa Dialect Regular"/>
          <w:i/>
          <w:iCs/>
          <w:lang w:val="it-IT"/>
        </w:rPr>
      </w:pPr>
      <w:r w:rsidRPr="00465306">
        <w:rPr>
          <w:rFonts w:ascii="Visa Dialect Regular" w:hAnsi="Visa Dialect Regular"/>
          <w:i/>
          <w:iCs/>
          <w:lang w:val="it-IT"/>
        </w:rPr>
        <w:t>P</w:t>
      </w:r>
      <w:r w:rsidR="00950F42" w:rsidRPr="00465306">
        <w:rPr>
          <w:rFonts w:ascii="Visa Dialect Regular" w:hAnsi="Visa Dialect Regular"/>
          <w:i/>
          <w:iCs/>
          <w:lang w:val="it-IT"/>
        </w:rPr>
        <w:t>ratic</w:t>
      </w:r>
      <w:r w:rsidRPr="00465306">
        <w:rPr>
          <w:rFonts w:ascii="Visa Dialect Regular" w:hAnsi="Visa Dialect Regular"/>
          <w:i/>
          <w:iCs/>
          <w:lang w:val="it-IT"/>
        </w:rPr>
        <w:t>o</w:t>
      </w:r>
      <w:r w:rsidR="00950F42" w:rsidRPr="00465306">
        <w:rPr>
          <w:rFonts w:ascii="Visa Dialect Regular" w:hAnsi="Visa Dialect Regular"/>
          <w:i/>
          <w:iCs/>
          <w:lang w:val="it-IT"/>
        </w:rPr>
        <w:t xml:space="preserve"> e sicur</w:t>
      </w:r>
      <w:r w:rsidRPr="00465306">
        <w:rPr>
          <w:rFonts w:ascii="Visa Dialect Regular" w:hAnsi="Visa Dialect Regular"/>
          <w:i/>
          <w:iCs/>
          <w:lang w:val="it-IT"/>
        </w:rPr>
        <w:t>o</w:t>
      </w:r>
      <w:r w:rsidR="00950F42" w:rsidRPr="00465306">
        <w:rPr>
          <w:rFonts w:ascii="Visa Dialect Regular" w:hAnsi="Visa Dialect Regular"/>
          <w:i/>
          <w:iCs/>
          <w:lang w:val="it-IT"/>
        </w:rPr>
        <w:t>, il contactless permette un accesso rapido e semplice ai servizi di mobilità urbana,</w:t>
      </w:r>
      <w:r w:rsidR="00DE32E1" w:rsidRPr="00465306">
        <w:rPr>
          <w:rFonts w:ascii="Visa Dialect Regular" w:hAnsi="Visa Dialect Regular"/>
          <w:i/>
          <w:iCs/>
          <w:lang w:val="it-IT"/>
        </w:rPr>
        <w:t xml:space="preserve"> </w:t>
      </w:r>
      <w:r w:rsidR="002A08BD">
        <w:rPr>
          <w:rFonts w:ascii="Visa Dialect Regular" w:hAnsi="Visa Dialect Regular"/>
          <w:i/>
          <w:iCs/>
          <w:lang w:val="it-IT"/>
        </w:rPr>
        <w:t>rendendo uniforme l’esperienza di pagamento per il trasporto pubblico in tutto il mondo</w:t>
      </w:r>
    </w:p>
    <w:p w14:paraId="68195C7C" w14:textId="2E2F1A24" w:rsidR="00134FF6" w:rsidRDefault="00974D66" w:rsidP="00F45EA7">
      <w:pPr>
        <w:pStyle w:val="Paragrafoelenco"/>
        <w:numPr>
          <w:ilvl w:val="0"/>
          <w:numId w:val="33"/>
        </w:numPr>
        <w:jc w:val="both"/>
        <w:rPr>
          <w:rFonts w:ascii="Visa Dialect Regular" w:hAnsi="Visa Dialect Regular"/>
          <w:i/>
          <w:iCs/>
          <w:lang w:val="it-IT"/>
        </w:rPr>
      </w:pPr>
      <w:r>
        <w:rPr>
          <w:rFonts w:ascii="Visa Dialect Regular" w:hAnsi="Visa Dialect Regular"/>
          <w:i/>
          <w:iCs/>
          <w:lang w:val="it-IT"/>
        </w:rPr>
        <w:t xml:space="preserve">Quasi 1 </w:t>
      </w:r>
      <w:r w:rsidR="00341791">
        <w:rPr>
          <w:rFonts w:ascii="Visa Dialect Regular" w:hAnsi="Visa Dialect Regular"/>
          <w:i/>
          <w:iCs/>
          <w:lang w:val="it-IT"/>
        </w:rPr>
        <w:t xml:space="preserve">intervistato </w:t>
      </w:r>
      <w:r>
        <w:rPr>
          <w:rFonts w:ascii="Visa Dialect Regular" w:hAnsi="Visa Dialect Regular"/>
          <w:i/>
          <w:iCs/>
          <w:lang w:val="it-IT"/>
        </w:rPr>
        <w:t xml:space="preserve">su 3 </w:t>
      </w:r>
      <w:r w:rsidR="00341791">
        <w:rPr>
          <w:rFonts w:ascii="Visa Dialect Regular" w:hAnsi="Visa Dialect Regular"/>
          <w:i/>
          <w:iCs/>
          <w:lang w:val="it-IT"/>
        </w:rPr>
        <w:t xml:space="preserve">dichiara di </w:t>
      </w:r>
      <w:r>
        <w:rPr>
          <w:rFonts w:ascii="Visa Dialect Regular" w:hAnsi="Visa Dialect Regular"/>
          <w:i/>
          <w:iCs/>
          <w:lang w:val="it-IT"/>
        </w:rPr>
        <w:t>utilizza</w:t>
      </w:r>
      <w:r w:rsidR="00341791">
        <w:rPr>
          <w:rFonts w:ascii="Visa Dialect Regular" w:hAnsi="Visa Dialect Regular"/>
          <w:i/>
          <w:iCs/>
          <w:lang w:val="it-IT"/>
        </w:rPr>
        <w:t>re</w:t>
      </w:r>
      <w:r>
        <w:rPr>
          <w:rFonts w:ascii="Visa Dialect Regular" w:hAnsi="Visa Dialect Regular"/>
          <w:i/>
          <w:iCs/>
          <w:lang w:val="it-IT"/>
        </w:rPr>
        <w:t xml:space="preserve"> gi</w:t>
      </w:r>
      <w:r w:rsidR="000E4502">
        <w:rPr>
          <w:rFonts w:ascii="Visa Dialect Regular" w:hAnsi="Visa Dialect Regular"/>
          <w:i/>
          <w:iCs/>
          <w:lang w:val="it-IT"/>
        </w:rPr>
        <w:t>à</w:t>
      </w:r>
      <w:r>
        <w:rPr>
          <w:rFonts w:ascii="Visa Dialect Regular" w:hAnsi="Visa Dialect Regular"/>
          <w:i/>
          <w:iCs/>
          <w:lang w:val="it-IT"/>
        </w:rPr>
        <w:t xml:space="preserve"> questa solu</w:t>
      </w:r>
      <w:r w:rsidR="00341791">
        <w:rPr>
          <w:rFonts w:ascii="Visa Dialect Regular" w:hAnsi="Visa Dialect Regular"/>
          <w:i/>
          <w:iCs/>
          <w:lang w:val="it-IT"/>
        </w:rPr>
        <w:t>z</w:t>
      </w:r>
      <w:r>
        <w:rPr>
          <w:rFonts w:ascii="Visa Dialect Regular" w:hAnsi="Visa Dialect Regular"/>
          <w:i/>
          <w:iCs/>
          <w:lang w:val="it-IT"/>
        </w:rPr>
        <w:t xml:space="preserve">ione per accedere ai mezzi di trasporto pubblico e </w:t>
      </w:r>
      <w:r w:rsidR="00922A7B">
        <w:rPr>
          <w:rFonts w:ascii="Visa Dialect Regular" w:hAnsi="Visa Dialect Regular"/>
          <w:i/>
          <w:iCs/>
          <w:lang w:val="it-IT"/>
        </w:rPr>
        <w:t>l</w:t>
      </w:r>
      <w:r w:rsidR="00134FF6">
        <w:rPr>
          <w:rFonts w:ascii="Visa Dialect Regular" w:hAnsi="Visa Dialect Regular"/>
          <w:i/>
          <w:iCs/>
          <w:lang w:val="it-IT"/>
        </w:rPr>
        <w:t xml:space="preserve">a grande propensione degli </w:t>
      </w:r>
      <w:r w:rsidR="00341791">
        <w:rPr>
          <w:rFonts w:ascii="Visa Dialect Regular" w:hAnsi="Visa Dialect Regular"/>
          <w:i/>
          <w:iCs/>
          <w:lang w:val="it-IT"/>
        </w:rPr>
        <w:t xml:space="preserve">intervistati </w:t>
      </w:r>
      <w:r w:rsidR="00134FF6">
        <w:rPr>
          <w:rFonts w:ascii="Visa Dialect Regular" w:hAnsi="Visa Dialect Regular"/>
          <w:i/>
          <w:iCs/>
          <w:lang w:val="it-IT"/>
        </w:rPr>
        <w:t xml:space="preserve">(7 su 10) </w:t>
      </w:r>
      <w:r w:rsidR="00341791">
        <w:rPr>
          <w:rFonts w:ascii="Visa Dialect Regular" w:hAnsi="Visa Dialect Regular"/>
          <w:i/>
          <w:iCs/>
          <w:lang w:val="it-IT"/>
        </w:rPr>
        <w:t>per</w:t>
      </w:r>
      <w:r w:rsidR="00134FF6">
        <w:rPr>
          <w:rFonts w:ascii="Visa Dialect Regular" w:hAnsi="Visa Dialect Regular"/>
          <w:i/>
          <w:iCs/>
          <w:lang w:val="it-IT"/>
        </w:rPr>
        <w:t xml:space="preserve"> un’esperienza di pagamento il più semplice</w:t>
      </w:r>
      <w:r w:rsidR="00A74BBF">
        <w:rPr>
          <w:rFonts w:ascii="Visa Dialect Regular" w:hAnsi="Visa Dialect Regular"/>
          <w:i/>
          <w:iCs/>
          <w:lang w:val="it-IT"/>
        </w:rPr>
        <w:t xml:space="preserve"> e fluida</w:t>
      </w:r>
      <w:r w:rsidR="00134FF6">
        <w:rPr>
          <w:rFonts w:ascii="Visa Dialect Regular" w:hAnsi="Visa Dialect Regular"/>
          <w:i/>
          <w:iCs/>
          <w:lang w:val="it-IT"/>
        </w:rPr>
        <w:t xml:space="preserve"> possibile grazie alla tecnologia </w:t>
      </w:r>
      <w:r w:rsidR="00F92F5C">
        <w:rPr>
          <w:rFonts w:ascii="Visa Dialect Regular" w:hAnsi="Visa Dialect Regular"/>
          <w:i/>
          <w:iCs/>
          <w:lang w:val="it-IT"/>
        </w:rPr>
        <w:t xml:space="preserve">prospetta </w:t>
      </w:r>
      <w:r w:rsidR="00134FF6">
        <w:rPr>
          <w:rFonts w:ascii="Visa Dialect Regular" w:hAnsi="Visa Dialect Regular"/>
          <w:i/>
          <w:iCs/>
          <w:lang w:val="it-IT"/>
        </w:rPr>
        <w:t>un grande potenziale di crescita del servizio sui mezzi di trasporto pubblico</w:t>
      </w:r>
    </w:p>
    <w:p w14:paraId="7ED13AC2" w14:textId="0025D381" w:rsidR="00813128" w:rsidRDefault="00922A7B" w:rsidP="001D0094">
      <w:pPr>
        <w:pStyle w:val="Paragrafoelenco"/>
        <w:numPr>
          <w:ilvl w:val="0"/>
          <w:numId w:val="33"/>
        </w:numPr>
        <w:jc w:val="both"/>
        <w:rPr>
          <w:rFonts w:ascii="Visa Dialect Regular" w:hAnsi="Visa Dialect Regular"/>
          <w:i/>
          <w:iCs/>
          <w:lang w:val="it-IT"/>
        </w:rPr>
      </w:pPr>
      <w:r w:rsidRPr="002A08BD">
        <w:rPr>
          <w:rFonts w:ascii="Visa Dialect Regular" w:hAnsi="Visa Dialect Regular"/>
          <w:i/>
          <w:iCs/>
          <w:lang w:val="it-IT"/>
        </w:rPr>
        <w:t xml:space="preserve">Per il futuro: </w:t>
      </w:r>
      <w:r w:rsidR="002A08BD" w:rsidRPr="002A08BD">
        <w:rPr>
          <w:rFonts w:ascii="Visa Dialect Regular" w:hAnsi="Visa Dialect Regular"/>
          <w:i/>
          <w:iCs/>
          <w:lang w:val="it-IT"/>
        </w:rPr>
        <w:t>il pagamento contactless in mobilit</w:t>
      </w:r>
      <w:r w:rsidR="00CB6B5A">
        <w:rPr>
          <w:rFonts w:ascii="Visa Dialect Regular" w:hAnsi="Visa Dialect Regular"/>
          <w:i/>
          <w:iCs/>
          <w:lang w:val="it-IT"/>
        </w:rPr>
        <w:t>à</w:t>
      </w:r>
      <w:r w:rsidR="002A08BD" w:rsidRPr="002A08BD">
        <w:rPr>
          <w:rFonts w:ascii="Visa Dialect Regular" w:hAnsi="Visa Dialect Regular"/>
          <w:i/>
          <w:iCs/>
          <w:lang w:val="it-IT"/>
        </w:rPr>
        <w:t xml:space="preserve"> potr</w:t>
      </w:r>
      <w:r w:rsidR="00CB6B5A">
        <w:rPr>
          <w:rFonts w:ascii="Visa Dialect Regular" w:hAnsi="Visa Dialect Regular"/>
          <w:i/>
          <w:iCs/>
          <w:lang w:val="it-IT"/>
        </w:rPr>
        <w:t>à</w:t>
      </w:r>
      <w:r w:rsidR="002A08BD" w:rsidRPr="002A08BD">
        <w:rPr>
          <w:rFonts w:ascii="Visa Dialect Regular" w:hAnsi="Visa Dialect Regular"/>
          <w:i/>
          <w:iCs/>
          <w:lang w:val="it-IT"/>
        </w:rPr>
        <w:t xml:space="preserve"> aprire la strada allo sviluppo di soluzioni di mobilit</w:t>
      </w:r>
      <w:r w:rsidR="001326D9">
        <w:rPr>
          <w:rFonts w:ascii="Visa Dialect Regular" w:hAnsi="Visa Dialect Regular"/>
          <w:i/>
          <w:iCs/>
          <w:lang w:val="it-IT"/>
        </w:rPr>
        <w:t>à</w:t>
      </w:r>
      <w:r w:rsidR="002A08BD" w:rsidRPr="002A08BD">
        <w:rPr>
          <w:rFonts w:ascii="Visa Dialect Regular" w:hAnsi="Visa Dialect Regular"/>
          <w:i/>
          <w:iCs/>
          <w:lang w:val="it-IT"/>
        </w:rPr>
        <w:t xml:space="preserve"> in</w:t>
      </w:r>
      <w:r w:rsidR="001326D9">
        <w:rPr>
          <w:rFonts w:ascii="Visa Dialect Regular" w:hAnsi="Visa Dialect Regular"/>
          <w:i/>
          <w:iCs/>
          <w:lang w:val="it-IT"/>
        </w:rPr>
        <w:t>t</w:t>
      </w:r>
      <w:r w:rsidR="002A08BD" w:rsidRPr="002A08BD">
        <w:rPr>
          <w:rFonts w:ascii="Visa Dialect Regular" w:hAnsi="Visa Dialect Regular"/>
          <w:i/>
          <w:iCs/>
          <w:lang w:val="it-IT"/>
        </w:rPr>
        <w:t>egrata (Mobility as a Service), come dichiara l’80% di chi gi</w:t>
      </w:r>
      <w:r w:rsidR="001326D9">
        <w:rPr>
          <w:rFonts w:ascii="Visa Dialect Regular" w:hAnsi="Visa Dialect Regular"/>
          <w:i/>
          <w:iCs/>
          <w:lang w:val="it-IT"/>
        </w:rPr>
        <w:t>à</w:t>
      </w:r>
      <w:r w:rsidR="002A08BD" w:rsidRPr="002A08BD">
        <w:rPr>
          <w:rFonts w:ascii="Visa Dialect Regular" w:hAnsi="Visa Dialect Regular"/>
          <w:i/>
          <w:iCs/>
          <w:lang w:val="it-IT"/>
        </w:rPr>
        <w:t xml:space="preserve"> paga digitalmente i mezzi pubblici</w:t>
      </w:r>
    </w:p>
    <w:p w14:paraId="3D43FBF5" w14:textId="77777777" w:rsidR="002A08BD" w:rsidRPr="002A08BD" w:rsidRDefault="002A08BD" w:rsidP="002A08BD">
      <w:pPr>
        <w:pStyle w:val="Paragrafoelenco"/>
        <w:ind w:left="360"/>
        <w:jc w:val="both"/>
        <w:rPr>
          <w:rFonts w:ascii="Visa Dialect Regular" w:hAnsi="Visa Dialect Regular"/>
          <w:i/>
          <w:iCs/>
          <w:lang w:val="it-IT"/>
        </w:rPr>
      </w:pPr>
    </w:p>
    <w:p w14:paraId="0BB524DF" w14:textId="624C8213" w:rsidR="007B1595" w:rsidRDefault="008475BC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bookmarkStart w:id="1" w:name="_Hlk153539225"/>
      <w:bookmarkStart w:id="2" w:name="_Hlk153539204"/>
      <w:bookmarkStart w:id="3" w:name="_Hlk153539168"/>
      <w:r w:rsidRPr="00843401">
        <w:rPr>
          <w:rFonts w:ascii="Visa Dialect Regular" w:hAnsi="Visa Dialect Regular"/>
          <w:i/>
          <w:iCs/>
          <w:lang w:val="it-IT"/>
        </w:rPr>
        <w:t xml:space="preserve">Milano, </w:t>
      </w:r>
      <w:r w:rsidR="00E048A1">
        <w:rPr>
          <w:rFonts w:ascii="Visa Dialect Regular" w:hAnsi="Visa Dialect Regular"/>
          <w:i/>
          <w:iCs/>
          <w:lang w:val="it-IT"/>
        </w:rPr>
        <w:t>7</w:t>
      </w:r>
      <w:r w:rsidR="002A08BD">
        <w:rPr>
          <w:rFonts w:ascii="Visa Dialect Regular" w:hAnsi="Visa Dialect Regular"/>
          <w:i/>
          <w:iCs/>
          <w:lang w:val="it-IT"/>
        </w:rPr>
        <w:t xml:space="preserve"> marzo</w:t>
      </w:r>
      <w:r w:rsidRPr="00843401">
        <w:rPr>
          <w:rFonts w:ascii="Visa Dialect Regular" w:hAnsi="Visa Dialect Regular"/>
          <w:i/>
          <w:iCs/>
          <w:lang w:val="it-IT"/>
        </w:rPr>
        <w:t xml:space="preserve"> 2024</w:t>
      </w:r>
      <w:r w:rsidR="00A52886" w:rsidRPr="00843401">
        <w:rPr>
          <w:rFonts w:ascii="Visa Dialect Regular" w:hAnsi="Visa Dialect Regular"/>
          <w:lang w:val="it-IT"/>
        </w:rPr>
        <w:t xml:space="preserve"> –</w:t>
      </w:r>
      <w:bookmarkEnd w:id="1"/>
      <w:bookmarkEnd w:id="2"/>
      <w:bookmarkEnd w:id="3"/>
      <w:r w:rsidR="006959F2">
        <w:rPr>
          <w:rFonts w:ascii="Visa Dialect Regular" w:hAnsi="Visa Dialect Regular"/>
          <w:lang w:val="it-IT"/>
        </w:rPr>
        <w:t xml:space="preserve"> </w:t>
      </w:r>
      <w:r w:rsidR="00922A7B" w:rsidRPr="00922A7B">
        <w:rPr>
          <w:rFonts w:ascii="Visa Dialect Regular" w:hAnsi="Visa Dialect Regular"/>
          <w:lang w:val="it-IT"/>
        </w:rPr>
        <w:t xml:space="preserve">La ricerca Visa </w:t>
      </w:r>
      <w:r w:rsidR="00922A7B" w:rsidRPr="000E4502">
        <w:rPr>
          <w:rFonts w:ascii="Visa Dialect Regular" w:hAnsi="Visa Dialect Regular"/>
          <w:b/>
          <w:bCs/>
          <w:lang w:val="it-IT"/>
        </w:rPr>
        <w:t>"</w:t>
      </w:r>
      <w:r w:rsidR="00DA1767">
        <w:rPr>
          <w:rFonts w:ascii="Visa Dialect Regular" w:hAnsi="Visa Dialect Regular"/>
          <w:b/>
          <w:bCs/>
          <w:lang w:val="it-IT"/>
        </w:rPr>
        <w:t>I p</w:t>
      </w:r>
      <w:r w:rsidR="00922A7B" w:rsidRPr="000E4502">
        <w:rPr>
          <w:rFonts w:ascii="Visa Dialect Regular" w:hAnsi="Visa Dialect Regular"/>
          <w:b/>
          <w:bCs/>
          <w:lang w:val="it-IT"/>
        </w:rPr>
        <w:t xml:space="preserve">agamenti digitali in </w:t>
      </w:r>
      <w:r w:rsidR="000E4502" w:rsidRPr="000E4502">
        <w:rPr>
          <w:rFonts w:ascii="Visa Dialect Regular" w:hAnsi="Visa Dialect Regular"/>
          <w:b/>
          <w:bCs/>
          <w:lang w:val="it-IT"/>
        </w:rPr>
        <w:t>mobilità”</w:t>
      </w:r>
      <w:r w:rsidR="009D35CA">
        <w:rPr>
          <w:rStyle w:val="Rimandonotaapidipagina"/>
          <w:rFonts w:ascii="Visa Dialect Regular" w:hAnsi="Visa Dialect Regular"/>
          <w:b/>
          <w:bCs/>
          <w:lang w:val="it-IT"/>
        </w:rPr>
        <w:footnoteReference w:id="1"/>
      </w:r>
      <w:r w:rsidR="000E4502" w:rsidRPr="000E4502">
        <w:rPr>
          <w:rFonts w:ascii="Visa Dialect Regular" w:hAnsi="Visa Dialect Regular"/>
          <w:lang w:val="it-IT"/>
        </w:rPr>
        <w:t xml:space="preserve"> </w:t>
      </w:r>
      <w:r w:rsidR="000E4502">
        <w:rPr>
          <w:rFonts w:ascii="Visa Dialect Regular" w:hAnsi="Visa Dialect Regular"/>
          <w:lang w:val="it-IT"/>
        </w:rPr>
        <w:t xml:space="preserve">rivela che già uno su tre fra gli Italiani intervistati </w:t>
      </w:r>
      <w:r w:rsidR="00922A7B" w:rsidRPr="00922A7B">
        <w:rPr>
          <w:rFonts w:ascii="Visa Dialect Regular" w:hAnsi="Visa Dialect Regular"/>
          <w:lang w:val="it-IT"/>
        </w:rPr>
        <w:t>(28%) paga digitalmente i trasporti pubblici, utilizzando una carta fisica o virtualizzata (digital wallet).</w:t>
      </w:r>
    </w:p>
    <w:p w14:paraId="50658B3B" w14:textId="77777777" w:rsidR="001706C2" w:rsidRDefault="001706C2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2F662B29" w14:textId="6600BE01" w:rsidR="001706C2" w:rsidRDefault="002A08BD" w:rsidP="001706C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Nel campione intervistato</w:t>
      </w:r>
      <w:r w:rsidR="001706C2" w:rsidRPr="00DA1767">
        <w:rPr>
          <w:rFonts w:ascii="Visa Dialect Regular" w:hAnsi="Visa Dialect Regular"/>
          <w:lang w:val="it-IT"/>
        </w:rPr>
        <w:t xml:space="preserve">, </w:t>
      </w:r>
      <w:r w:rsidR="001706C2" w:rsidRPr="00A52886">
        <w:rPr>
          <w:rFonts w:ascii="Visa Dialect Regular" w:hAnsi="Visa Dialect Regular"/>
          <w:lang w:val="it-IT"/>
        </w:rPr>
        <w:t xml:space="preserve">i </w:t>
      </w:r>
      <w:r w:rsidR="001706C2" w:rsidRPr="00A52886">
        <w:rPr>
          <w:rFonts w:ascii="Visa Dialect Regular" w:hAnsi="Visa Dialect Regular"/>
          <w:b/>
          <w:bCs/>
          <w:lang w:val="it-IT"/>
        </w:rPr>
        <w:t>vantaggi</w:t>
      </w:r>
      <w:r w:rsidR="001706C2" w:rsidRPr="00A52886">
        <w:rPr>
          <w:rFonts w:ascii="Visa Dialect Regular" w:hAnsi="Visa Dialect Regular"/>
          <w:lang w:val="it-IT"/>
        </w:rPr>
        <w:t xml:space="preserve"> </w:t>
      </w:r>
      <w:r w:rsidR="001706C2">
        <w:rPr>
          <w:rFonts w:ascii="Visa Dialect Regular" w:hAnsi="Visa Dialect Regular"/>
          <w:lang w:val="it-IT"/>
        </w:rPr>
        <w:t>riconosciuti</w:t>
      </w:r>
      <w:r w:rsidR="001706C2" w:rsidRPr="00A52886">
        <w:rPr>
          <w:rFonts w:ascii="Visa Dialect Regular" w:hAnsi="Visa Dialect Regular"/>
          <w:lang w:val="it-IT"/>
        </w:rPr>
        <w:t xml:space="preserve"> da coloro che si affidano al </w:t>
      </w:r>
      <w:r w:rsidR="001706C2">
        <w:rPr>
          <w:rFonts w:ascii="Visa Dialect Regular" w:hAnsi="Visa Dialect Regular"/>
          <w:lang w:val="it-IT"/>
        </w:rPr>
        <w:t>pagamento</w:t>
      </w:r>
      <w:r w:rsidR="001706C2" w:rsidRPr="00A52886">
        <w:rPr>
          <w:rFonts w:ascii="Visa Dialect Regular" w:hAnsi="Visa Dialect Regular"/>
          <w:lang w:val="it-IT"/>
        </w:rPr>
        <w:t xml:space="preserve"> contactless sono, in primis, </w:t>
      </w:r>
      <w:r w:rsidR="001706C2">
        <w:rPr>
          <w:rFonts w:ascii="Visa Dialect Regular" w:hAnsi="Visa Dialect Regular"/>
          <w:lang w:val="it-IT"/>
        </w:rPr>
        <w:t>l</w:t>
      </w:r>
      <w:r w:rsidR="00D314C2">
        <w:rPr>
          <w:rFonts w:ascii="Visa Dialect Regular" w:hAnsi="Visa Dialect Regular"/>
          <w:lang w:val="it-IT"/>
        </w:rPr>
        <w:t>a comodità dell’</w:t>
      </w:r>
      <w:r w:rsidR="001706C2">
        <w:rPr>
          <w:rFonts w:ascii="Visa Dialect Regular" w:hAnsi="Visa Dialect Regular"/>
          <w:lang w:val="it-IT"/>
        </w:rPr>
        <w:t>acquisto del biglietto senza</w:t>
      </w:r>
      <w:r w:rsidR="001706C2" w:rsidRPr="00B85BD0">
        <w:rPr>
          <w:rFonts w:ascii="Visa Dialect Regular" w:hAnsi="Visa Dialect Regular"/>
          <w:lang w:val="it-IT"/>
        </w:rPr>
        <w:t xml:space="preserve"> contanti (46%), seguito dalla facilità </w:t>
      </w:r>
      <w:r w:rsidR="001706C2">
        <w:rPr>
          <w:rFonts w:ascii="Visa Dialect Regular" w:hAnsi="Visa Dialect Regular"/>
          <w:lang w:val="it-IT"/>
        </w:rPr>
        <w:t xml:space="preserve">d’uso </w:t>
      </w:r>
      <w:r w:rsidR="001706C2" w:rsidRPr="00B85BD0">
        <w:rPr>
          <w:rFonts w:ascii="Visa Dialect Regular" w:hAnsi="Visa Dialect Regular"/>
          <w:lang w:val="it-IT"/>
        </w:rPr>
        <w:t>(45%)</w:t>
      </w:r>
      <w:r w:rsidR="001706C2">
        <w:rPr>
          <w:rFonts w:ascii="Visa Dialect Regular" w:hAnsi="Visa Dialect Regular"/>
          <w:lang w:val="it-IT"/>
        </w:rPr>
        <w:t>,</w:t>
      </w:r>
      <w:r w:rsidR="001706C2" w:rsidRPr="00B85BD0">
        <w:rPr>
          <w:rFonts w:ascii="Visa Dialect Regular" w:hAnsi="Visa Dialect Regular"/>
          <w:lang w:val="it-IT"/>
        </w:rPr>
        <w:t xml:space="preserve"> dalla velocità d</w:t>
      </w:r>
      <w:r w:rsidR="00D314C2">
        <w:rPr>
          <w:rFonts w:ascii="Visa Dialect Regular" w:hAnsi="Visa Dialect Regular"/>
          <w:lang w:val="it-IT"/>
        </w:rPr>
        <w:t xml:space="preserve">el pagamento </w:t>
      </w:r>
      <w:r w:rsidR="001706C2" w:rsidRPr="00B85BD0">
        <w:rPr>
          <w:rFonts w:ascii="Visa Dialect Regular" w:hAnsi="Visa Dialect Regular"/>
          <w:lang w:val="it-IT"/>
        </w:rPr>
        <w:t>(41%)</w:t>
      </w:r>
      <w:r w:rsidR="001706C2">
        <w:rPr>
          <w:rFonts w:ascii="Visa Dialect Regular" w:hAnsi="Visa Dialect Regular"/>
          <w:lang w:val="it-IT"/>
        </w:rPr>
        <w:t xml:space="preserve"> e dalla salvaguardia dell’ambiente (33%)</w:t>
      </w:r>
      <w:r w:rsidR="001706C2" w:rsidRPr="00B85BD0">
        <w:rPr>
          <w:rFonts w:ascii="Visa Dialect Regular" w:hAnsi="Visa Dialect Regular"/>
          <w:lang w:val="it-IT"/>
        </w:rPr>
        <w:t>.</w:t>
      </w:r>
      <w:r w:rsidR="001706C2" w:rsidRPr="00A52886">
        <w:rPr>
          <w:rFonts w:ascii="Visa Dialect Regular" w:hAnsi="Visa Dialect Regular"/>
          <w:lang w:val="it-IT"/>
        </w:rPr>
        <w:t xml:space="preserve"> </w:t>
      </w:r>
    </w:p>
    <w:p w14:paraId="09229102" w14:textId="77777777" w:rsidR="00875F7E" w:rsidRDefault="00875F7E" w:rsidP="001706C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79842CF" w14:textId="02A7A677" w:rsidR="00875F7E" w:rsidRDefault="00875F7E" w:rsidP="00875F7E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Facile, veloce e sicuro, il pagamento</w:t>
      </w:r>
      <w:r w:rsidRPr="00F44AE5">
        <w:rPr>
          <w:rFonts w:ascii="Visa Dialect Regular" w:hAnsi="Visa Dialect Regular"/>
          <w:lang w:val="it-IT"/>
        </w:rPr>
        <w:t xml:space="preserve"> contactless </w:t>
      </w:r>
      <w:r>
        <w:rPr>
          <w:rFonts w:ascii="Visa Dialect Regular" w:hAnsi="Visa Dialect Regular"/>
          <w:lang w:val="it-IT"/>
        </w:rPr>
        <w:t xml:space="preserve">è il modo più conveniente di pagare ed essere pagati, tanto che in Europa, 4 pagamenti Visa su 5 in negozio sono attualmente contactless. </w:t>
      </w:r>
      <w:r w:rsidRPr="003B4A47">
        <w:rPr>
          <w:rFonts w:ascii="Visa Dialect Regular" w:hAnsi="Visa Dialect Regular"/>
          <w:lang w:val="it-IT"/>
        </w:rPr>
        <w:t>Sem</w:t>
      </w:r>
      <w:r w:rsidR="00922A7B" w:rsidRPr="003B4A47">
        <w:rPr>
          <w:rFonts w:ascii="Visa Dialect Regular" w:hAnsi="Visa Dialect Regular"/>
          <w:lang w:val="it-IT"/>
        </w:rPr>
        <w:t>plificando l’accesso ai servizi di mobilità urbana</w:t>
      </w:r>
      <w:r w:rsidRPr="003B4A47">
        <w:rPr>
          <w:rFonts w:ascii="Visa Dialect Regular" w:hAnsi="Visa Dialect Regular"/>
          <w:lang w:val="it-IT"/>
        </w:rPr>
        <w:t xml:space="preserve">, </w:t>
      </w:r>
      <w:r>
        <w:rPr>
          <w:rFonts w:ascii="Visa Dialect Regular" w:hAnsi="Visa Dialect Regular"/>
          <w:lang w:val="it-IT"/>
        </w:rPr>
        <w:t xml:space="preserve">il contactless </w:t>
      </w:r>
      <w:r w:rsidRPr="00F44AE5">
        <w:rPr>
          <w:rFonts w:ascii="Visa Dialect Regular" w:hAnsi="Visa Dialect Regular"/>
          <w:lang w:val="it-IT"/>
        </w:rPr>
        <w:t>consent</w:t>
      </w:r>
      <w:r>
        <w:rPr>
          <w:rFonts w:ascii="Visa Dialect Regular" w:hAnsi="Visa Dialect Regular"/>
          <w:lang w:val="it-IT"/>
        </w:rPr>
        <w:t>e</w:t>
      </w:r>
      <w:r w:rsidRPr="00F44AE5">
        <w:rPr>
          <w:rFonts w:ascii="Visa Dialect Regular" w:hAnsi="Visa Dialect Regular"/>
          <w:lang w:val="it-IT"/>
        </w:rPr>
        <w:t xml:space="preserve"> ai viaggiatori di utilizzare carta di credito, di debito</w:t>
      </w:r>
      <w:r>
        <w:rPr>
          <w:rFonts w:ascii="Visa Dialect Regular" w:hAnsi="Visa Dialect Regular"/>
          <w:lang w:val="it-IT"/>
        </w:rPr>
        <w:t>,</w:t>
      </w:r>
      <w:r w:rsidRPr="00F44AE5">
        <w:rPr>
          <w:rFonts w:ascii="Visa Dialect Regular" w:hAnsi="Visa Dialect Regular"/>
          <w:lang w:val="it-IT"/>
        </w:rPr>
        <w:t xml:space="preserve"> </w:t>
      </w:r>
      <w:r>
        <w:rPr>
          <w:rFonts w:ascii="Visa Dialect Regular" w:hAnsi="Visa Dialect Regular"/>
          <w:lang w:val="it-IT"/>
        </w:rPr>
        <w:t xml:space="preserve">prepagata, </w:t>
      </w:r>
      <w:r w:rsidRPr="00F44AE5">
        <w:rPr>
          <w:rFonts w:ascii="Visa Dialect Regular" w:hAnsi="Visa Dialect Regular"/>
          <w:lang w:val="it-IT"/>
        </w:rPr>
        <w:t xml:space="preserve">portafoglio mobile </w:t>
      </w:r>
      <w:r w:rsidRPr="00832022">
        <w:rPr>
          <w:rFonts w:ascii="Visa Dialect Regular" w:hAnsi="Visa Dialect Regular"/>
          <w:lang w:val="it-IT"/>
        </w:rPr>
        <w:t xml:space="preserve">o </w:t>
      </w:r>
      <w:r>
        <w:rPr>
          <w:rFonts w:ascii="Visa Dialect Regular" w:hAnsi="Visa Dialect Regular"/>
          <w:lang w:val="it-IT"/>
        </w:rPr>
        <w:t>wearable</w:t>
      </w:r>
      <w:r w:rsidRPr="00832022">
        <w:rPr>
          <w:rFonts w:ascii="Visa Dialect Regular" w:hAnsi="Visa Dialect Regular"/>
          <w:lang w:val="it-IT"/>
        </w:rPr>
        <w:t xml:space="preserve"> </w:t>
      </w:r>
      <w:r w:rsidRPr="00F44AE5">
        <w:rPr>
          <w:rFonts w:ascii="Visa Dialect Regular" w:hAnsi="Visa Dialect Regular"/>
          <w:lang w:val="it-IT"/>
        </w:rPr>
        <w:t>per pagare una corsa in un istante</w:t>
      </w:r>
      <w:r>
        <w:rPr>
          <w:rFonts w:ascii="Visa Dialect Regular" w:hAnsi="Visa Dialect Regular"/>
          <w:lang w:val="it-IT"/>
        </w:rPr>
        <w:t xml:space="preserve">. </w:t>
      </w:r>
    </w:p>
    <w:p w14:paraId="11C80C8B" w14:textId="77777777" w:rsidR="004869A3" w:rsidRDefault="004869A3" w:rsidP="00875F7E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5878490D" w14:textId="60636E87" w:rsidR="001706C2" w:rsidRDefault="001706C2" w:rsidP="001706C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Considerato che i</w:t>
      </w:r>
      <w:r w:rsidRPr="00160429">
        <w:rPr>
          <w:rFonts w:ascii="Visa Dialect Regular" w:hAnsi="Visa Dialect Regular"/>
          <w:lang w:val="it-IT"/>
        </w:rPr>
        <w:t xml:space="preserve">l </w:t>
      </w:r>
      <w:r>
        <w:rPr>
          <w:rFonts w:ascii="Visa Dialect Regular" w:hAnsi="Visa Dialect Regular"/>
          <w:lang w:val="it-IT"/>
        </w:rPr>
        <w:t>72</w:t>
      </w:r>
      <w:r w:rsidRPr="00160429">
        <w:rPr>
          <w:rFonts w:ascii="Visa Dialect Regular" w:hAnsi="Visa Dialect Regular"/>
          <w:lang w:val="it-IT"/>
        </w:rPr>
        <w:t>% degli i</w:t>
      </w:r>
      <w:r>
        <w:rPr>
          <w:rFonts w:ascii="Visa Dialect Regular" w:hAnsi="Visa Dialect Regular"/>
          <w:lang w:val="it-IT"/>
        </w:rPr>
        <w:t xml:space="preserve">taliani intervistati si è detto </w:t>
      </w:r>
      <w:r w:rsidRPr="00160429">
        <w:rPr>
          <w:rFonts w:ascii="Visa Dialect Regular" w:hAnsi="Visa Dialect Regular"/>
          <w:lang w:val="it-IT"/>
        </w:rPr>
        <w:t>aperto alle innovazioni tecnologiche che semplificano l'esperienza di pagamento ne</w:t>
      </w:r>
      <w:r>
        <w:rPr>
          <w:rFonts w:ascii="Visa Dialect Regular" w:hAnsi="Visa Dialect Regular"/>
          <w:lang w:val="it-IT"/>
        </w:rPr>
        <w:t>i</w:t>
      </w:r>
      <w:r w:rsidRPr="00160429">
        <w:rPr>
          <w:rFonts w:ascii="Visa Dialect Regular" w:hAnsi="Visa Dialect Regular"/>
          <w:lang w:val="it-IT"/>
        </w:rPr>
        <w:t xml:space="preserve"> trasport</w:t>
      </w:r>
      <w:r>
        <w:rPr>
          <w:rFonts w:ascii="Visa Dialect Regular" w:hAnsi="Visa Dialect Regular"/>
          <w:lang w:val="it-IT"/>
        </w:rPr>
        <w:t>i</w:t>
      </w:r>
      <w:r w:rsidR="00D314C2">
        <w:rPr>
          <w:rFonts w:ascii="Visa Dialect Regular" w:hAnsi="Visa Dialect Regular"/>
          <w:lang w:val="it-IT"/>
        </w:rPr>
        <w:t xml:space="preserve">, la percentuale di adozione è potenzialmente destinata a crescere, </w:t>
      </w:r>
      <w:r w:rsidR="00FB79C6">
        <w:rPr>
          <w:rFonts w:ascii="Visa Dialect Regular" w:hAnsi="Visa Dialect Regular"/>
          <w:lang w:val="it-IT"/>
        </w:rPr>
        <w:t>tenuto conto che</w:t>
      </w:r>
      <w:r w:rsidR="00642797">
        <w:rPr>
          <w:rFonts w:ascii="Visa Dialect Regular" w:hAnsi="Visa Dialect Regular"/>
          <w:lang w:val="it-IT"/>
        </w:rPr>
        <w:t xml:space="preserve"> </w:t>
      </w:r>
      <w:r w:rsidR="00D314C2">
        <w:rPr>
          <w:rFonts w:ascii="Visa Dialect Regular" w:hAnsi="Visa Dialect Regular"/>
          <w:lang w:val="it-IT"/>
        </w:rPr>
        <w:t xml:space="preserve">solo il 20% ritiene che il contante rimarrà la forma di pagamento preferita. Tra i fattori principali che </w:t>
      </w:r>
      <w:r w:rsidR="000C3FD3" w:rsidRPr="00FB79C6">
        <w:rPr>
          <w:rFonts w:ascii="Visa Dialect Regular" w:hAnsi="Visa Dialect Regular"/>
          <w:lang w:val="it-IT"/>
        </w:rPr>
        <w:t xml:space="preserve">ne </w:t>
      </w:r>
      <w:r w:rsidR="002A08BD">
        <w:rPr>
          <w:rFonts w:ascii="Visa Dialect Regular" w:hAnsi="Visa Dialect Regular"/>
          <w:lang w:val="it-IT"/>
        </w:rPr>
        <w:t>incrementeranno la diffusione rientrano</w:t>
      </w:r>
      <w:r w:rsidR="000C3FD3" w:rsidRPr="00FB79C6">
        <w:rPr>
          <w:rFonts w:ascii="Visa Dialect Regular" w:hAnsi="Visa Dialect Regular"/>
          <w:lang w:val="it-IT"/>
        </w:rPr>
        <w:t xml:space="preserve"> </w:t>
      </w:r>
      <w:r w:rsidR="00D314C2">
        <w:rPr>
          <w:rFonts w:ascii="Visa Dialect Regular" w:hAnsi="Visa Dialect Regular"/>
          <w:lang w:val="it-IT"/>
        </w:rPr>
        <w:t xml:space="preserve">la disponibilità di maggiori informazioni sulle modalità di funzionamento </w:t>
      </w:r>
      <w:r w:rsidR="00107646" w:rsidRPr="00FB79C6">
        <w:rPr>
          <w:rFonts w:ascii="Visa Dialect Regular" w:hAnsi="Visa Dialect Regular"/>
          <w:lang w:val="it-IT"/>
        </w:rPr>
        <w:t>e sui costi</w:t>
      </w:r>
      <w:r w:rsidR="00FB79C6" w:rsidRPr="00FB79C6">
        <w:rPr>
          <w:rFonts w:ascii="Visa Dialect Regular" w:hAnsi="Visa Dialect Regular"/>
          <w:lang w:val="it-IT"/>
        </w:rPr>
        <w:t xml:space="preserve"> del servizio</w:t>
      </w:r>
      <w:r w:rsidR="00A310CE" w:rsidRPr="00FB79C6">
        <w:rPr>
          <w:rFonts w:ascii="Visa Dialect Regular" w:hAnsi="Visa Dialect Regular"/>
          <w:lang w:val="it-IT"/>
        </w:rPr>
        <w:t>.</w:t>
      </w:r>
    </w:p>
    <w:p w14:paraId="7D929557" w14:textId="77777777" w:rsidR="001706C2" w:rsidRDefault="001706C2" w:rsidP="001706C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B781573" w14:textId="5235284A" w:rsidR="001706C2" w:rsidRDefault="000C3FD3" w:rsidP="001706C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FB79C6">
        <w:rPr>
          <w:rFonts w:ascii="Visa Dialect Regular" w:hAnsi="Visa Dialect Regular"/>
          <w:b/>
          <w:bCs/>
          <w:lang w:val="it-IT"/>
        </w:rPr>
        <w:t>D</w:t>
      </w:r>
      <w:r w:rsidR="00107646" w:rsidRPr="00FB79C6">
        <w:rPr>
          <w:rFonts w:ascii="Visa Dialect Regular" w:hAnsi="Visa Dialect Regular"/>
          <w:b/>
          <w:bCs/>
          <w:lang w:val="it-IT"/>
        </w:rPr>
        <w:t>all’altro lato</w:t>
      </w:r>
      <w:r w:rsidRPr="00FB79C6">
        <w:rPr>
          <w:rFonts w:ascii="Visa Dialect Regular" w:hAnsi="Visa Dialect Regular"/>
          <w:b/>
          <w:bCs/>
          <w:lang w:val="it-IT"/>
        </w:rPr>
        <w:t>,</w:t>
      </w:r>
      <w:r w:rsidRPr="00FB79C6">
        <w:rPr>
          <w:rFonts w:ascii="Visa Dialect Regular" w:hAnsi="Visa Dialect Regular"/>
          <w:lang w:val="it-IT"/>
        </w:rPr>
        <w:t xml:space="preserve"> </w:t>
      </w:r>
      <w:r w:rsidRPr="00FB79C6">
        <w:rPr>
          <w:rFonts w:ascii="Visa Dialect Regular" w:hAnsi="Visa Dialect Regular"/>
          <w:b/>
          <w:bCs/>
          <w:lang w:val="it-IT"/>
        </w:rPr>
        <w:t>i</w:t>
      </w:r>
      <w:r w:rsidR="001706C2">
        <w:rPr>
          <w:rFonts w:ascii="Visa Dialect Regular" w:hAnsi="Visa Dialect Regular"/>
          <w:lang w:val="it-IT"/>
        </w:rPr>
        <w:t xml:space="preserve"> </w:t>
      </w:r>
      <w:r w:rsidR="001706C2">
        <w:rPr>
          <w:rFonts w:ascii="Visa Dialect Regular" w:hAnsi="Visa Dialect Regular"/>
          <w:b/>
          <w:bCs/>
          <w:lang w:val="it-IT"/>
        </w:rPr>
        <w:t>fattori</w:t>
      </w:r>
      <w:r w:rsidR="001706C2" w:rsidRPr="00A52886">
        <w:rPr>
          <w:rFonts w:ascii="Visa Dialect Regular" w:hAnsi="Visa Dialect Regular"/>
          <w:lang w:val="it-IT"/>
        </w:rPr>
        <w:t xml:space="preserve"> </w:t>
      </w:r>
      <w:r w:rsidR="001706C2" w:rsidRPr="00683802">
        <w:rPr>
          <w:rFonts w:ascii="Visa Dialect Regular" w:hAnsi="Visa Dialect Regular"/>
          <w:b/>
          <w:bCs/>
          <w:lang w:val="it-IT"/>
        </w:rPr>
        <w:t xml:space="preserve">che ne </w:t>
      </w:r>
      <w:r w:rsidR="001706C2">
        <w:rPr>
          <w:rFonts w:ascii="Visa Dialect Regular" w:hAnsi="Visa Dialect Regular"/>
          <w:b/>
          <w:bCs/>
          <w:lang w:val="it-IT"/>
        </w:rPr>
        <w:t xml:space="preserve">limitano </w:t>
      </w:r>
      <w:r w:rsidR="00D314C2" w:rsidRPr="00683802">
        <w:rPr>
          <w:rFonts w:ascii="Visa Dialect Regular" w:hAnsi="Visa Dialect Regular"/>
          <w:b/>
          <w:bCs/>
          <w:lang w:val="it-IT"/>
        </w:rPr>
        <w:t xml:space="preserve">maggiormente </w:t>
      </w:r>
      <w:r w:rsidR="001706C2" w:rsidRPr="00683802">
        <w:rPr>
          <w:rFonts w:ascii="Visa Dialect Regular" w:hAnsi="Visa Dialect Regular"/>
          <w:b/>
          <w:bCs/>
          <w:lang w:val="it-IT"/>
        </w:rPr>
        <w:t>l’utilizzo</w:t>
      </w:r>
      <w:r w:rsidR="001706C2">
        <w:rPr>
          <w:rFonts w:ascii="Visa Dialect Regular" w:hAnsi="Visa Dialect Regular"/>
          <w:lang w:val="it-IT"/>
        </w:rPr>
        <w:t xml:space="preserve"> </w:t>
      </w:r>
      <w:r w:rsidR="001706C2" w:rsidRPr="00A52886">
        <w:rPr>
          <w:rFonts w:ascii="Visa Dialect Regular" w:hAnsi="Visa Dialect Regular"/>
          <w:lang w:val="it-IT"/>
        </w:rPr>
        <w:t>sono legat</w:t>
      </w:r>
      <w:r w:rsidR="001706C2">
        <w:rPr>
          <w:rFonts w:ascii="Visa Dialect Regular" w:hAnsi="Visa Dialect Regular"/>
          <w:lang w:val="it-IT"/>
        </w:rPr>
        <w:t>i</w:t>
      </w:r>
      <w:r w:rsidR="00DB2B0E">
        <w:rPr>
          <w:rFonts w:ascii="Visa Dialect Regular" w:hAnsi="Visa Dialect Regular"/>
          <w:lang w:val="it-IT"/>
        </w:rPr>
        <w:t xml:space="preserve"> </w:t>
      </w:r>
      <w:r w:rsidR="00D314C2">
        <w:rPr>
          <w:rFonts w:ascii="Visa Dialect Regular" w:hAnsi="Visa Dialect Regular"/>
          <w:lang w:val="it-IT"/>
        </w:rPr>
        <w:t>alla</w:t>
      </w:r>
      <w:r w:rsidR="001706C2" w:rsidRPr="00A52886">
        <w:rPr>
          <w:rFonts w:ascii="Visa Dialect Regular" w:hAnsi="Visa Dialect Regular"/>
          <w:lang w:val="it-IT"/>
        </w:rPr>
        <w:t xml:space="preserve"> </w:t>
      </w:r>
      <w:r w:rsidR="002A08BD">
        <w:rPr>
          <w:rFonts w:ascii="Visa Dialect Regular" w:hAnsi="Visa Dialect Regular"/>
          <w:lang w:val="it-IT"/>
        </w:rPr>
        <w:t>scarsa informazione</w:t>
      </w:r>
      <w:r w:rsidR="00D314C2">
        <w:rPr>
          <w:rFonts w:ascii="Visa Dialect Regular" w:hAnsi="Visa Dialect Regular"/>
          <w:lang w:val="it-IT"/>
        </w:rPr>
        <w:t xml:space="preserve">: </w:t>
      </w:r>
      <w:r w:rsidR="001706C2" w:rsidRPr="00683802">
        <w:rPr>
          <w:rFonts w:ascii="Visa Dialect Regular" w:hAnsi="Visa Dialect Regular"/>
          <w:b/>
          <w:bCs/>
          <w:lang w:val="it-IT"/>
        </w:rPr>
        <w:t xml:space="preserve">7 italiani su 10 </w:t>
      </w:r>
      <w:r w:rsidR="002A08BD">
        <w:rPr>
          <w:rFonts w:ascii="Visa Dialect Regular" w:hAnsi="Visa Dialect Regular"/>
          <w:b/>
          <w:bCs/>
          <w:lang w:val="it-IT"/>
        </w:rPr>
        <w:t xml:space="preserve">che attualmente non utilizzano il servizio </w:t>
      </w:r>
      <w:r w:rsidRPr="00FB79C6">
        <w:rPr>
          <w:rFonts w:ascii="Visa Dialect Regular" w:hAnsi="Visa Dialect Regular"/>
          <w:b/>
          <w:bCs/>
          <w:lang w:val="it-IT"/>
        </w:rPr>
        <w:t xml:space="preserve">vorrebbero </w:t>
      </w:r>
      <w:r w:rsidR="002A08BD">
        <w:rPr>
          <w:rFonts w:ascii="Visa Dialect Regular" w:hAnsi="Visa Dialect Regular"/>
          <w:b/>
          <w:bCs/>
          <w:lang w:val="it-IT"/>
        </w:rPr>
        <w:t>conoscerne meglio i</w:t>
      </w:r>
      <w:r w:rsidRPr="00FB79C6">
        <w:rPr>
          <w:rFonts w:ascii="Visa Dialect Regular" w:hAnsi="Visa Dialect Regular"/>
          <w:b/>
          <w:bCs/>
          <w:lang w:val="it-IT"/>
        </w:rPr>
        <w:t xml:space="preserve"> vari aspetti e i soggetti </w:t>
      </w:r>
      <w:r w:rsidR="001706C2">
        <w:rPr>
          <w:rFonts w:ascii="Visa Dialect Regular" w:hAnsi="Visa Dialect Regular"/>
          <w:lang w:val="it-IT"/>
        </w:rPr>
        <w:t>che riconoscono come più autorevoli da cui</w:t>
      </w:r>
      <w:r w:rsidR="001706C2" w:rsidRPr="00A52886">
        <w:rPr>
          <w:rFonts w:ascii="Visa Dialect Regular" w:hAnsi="Visa Dialect Regular"/>
          <w:lang w:val="it-IT"/>
        </w:rPr>
        <w:t xml:space="preserve"> </w:t>
      </w:r>
      <w:r w:rsidR="001706C2">
        <w:rPr>
          <w:rFonts w:ascii="Visa Dialect Regular" w:hAnsi="Visa Dialect Regular"/>
          <w:lang w:val="it-IT"/>
        </w:rPr>
        <w:t xml:space="preserve">ricevere </w:t>
      </w:r>
      <w:r w:rsidR="001706C2" w:rsidRPr="00A52886">
        <w:rPr>
          <w:rFonts w:ascii="Visa Dialect Regular" w:hAnsi="Visa Dialect Regular"/>
          <w:lang w:val="it-IT"/>
        </w:rPr>
        <w:t>quest</w:t>
      </w:r>
      <w:r w:rsidR="001706C2">
        <w:rPr>
          <w:rFonts w:ascii="Visa Dialect Regular" w:hAnsi="Visa Dialect Regular"/>
          <w:lang w:val="it-IT"/>
        </w:rPr>
        <w:t xml:space="preserve">a </w:t>
      </w:r>
      <w:r w:rsidR="001706C2" w:rsidRPr="00A52886">
        <w:rPr>
          <w:rFonts w:ascii="Visa Dialect Regular" w:hAnsi="Visa Dialect Regular"/>
          <w:lang w:val="it-IT"/>
        </w:rPr>
        <w:t>tipo</w:t>
      </w:r>
      <w:r w:rsidR="001706C2">
        <w:rPr>
          <w:rFonts w:ascii="Visa Dialect Regular" w:hAnsi="Visa Dialect Regular"/>
          <w:lang w:val="it-IT"/>
        </w:rPr>
        <w:t>logia</w:t>
      </w:r>
      <w:r w:rsidR="001706C2" w:rsidRPr="00A52886">
        <w:rPr>
          <w:rFonts w:ascii="Visa Dialect Regular" w:hAnsi="Visa Dialect Regular"/>
          <w:lang w:val="it-IT"/>
        </w:rPr>
        <w:t xml:space="preserve"> di informazioni </w:t>
      </w:r>
      <w:r w:rsidR="001706C2">
        <w:rPr>
          <w:rFonts w:ascii="Visa Dialect Regular" w:hAnsi="Visa Dialect Regular"/>
          <w:lang w:val="it-IT"/>
        </w:rPr>
        <w:t>sono</w:t>
      </w:r>
      <w:r w:rsidR="001706C2" w:rsidRPr="00A52886">
        <w:rPr>
          <w:rFonts w:ascii="Visa Dialect Regular" w:hAnsi="Visa Dialect Regular"/>
          <w:lang w:val="it-IT"/>
        </w:rPr>
        <w:t xml:space="preserve"> l’azienda di trasport</w:t>
      </w:r>
      <w:r w:rsidR="001706C2">
        <w:rPr>
          <w:rFonts w:ascii="Visa Dialect Regular" w:hAnsi="Visa Dialect Regular"/>
          <w:lang w:val="it-IT"/>
        </w:rPr>
        <w:t>o</w:t>
      </w:r>
      <w:r w:rsidR="001706C2" w:rsidRPr="00A52886">
        <w:rPr>
          <w:rFonts w:ascii="Visa Dialect Regular" w:hAnsi="Visa Dialect Regular"/>
          <w:lang w:val="it-IT"/>
        </w:rPr>
        <w:t xml:space="preserve"> locale (54%) e il Comune (28%)</w:t>
      </w:r>
      <w:r w:rsidR="001706C2">
        <w:rPr>
          <w:rFonts w:ascii="Visa Dialect Regular" w:hAnsi="Visa Dialect Regular"/>
          <w:lang w:val="it-IT"/>
        </w:rPr>
        <w:t xml:space="preserve">, tramite </w:t>
      </w:r>
      <w:r w:rsidR="001706C2" w:rsidRPr="00A52886">
        <w:rPr>
          <w:rFonts w:ascii="Visa Dialect Regular" w:hAnsi="Visa Dialect Regular"/>
          <w:lang w:val="it-IT"/>
        </w:rPr>
        <w:t xml:space="preserve">campagne </w:t>
      </w:r>
      <w:r w:rsidR="001706C2">
        <w:rPr>
          <w:rFonts w:ascii="Visa Dialect Regular" w:hAnsi="Visa Dialect Regular"/>
          <w:lang w:val="it-IT"/>
        </w:rPr>
        <w:t xml:space="preserve">di comunicazione </w:t>
      </w:r>
      <w:r w:rsidR="001706C2" w:rsidRPr="00A52886">
        <w:rPr>
          <w:rFonts w:ascii="Visa Dialect Regular" w:hAnsi="Visa Dialect Regular"/>
          <w:lang w:val="it-IT"/>
        </w:rPr>
        <w:t>sui mezzi di trasporto</w:t>
      </w:r>
      <w:r w:rsidR="001706C2">
        <w:rPr>
          <w:rFonts w:ascii="Visa Dialect Regular" w:hAnsi="Visa Dialect Regular"/>
          <w:lang w:val="it-IT"/>
        </w:rPr>
        <w:t xml:space="preserve">. </w:t>
      </w:r>
    </w:p>
    <w:p w14:paraId="637E33B4" w14:textId="77777777" w:rsidR="00FE62AD" w:rsidRDefault="00FE62AD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3AE3E38A" w14:textId="26D19301" w:rsidR="00F44AE5" w:rsidRDefault="00C34306" w:rsidP="00FE62AD">
      <w:pPr>
        <w:spacing w:after="0" w:line="240" w:lineRule="auto"/>
        <w:jc w:val="both"/>
        <w:rPr>
          <w:rFonts w:ascii="Visa Dialect Regular" w:hAnsi="Visa Dialect Regular"/>
          <w:i/>
          <w:iCs/>
          <w:lang w:val="it-IT"/>
        </w:rPr>
      </w:pPr>
      <w:r w:rsidRPr="00C34306">
        <w:rPr>
          <w:rFonts w:ascii="Visa Dialect Regular" w:hAnsi="Visa Dialect Regular"/>
          <w:lang w:val="it-IT"/>
        </w:rPr>
        <w:t>“</w:t>
      </w:r>
      <w:r w:rsidR="00F44AE5" w:rsidRPr="00F44AE5">
        <w:rPr>
          <w:rFonts w:ascii="Visa Dialect Regular" w:hAnsi="Visa Dialect Regular"/>
          <w:i/>
          <w:iCs/>
          <w:lang w:val="it-IT"/>
        </w:rPr>
        <w:t xml:space="preserve">Il pagamento contactless </w:t>
      </w:r>
      <w:r w:rsidR="00875F7E">
        <w:rPr>
          <w:rFonts w:ascii="Visa Dialect Regular" w:hAnsi="Visa Dialect Regular"/>
          <w:i/>
          <w:iCs/>
          <w:lang w:val="it-IT"/>
        </w:rPr>
        <w:t xml:space="preserve">sta diventando </w:t>
      </w:r>
      <w:r w:rsidR="00F44AE5" w:rsidRPr="00F44AE5">
        <w:rPr>
          <w:rFonts w:ascii="Visa Dialect Regular" w:hAnsi="Visa Dialect Regular"/>
          <w:i/>
          <w:iCs/>
          <w:lang w:val="it-IT"/>
        </w:rPr>
        <w:t>un processo universale che semplifica l'esperienza di trasporto pubblico in tutto il mondo</w:t>
      </w:r>
      <w:r w:rsidR="00F44AE5">
        <w:rPr>
          <w:rFonts w:ascii="Visa Dialect Regular" w:hAnsi="Visa Dialect Regular"/>
          <w:lang w:val="it-IT"/>
        </w:rPr>
        <w:t>” - sottoline</w:t>
      </w:r>
      <w:r w:rsidR="00F44AE5" w:rsidRPr="00C34306">
        <w:rPr>
          <w:rFonts w:ascii="Visa Dialect Regular" w:hAnsi="Visa Dialect Regular"/>
          <w:lang w:val="it-IT"/>
        </w:rPr>
        <w:t xml:space="preserve">a </w:t>
      </w:r>
      <w:r w:rsidR="00F44AE5" w:rsidRPr="004376F9">
        <w:rPr>
          <w:rFonts w:ascii="Visa Dialect Regular" w:hAnsi="Visa Dialect Regular"/>
          <w:b/>
          <w:bCs/>
          <w:lang w:val="it-IT"/>
        </w:rPr>
        <w:t xml:space="preserve">Stefano M. Stoppani, Country </w:t>
      </w:r>
      <w:r w:rsidR="00711770">
        <w:rPr>
          <w:rFonts w:ascii="Visa Dialect Regular" w:hAnsi="Visa Dialect Regular"/>
          <w:b/>
          <w:bCs/>
          <w:lang w:val="it-IT"/>
        </w:rPr>
        <w:t>M</w:t>
      </w:r>
      <w:r w:rsidR="00F44AE5" w:rsidRPr="004376F9">
        <w:rPr>
          <w:rFonts w:ascii="Visa Dialect Regular" w:hAnsi="Visa Dialect Regular"/>
          <w:b/>
          <w:bCs/>
          <w:lang w:val="it-IT"/>
        </w:rPr>
        <w:t xml:space="preserve">anager di Visa in </w:t>
      </w:r>
      <w:r w:rsidR="00F44AE5" w:rsidRPr="004376F9">
        <w:rPr>
          <w:rFonts w:ascii="Visa Dialect Regular" w:hAnsi="Visa Dialect Regular"/>
          <w:b/>
          <w:bCs/>
          <w:lang w:val="it-IT"/>
        </w:rPr>
        <w:lastRenderedPageBreak/>
        <w:t>Italia</w:t>
      </w:r>
      <w:r w:rsidR="00F44AE5" w:rsidRPr="00F44AE5">
        <w:rPr>
          <w:rFonts w:ascii="Visa Dialect Regular" w:hAnsi="Visa Dialect Regular"/>
          <w:lang w:val="it-IT"/>
        </w:rPr>
        <w:t xml:space="preserve">. </w:t>
      </w:r>
      <w:r w:rsidR="00F44AE5">
        <w:rPr>
          <w:rFonts w:ascii="Visa Dialect Regular" w:hAnsi="Visa Dialect Regular"/>
          <w:lang w:val="it-IT"/>
        </w:rPr>
        <w:t>“</w:t>
      </w:r>
      <w:r w:rsidR="009B78C6">
        <w:rPr>
          <w:rFonts w:ascii="Visa Dialect Regular" w:hAnsi="Visa Dialect Regular"/>
          <w:i/>
          <w:iCs/>
          <w:lang w:val="it-IT"/>
        </w:rPr>
        <w:t>Sarà possibile</w:t>
      </w:r>
      <w:r w:rsidR="00D533B3">
        <w:rPr>
          <w:rFonts w:ascii="Visa Dialect Regular" w:hAnsi="Visa Dialect Regular"/>
          <w:i/>
          <w:iCs/>
          <w:lang w:val="it-IT"/>
        </w:rPr>
        <w:t xml:space="preserve"> accedere alle varie aree urbane</w:t>
      </w:r>
      <w:r w:rsidR="009B78C6">
        <w:rPr>
          <w:rFonts w:ascii="Visa Dialect Regular" w:hAnsi="Visa Dialect Regular"/>
          <w:i/>
          <w:iCs/>
          <w:lang w:val="it-IT"/>
        </w:rPr>
        <w:t xml:space="preserve"> con la garanzia della miglior tariffa anche quando non si conosce il sistema o non si parla la lingua locale</w:t>
      </w:r>
      <w:r w:rsidR="00F44AE5" w:rsidRPr="00F44AE5">
        <w:rPr>
          <w:rFonts w:ascii="Visa Dialect Regular" w:hAnsi="Visa Dialect Regular"/>
          <w:i/>
          <w:iCs/>
          <w:lang w:val="it-IT"/>
        </w:rPr>
        <w:t>: il contactless offre essenzialmente la stessa esperienza d'uso, semplice, veloce, intelligente e sicura, ovunque si vada, creando un modo di spostarsi sulla rete di trasporto pubblic</w:t>
      </w:r>
      <w:r w:rsidR="00711770">
        <w:rPr>
          <w:rFonts w:ascii="Visa Dialect Regular" w:hAnsi="Visa Dialect Regular"/>
          <w:i/>
          <w:iCs/>
          <w:lang w:val="it-IT"/>
        </w:rPr>
        <w:t>a</w:t>
      </w:r>
      <w:r w:rsidR="00F44AE5" w:rsidRPr="00F44AE5">
        <w:rPr>
          <w:rFonts w:ascii="Visa Dialect Regular" w:hAnsi="Visa Dialect Regular"/>
          <w:i/>
          <w:iCs/>
          <w:lang w:val="it-IT"/>
        </w:rPr>
        <w:t xml:space="preserve"> conveniente</w:t>
      </w:r>
      <w:r w:rsidR="00F92F5C">
        <w:rPr>
          <w:rFonts w:ascii="Visa Dialect Regular" w:hAnsi="Visa Dialect Regular"/>
          <w:i/>
          <w:iCs/>
          <w:lang w:val="it-IT"/>
        </w:rPr>
        <w:t xml:space="preserve">, </w:t>
      </w:r>
      <w:r w:rsidR="00F92F5C" w:rsidRPr="00F44AE5">
        <w:rPr>
          <w:rFonts w:ascii="Visa Dialect Regular" w:hAnsi="Visa Dialect Regular"/>
          <w:i/>
          <w:iCs/>
          <w:lang w:val="it-IT"/>
        </w:rPr>
        <w:t>facile</w:t>
      </w:r>
      <w:r w:rsidR="00F92F5C">
        <w:rPr>
          <w:rFonts w:ascii="Visa Dialect Regular" w:hAnsi="Visa Dialect Regular"/>
          <w:i/>
          <w:iCs/>
          <w:lang w:val="it-IT"/>
        </w:rPr>
        <w:t xml:space="preserve"> e amico dell’ambiente</w:t>
      </w:r>
      <w:r w:rsidR="00F44AE5" w:rsidRPr="00F44AE5">
        <w:rPr>
          <w:rFonts w:ascii="Visa Dialect Regular" w:hAnsi="Visa Dialect Regular"/>
          <w:lang w:val="it-IT"/>
        </w:rPr>
        <w:t>.</w:t>
      </w:r>
      <w:r w:rsidR="00F44AE5">
        <w:rPr>
          <w:rFonts w:ascii="Visa Dialect Regular" w:hAnsi="Visa Dialect Regular"/>
          <w:lang w:val="it-IT"/>
        </w:rPr>
        <w:t xml:space="preserve"> </w:t>
      </w:r>
      <w:r w:rsidR="00F44AE5" w:rsidRPr="00832022">
        <w:rPr>
          <w:rFonts w:ascii="Visa Dialect Regular" w:hAnsi="Visa Dialect Regular"/>
          <w:i/>
          <w:iCs/>
          <w:lang w:val="it-IT"/>
        </w:rPr>
        <w:t xml:space="preserve">Ma </w:t>
      </w:r>
      <w:r w:rsidR="00832022" w:rsidRPr="00832022">
        <w:rPr>
          <w:rFonts w:ascii="Visa Dialect Regular" w:hAnsi="Visa Dialect Regular"/>
          <w:i/>
          <w:iCs/>
          <w:lang w:val="it-IT"/>
        </w:rPr>
        <w:t xml:space="preserve">perché il più ampio numero di </w:t>
      </w:r>
      <w:r w:rsidR="004376F9">
        <w:rPr>
          <w:rFonts w:ascii="Visa Dialect Regular" w:hAnsi="Visa Dialect Regular"/>
          <w:i/>
          <w:iCs/>
          <w:lang w:val="it-IT"/>
        </w:rPr>
        <w:t>utenti</w:t>
      </w:r>
      <w:r w:rsidR="00832022" w:rsidRPr="00832022">
        <w:rPr>
          <w:rFonts w:ascii="Visa Dialect Regular" w:hAnsi="Visa Dialect Regular"/>
          <w:i/>
          <w:iCs/>
          <w:lang w:val="it-IT"/>
        </w:rPr>
        <w:t xml:space="preserve"> possa beneficiar</w:t>
      </w:r>
      <w:r w:rsidR="00832022">
        <w:rPr>
          <w:rFonts w:ascii="Visa Dialect Regular" w:hAnsi="Visa Dialect Regular"/>
          <w:i/>
          <w:iCs/>
          <w:lang w:val="it-IT"/>
        </w:rPr>
        <w:t>n</w:t>
      </w:r>
      <w:r w:rsidR="00832022" w:rsidRPr="00832022">
        <w:rPr>
          <w:rFonts w:ascii="Visa Dialect Regular" w:hAnsi="Visa Dialect Regular"/>
          <w:i/>
          <w:iCs/>
          <w:lang w:val="it-IT"/>
        </w:rPr>
        <w:t>e</w:t>
      </w:r>
      <w:r w:rsidR="00832022">
        <w:rPr>
          <w:rFonts w:ascii="Visa Dialect Regular" w:hAnsi="Visa Dialect Regular"/>
          <w:i/>
          <w:iCs/>
          <w:lang w:val="it-IT"/>
        </w:rPr>
        <w:t>,</w:t>
      </w:r>
      <w:r w:rsidR="00832022" w:rsidRPr="00832022">
        <w:rPr>
          <w:rFonts w:ascii="Visa Dialect Regular" w:hAnsi="Visa Dialect Regular"/>
          <w:i/>
          <w:iCs/>
          <w:lang w:val="it-IT"/>
        </w:rPr>
        <w:t xml:space="preserve"> </w:t>
      </w:r>
      <w:r w:rsidR="00F43243">
        <w:rPr>
          <w:rFonts w:ascii="Visa Dialect Regular" w:hAnsi="Visa Dialect Regular"/>
          <w:i/>
          <w:iCs/>
          <w:lang w:val="it-IT"/>
        </w:rPr>
        <w:t>bisogna collaborare</w:t>
      </w:r>
      <w:r w:rsidR="00832022" w:rsidRPr="00832022">
        <w:rPr>
          <w:rFonts w:ascii="Visa Dialect Regular" w:hAnsi="Visa Dialect Regular"/>
          <w:i/>
          <w:iCs/>
          <w:lang w:val="it-IT"/>
        </w:rPr>
        <w:t xml:space="preserve"> </w:t>
      </w:r>
      <w:r w:rsidR="00EB4D81">
        <w:rPr>
          <w:rFonts w:ascii="Visa Dialect Regular" w:hAnsi="Visa Dialect Regular"/>
          <w:i/>
          <w:iCs/>
          <w:lang w:val="it-IT"/>
        </w:rPr>
        <w:t xml:space="preserve">a livello di ecosistema </w:t>
      </w:r>
      <w:r w:rsidR="004376F9">
        <w:rPr>
          <w:rFonts w:ascii="Visa Dialect Regular" w:hAnsi="Visa Dialect Regular"/>
          <w:i/>
          <w:iCs/>
          <w:lang w:val="it-IT"/>
        </w:rPr>
        <w:t>per colmare il gap</w:t>
      </w:r>
      <w:r w:rsidR="00794947">
        <w:rPr>
          <w:rFonts w:ascii="Visa Dialect Regular" w:hAnsi="Visa Dialect Regular"/>
          <w:i/>
          <w:iCs/>
          <w:lang w:val="it-IT"/>
        </w:rPr>
        <w:t xml:space="preserve"> di informazione e far</w:t>
      </w:r>
      <w:r w:rsidR="004376F9">
        <w:rPr>
          <w:rFonts w:ascii="Visa Dialect Regular" w:hAnsi="Visa Dialect Regular"/>
          <w:i/>
          <w:iCs/>
          <w:lang w:val="it-IT"/>
        </w:rPr>
        <w:t xml:space="preserve"> </w:t>
      </w:r>
      <w:r w:rsidR="0098441D">
        <w:rPr>
          <w:rFonts w:ascii="Visa Dialect Regular" w:hAnsi="Visa Dialect Regular"/>
          <w:i/>
          <w:iCs/>
          <w:lang w:val="it-IT"/>
        </w:rPr>
        <w:t xml:space="preserve">conoscere a tutti </w:t>
      </w:r>
      <w:r w:rsidR="004376F9">
        <w:rPr>
          <w:rFonts w:ascii="Visa Dialect Regular" w:hAnsi="Visa Dialect Regular"/>
          <w:i/>
          <w:iCs/>
          <w:lang w:val="it-IT"/>
        </w:rPr>
        <w:t>questo servizi</w:t>
      </w:r>
      <w:r w:rsidR="00870510">
        <w:rPr>
          <w:rFonts w:ascii="Visa Dialect Regular" w:hAnsi="Visa Dialect Regular"/>
          <w:i/>
          <w:iCs/>
          <w:lang w:val="it-IT"/>
        </w:rPr>
        <w:t>o</w:t>
      </w:r>
      <w:r w:rsidR="004376F9">
        <w:rPr>
          <w:rFonts w:ascii="Visa Dialect Regular" w:hAnsi="Visa Dialect Regular"/>
          <w:i/>
          <w:iCs/>
          <w:lang w:val="it-IT"/>
        </w:rPr>
        <w:t>.”</w:t>
      </w:r>
      <w:r w:rsidR="00832022">
        <w:rPr>
          <w:rFonts w:ascii="Visa Dialect Regular" w:hAnsi="Visa Dialect Regular"/>
          <w:i/>
          <w:iCs/>
          <w:lang w:val="it-IT"/>
        </w:rPr>
        <w:t xml:space="preserve"> </w:t>
      </w:r>
    </w:p>
    <w:p w14:paraId="05C3F833" w14:textId="77777777" w:rsidR="00EB4D81" w:rsidRPr="00832022" w:rsidRDefault="00EB4D81" w:rsidP="00FE62AD">
      <w:pPr>
        <w:spacing w:after="0" w:line="240" w:lineRule="auto"/>
        <w:jc w:val="both"/>
        <w:rPr>
          <w:rFonts w:ascii="Visa Dialect Regular" w:hAnsi="Visa Dialect Regular"/>
          <w:i/>
          <w:iCs/>
          <w:lang w:val="it-IT"/>
        </w:rPr>
      </w:pPr>
    </w:p>
    <w:p w14:paraId="0B6813E8" w14:textId="35F2B322" w:rsidR="006871A3" w:rsidRDefault="00794947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r w:rsidRPr="00794947">
        <w:rPr>
          <w:rFonts w:ascii="Visa Dialect Regular" w:hAnsi="Visa Dialect Regular"/>
          <w:b/>
          <w:bCs/>
          <w:lang w:val="it-IT"/>
        </w:rPr>
        <w:t>Milano, Napoli e Torino</w:t>
      </w:r>
      <w:r w:rsidR="002E4456">
        <w:rPr>
          <w:rFonts w:ascii="Visa Dialect Regular" w:hAnsi="Visa Dialect Regular"/>
          <w:b/>
          <w:bCs/>
          <w:lang w:val="it-IT"/>
        </w:rPr>
        <w:t xml:space="preserve"> </w:t>
      </w:r>
      <w:r w:rsidR="00A74BBF">
        <w:rPr>
          <w:rFonts w:ascii="Visa Dialect Regular" w:hAnsi="Visa Dialect Regular"/>
          <w:b/>
          <w:bCs/>
          <w:lang w:val="it-IT"/>
        </w:rPr>
        <w:t xml:space="preserve">le città in cui i mezzi </w:t>
      </w:r>
      <w:r w:rsidR="00282BF2">
        <w:rPr>
          <w:rFonts w:ascii="Visa Dialect Regular" w:hAnsi="Visa Dialect Regular"/>
          <w:b/>
          <w:bCs/>
          <w:lang w:val="it-IT"/>
        </w:rPr>
        <w:t xml:space="preserve">pubblici </w:t>
      </w:r>
      <w:r w:rsidR="00A74BBF">
        <w:rPr>
          <w:rFonts w:ascii="Visa Dialect Regular" w:hAnsi="Visa Dialect Regular"/>
          <w:b/>
          <w:bCs/>
          <w:lang w:val="it-IT"/>
        </w:rPr>
        <w:t>sono utilizzati con maggiore frequenza</w:t>
      </w:r>
    </w:p>
    <w:p w14:paraId="4A118DE3" w14:textId="77777777" w:rsidR="00A74BBF" w:rsidRPr="00794947" w:rsidRDefault="00A74BBF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</w:p>
    <w:p w14:paraId="4C6DAE3E" w14:textId="5A25C72C" w:rsidR="00683802" w:rsidRDefault="0098441D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Secondo lo studio Visa, l</w:t>
      </w:r>
      <w:r w:rsidR="00794947" w:rsidRPr="00794947">
        <w:rPr>
          <w:rFonts w:ascii="Visa Dialect Regular" w:hAnsi="Visa Dialect Regular"/>
          <w:lang w:val="it-IT"/>
        </w:rPr>
        <w:t xml:space="preserve">a frequenza di utilizzo dei mezzi pubblici in Italia è </w:t>
      </w:r>
      <w:r w:rsidR="00F30786">
        <w:rPr>
          <w:rFonts w:ascii="Visa Dialect Regular" w:hAnsi="Visa Dialect Regular"/>
          <w:lang w:val="it-IT"/>
        </w:rPr>
        <w:t xml:space="preserve">piuttosto </w:t>
      </w:r>
      <w:r w:rsidR="00794947" w:rsidRPr="00794947">
        <w:rPr>
          <w:rFonts w:ascii="Visa Dialect Regular" w:hAnsi="Visa Dialect Regular"/>
          <w:lang w:val="it-IT"/>
        </w:rPr>
        <w:t>elevata</w:t>
      </w:r>
      <w:r>
        <w:rPr>
          <w:rFonts w:ascii="Visa Dialect Regular" w:hAnsi="Visa Dialect Regular"/>
          <w:lang w:val="it-IT"/>
        </w:rPr>
        <w:t xml:space="preserve">. A guidare la classifica </w:t>
      </w:r>
      <w:r w:rsidR="00EB4D81">
        <w:rPr>
          <w:rFonts w:ascii="Visa Dialect Regular" w:hAnsi="Visa Dialect Regular"/>
          <w:lang w:val="it-IT"/>
        </w:rPr>
        <w:t xml:space="preserve">dei più assidui frequentatori </w:t>
      </w:r>
      <w:r>
        <w:rPr>
          <w:rFonts w:ascii="Visa Dialect Regular" w:hAnsi="Visa Dialect Regular"/>
          <w:lang w:val="it-IT"/>
        </w:rPr>
        <w:t xml:space="preserve">sono </w:t>
      </w:r>
      <w:r w:rsidR="006871A3">
        <w:rPr>
          <w:rFonts w:ascii="Visa Dialect Regular" w:hAnsi="Visa Dialect Regular"/>
          <w:lang w:val="it-IT"/>
        </w:rPr>
        <w:t xml:space="preserve">gli abitanti di </w:t>
      </w:r>
      <w:r w:rsidR="00794947" w:rsidRPr="00794947">
        <w:rPr>
          <w:rFonts w:ascii="Visa Dialect Regular" w:hAnsi="Visa Dialect Regular"/>
          <w:lang w:val="it-IT"/>
        </w:rPr>
        <w:t>Milano, Torino</w:t>
      </w:r>
      <w:r w:rsidR="00333832">
        <w:rPr>
          <w:rFonts w:ascii="Visa Dialect Regular" w:hAnsi="Visa Dialect Regular"/>
          <w:lang w:val="it-IT"/>
        </w:rPr>
        <w:t xml:space="preserve"> e</w:t>
      </w:r>
      <w:r>
        <w:rPr>
          <w:rFonts w:ascii="Visa Dialect Regular" w:hAnsi="Visa Dialect Regular"/>
          <w:lang w:val="it-IT"/>
        </w:rPr>
        <w:t xml:space="preserve"> </w:t>
      </w:r>
      <w:r w:rsidR="00333832" w:rsidRPr="00794947">
        <w:rPr>
          <w:rFonts w:ascii="Visa Dialect Regular" w:hAnsi="Visa Dialect Regular"/>
          <w:lang w:val="it-IT"/>
        </w:rPr>
        <w:t xml:space="preserve">Napoli </w:t>
      </w:r>
      <w:r>
        <w:rPr>
          <w:rFonts w:ascii="Visa Dialect Regular" w:hAnsi="Visa Dialect Regular"/>
          <w:lang w:val="it-IT"/>
        </w:rPr>
        <w:t>c</w:t>
      </w:r>
      <w:r w:rsidR="00333832">
        <w:rPr>
          <w:rFonts w:ascii="Visa Dialect Regular" w:hAnsi="Visa Dialect Regular"/>
          <w:lang w:val="it-IT"/>
        </w:rPr>
        <w:t xml:space="preserve">on rispettivamente il </w:t>
      </w:r>
      <w:r w:rsidR="00CB67FD" w:rsidRPr="00711770">
        <w:rPr>
          <w:rFonts w:ascii="Visa Dialect Regular" w:hAnsi="Visa Dialect Regular"/>
          <w:lang w:val="it-IT"/>
        </w:rPr>
        <w:t>5</w:t>
      </w:r>
      <w:r w:rsidR="00333832">
        <w:rPr>
          <w:rFonts w:ascii="Visa Dialect Regular" w:hAnsi="Visa Dialect Regular"/>
          <w:lang w:val="it-IT"/>
        </w:rPr>
        <w:t xml:space="preserve">8%, il 48% e il 47% degli intervistati che </w:t>
      </w:r>
      <w:r w:rsidR="00EB4D81">
        <w:rPr>
          <w:rFonts w:ascii="Visa Dialect Regular" w:hAnsi="Visa Dialect Regular"/>
          <w:lang w:val="it-IT"/>
        </w:rPr>
        <w:t xml:space="preserve">li </w:t>
      </w:r>
      <w:r w:rsidR="00333832">
        <w:rPr>
          <w:rFonts w:ascii="Visa Dialect Regular" w:hAnsi="Visa Dialect Regular"/>
          <w:lang w:val="it-IT"/>
        </w:rPr>
        <w:t>utilizza</w:t>
      </w:r>
      <w:r w:rsidR="00EB4D81">
        <w:rPr>
          <w:rFonts w:ascii="Visa Dialect Regular" w:hAnsi="Visa Dialect Regular"/>
          <w:lang w:val="it-IT"/>
        </w:rPr>
        <w:t>no</w:t>
      </w:r>
      <w:r w:rsidR="00333832">
        <w:rPr>
          <w:rFonts w:ascii="Visa Dialect Regular" w:hAnsi="Visa Dialect Regular"/>
          <w:lang w:val="it-IT"/>
        </w:rPr>
        <w:t xml:space="preserve"> almeno 1 volta a settimana, </w:t>
      </w:r>
      <w:r w:rsidR="00A74BBF">
        <w:rPr>
          <w:rFonts w:ascii="Visa Dialect Regular" w:hAnsi="Visa Dialect Regular"/>
          <w:lang w:val="it-IT"/>
        </w:rPr>
        <w:t>con punte di</w:t>
      </w:r>
      <w:r w:rsidR="00333832">
        <w:rPr>
          <w:rFonts w:ascii="Visa Dialect Regular" w:hAnsi="Visa Dialect Regular"/>
          <w:lang w:val="it-IT"/>
        </w:rPr>
        <w:t xml:space="preserve"> 3-4 volte alla settimana o tutti i giorni</w:t>
      </w:r>
      <w:r w:rsidR="00794947" w:rsidRPr="00794947">
        <w:rPr>
          <w:rFonts w:ascii="Visa Dialect Regular" w:hAnsi="Visa Dialect Regular"/>
          <w:lang w:val="it-IT"/>
        </w:rPr>
        <w:t>. La metropolitana è il mezzo preferito per gli spostamenti nel capoluogo lombardo (secondo l’80% degli intervistati)</w:t>
      </w:r>
      <w:r w:rsidR="00333832">
        <w:rPr>
          <w:rFonts w:ascii="Visa Dialect Regular" w:hAnsi="Visa Dialect Regular"/>
          <w:lang w:val="it-IT"/>
        </w:rPr>
        <w:t xml:space="preserve"> e</w:t>
      </w:r>
      <w:r w:rsidR="00794947" w:rsidRPr="00794947">
        <w:rPr>
          <w:rFonts w:ascii="Visa Dialect Regular" w:hAnsi="Visa Dialect Regular"/>
          <w:lang w:val="it-IT"/>
        </w:rPr>
        <w:t xml:space="preserve"> a Napoli (75%) e</w:t>
      </w:r>
      <w:r w:rsidR="00333832">
        <w:rPr>
          <w:rFonts w:ascii="Visa Dialect Regular" w:hAnsi="Visa Dialect Regular"/>
          <w:lang w:val="it-IT"/>
        </w:rPr>
        <w:t>, in generale, in queste città</w:t>
      </w:r>
      <w:r w:rsidR="00333832" w:rsidRPr="00333832">
        <w:rPr>
          <w:rFonts w:ascii="Visa Dialect Regular" w:hAnsi="Visa Dialect Regular"/>
          <w:lang w:val="it-IT"/>
        </w:rPr>
        <w:t xml:space="preserve">, </w:t>
      </w:r>
      <w:r w:rsidR="00333832">
        <w:rPr>
          <w:rFonts w:ascii="Visa Dialect Regular" w:hAnsi="Visa Dialect Regular"/>
          <w:lang w:val="it-IT"/>
        </w:rPr>
        <w:t xml:space="preserve">così come per </w:t>
      </w:r>
      <w:r w:rsidR="00333832" w:rsidRPr="00333832">
        <w:rPr>
          <w:rFonts w:ascii="Visa Dialect Regular" w:hAnsi="Visa Dialect Regular"/>
          <w:lang w:val="it-IT"/>
        </w:rPr>
        <w:t>Roma e Torino</w:t>
      </w:r>
      <w:r w:rsidR="00EB4D81">
        <w:rPr>
          <w:rFonts w:ascii="Visa Dialect Regular" w:hAnsi="Visa Dialect Regular"/>
          <w:lang w:val="it-IT"/>
        </w:rPr>
        <w:t>,</w:t>
      </w:r>
      <w:r w:rsidR="00333832" w:rsidRPr="00333832">
        <w:rPr>
          <w:rFonts w:ascii="Visa Dialect Regular" w:hAnsi="Visa Dialect Regular"/>
          <w:lang w:val="it-IT"/>
        </w:rPr>
        <w:t xml:space="preserve"> si nota un utilizzo più diversificato dei mezzi, mentre </w:t>
      </w:r>
      <w:r w:rsidR="00EB4D81">
        <w:rPr>
          <w:rFonts w:ascii="Visa Dialect Regular" w:hAnsi="Visa Dialect Regular"/>
          <w:lang w:val="it-IT"/>
        </w:rPr>
        <w:t>a</w:t>
      </w:r>
      <w:r w:rsidR="00333832" w:rsidRPr="00333832">
        <w:rPr>
          <w:rFonts w:ascii="Visa Dialect Regular" w:hAnsi="Visa Dialect Regular"/>
          <w:lang w:val="it-IT"/>
        </w:rPr>
        <w:t xml:space="preserve"> Bari</w:t>
      </w:r>
      <w:r w:rsidR="00683802">
        <w:rPr>
          <w:rFonts w:ascii="Visa Dialect Regular" w:hAnsi="Visa Dialect Regular"/>
          <w:lang w:val="it-IT"/>
        </w:rPr>
        <w:t xml:space="preserve"> (71%)</w:t>
      </w:r>
      <w:r w:rsidR="00333832" w:rsidRPr="00333832">
        <w:rPr>
          <w:rFonts w:ascii="Visa Dialect Regular" w:hAnsi="Visa Dialect Regular"/>
          <w:lang w:val="it-IT"/>
        </w:rPr>
        <w:t>,</w:t>
      </w:r>
      <w:r w:rsidR="00EB4D81">
        <w:rPr>
          <w:rFonts w:ascii="Visa Dialect Regular" w:hAnsi="Visa Dialect Regular"/>
          <w:lang w:val="it-IT"/>
        </w:rPr>
        <w:t xml:space="preserve"> nel</w:t>
      </w:r>
      <w:r w:rsidR="00333832" w:rsidRPr="00333832">
        <w:rPr>
          <w:rFonts w:ascii="Visa Dialect Regular" w:hAnsi="Visa Dialect Regular"/>
          <w:lang w:val="it-IT"/>
        </w:rPr>
        <w:t xml:space="preserve">le altre città del Nord </w:t>
      </w:r>
      <w:r w:rsidR="00683802">
        <w:rPr>
          <w:rFonts w:ascii="Visa Dialect Regular" w:hAnsi="Visa Dialect Regular"/>
          <w:lang w:val="it-IT"/>
        </w:rPr>
        <w:t xml:space="preserve">(56%) </w:t>
      </w:r>
      <w:r w:rsidR="00333832" w:rsidRPr="00333832">
        <w:rPr>
          <w:rFonts w:ascii="Visa Dialect Regular" w:hAnsi="Visa Dialect Regular"/>
          <w:lang w:val="it-IT"/>
        </w:rPr>
        <w:t xml:space="preserve">e </w:t>
      </w:r>
      <w:r w:rsidR="00EB4D81">
        <w:rPr>
          <w:rFonts w:ascii="Visa Dialect Regular" w:hAnsi="Visa Dialect Regular"/>
          <w:lang w:val="it-IT"/>
        </w:rPr>
        <w:t xml:space="preserve">a </w:t>
      </w:r>
      <w:r w:rsidR="00333832" w:rsidRPr="00333832">
        <w:rPr>
          <w:rFonts w:ascii="Visa Dialect Regular" w:hAnsi="Visa Dialect Regular"/>
          <w:lang w:val="it-IT"/>
        </w:rPr>
        <w:t xml:space="preserve">Torino </w:t>
      </w:r>
      <w:r w:rsidR="00683802">
        <w:rPr>
          <w:rFonts w:ascii="Visa Dialect Regular" w:hAnsi="Visa Dialect Regular"/>
          <w:lang w:val="it-IT"/>
        </w:rPr>
        <w:t xml:space="preserve">(71%) </w:t>
      </w:r>
      <w:r w:rsidR="00333832" w:rsidRPr="00333832">
        <w:rPr>
          <w:rFonts w:ascii="Visa Dialect Regular" w:hAnsi="Visa Dialect Regular"/>
          <w:lang w:val="it-IT"/>
        </w:rPr>
        <w:t>il mezzo più utilizzato è l’autobus, coerentemente con le effettive disponibilità sul territorio.</w:t>
      </w:r>
      <w:r w:rsidR="00794947" w:rsidRPr="00794947">
        <w:rPr>
          <w:rFonts w:ascii="Visa Dialect Regular" w:hAnsi="Visa Dialect Regular"/>
          <w:lang w:val="it-IT"/>
        </w:rPr>
        <w:t xml:space="preserve"> </w:t>
      </w:r>
    </w:p>
    <w:p w14:paraId="0C6FF394" w14:textId="77777777" w:rsidR="00EB4D81" w:rsidRDefault="00EB4D81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1825EA1" w14:textId="413572C6" w:rsidR="003E5C64" w:rsidRPr="003E5C64" w:rsidRDefault="00677204" w:rsidP="00FE62AD">
      <w:pPr>
        <w:pStyle w:val="Nessunaspaziatura"/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“</w:t>
      </w:r>
      <w:r w:rsidRPr="00D533B3">
        <w:rPr>
          <w:rFonts w:ascii="Visa Dialect Regular" w:hAnsi="Visa Dialect Regular"/>
          <w:i/>
          <w:iCs/>
          <w:lang w:val="it-IT"/>
        </w:rPr>
        <w:t xml:space="preserve">Il pagamento contactless elimina il problema </w:t>
      </w:r>
      <w:r w:rsidR="003A7DF3">
        <w:rPr>
          <w:rFonts w:ascii="Visa Dialect Regular" w:hAnsi="Visa Dialect Regular"/>
          <w:i/>
          <w:iCs/>
          <w:lang w:val="it-IT"/>
        </w:rPr>
        <w:t xml:space="preserve">delle code </w:t>
      </w:r>
      <w:r w:rsidRPr="00D533B3">
        <w:rPr>
          <w:rFonts w:ascii="Visa Dialect Regular" w:hAnsi="Visa Dialect Regular"/>
          <w:i/>
          <w:iCs/>
          <w:lang w:val="it-IT"/>
        </w:rPr>
        <w:t>alle biglietterie o ai distributori automatici per acquistare o ricaricare i biglietti di viaggio</w:t>
      </w:r>
      <w:r w:rsidR="003E5C64">
        <w:rPr>
          <w:rFonts w:ascii="Visa Dialect Regular" w:hAnsi="Visa Dialect Regular"/>
          <w:lang w:val="it-IT"/>
        </w:rPr>
        <w:t xml:space="preserve"> – con</w:t>
      </w:r>
      <w:r w:rsidR="00EB4D81">
        <w:rPr>
          <w:rFonts w:ascii="Visa Dialect Regular" w:hAnsi="Visa Dialect Regular"/>
          <w:lang w:val="it-IT"/>
        </w:rPr>
        <w:t>tinua</w:t>
      </w:r>
      <w:r w:rsidR="003E5C64">
        <w:rPr>
          <w:rFonts w:ascii="Visa Dialect Regular" w:hAnsi="Visa Dialect Regular"/>
          <w:lang w:val="it-IT"/>
        </w:rPr>
        <w:t xml:space="preserve"> </w:t>
      </w:r>
      <w:r w:rsidR="003E5C64" w:rsidRPr="00D533B3">
        <w:rPr>
          <w:rFonts w:ascii="Visa Dialect Regular" w:hAnsi="Visa Dialect Regular"/>
          <w:b/>
          <w:bCs/>
          <w:lang w:val="it-IT"/>
        </w:rPr>
        <w:t>Stoppani</w:t>
      </w:r>
      <w:r w:rsidR="00D533B3">
        <w:rPr>
          <w:rFonts w:ascii="Visa Dialect Regular" w:hAnsi="Visa Dialect Regular"/>
          <w:lang w:val="it-IT"/>
        </w:rPr>
        <w:t xml:space="preserve"> -</w:t>
      </w:r>
      <w:r w:rsidR="003E5C64">
        <w:rPr>
          <w:rFonts w:ascii="Visa Dialect Regular" w:hAnsi="Visa Dialect Regular"/>
          <w:lang w:val="it-IT"/>
        </w:rPr>
        <w:t xml:space="preserve"> </w:t>
      </w:r>
      <w:r w:rsidR="009B78C6">
        <w:rPr>
          <w:rFonts w:ascii="Visa Dialect Regular" w:hAnsi="Visa Dialect Regular"/>
          <w:i/>
          <w:iCs/>
          <w:lang w:val="it-IT"/>
        </w:rPr>
        <w:t>tutti vantaggi apprezzati non solo dai cittadini ma anche dai turisti, soprattutto se pensiamo a grandi eventi ch</w:t>
      </w:r>
      <w:r w:rsidR="002E4456">
        <w:rPr>
          <w:rFonts w:ascii="Visa Dialect Regular" w:hAnsi="Visa Dialect Regular"/>
          <w:i/>
          <w:iCs/>
          <w:lang w:val="it-IT"/>
        </w:rPr>
        <w:t>e si terranno ne</w:t>
      </w:r>
      <w:r w:rsidR="009B78C6">
        <w:rPr>
          <w:rFonts w:ascii="Visa Dialect Regular" w:hAnsi="Visa Dialect Regular"/>
          <w:i/>
          <w:iCs/>
          <w:lang w:val="it-IT"/>
        </w:rPr>
        <w:t xml:space="preserve">l nostro Paese quali il Giubileo o le Olimpiadi </w:t>
      </w:r>
      <w:r w:rsidR="002A08BD">
        <w:rPr>
          <w:rFonts w:ascii="Visa Dialect Regular" w:hAnsi="Visa Dialect Regular"/>
          <w:i/>
          <w:iCs/>
          <w:lang w:val="it-IT"/>
        </w:rPr>
        <w:t xml:space="preserve">e Paralimpiadi </w:t>
      </w:r>
      <w:r w:rsidR="009B78C6">
        <w:rPr>
          <w:rFonts w:ascii="Visa Dialect Regular" w:hAnsi="Visa Dialect Regular"/>
          <w:i/>
          <w:iCs/>
          <w:lang w:val="it-IT"/>
        </w:rPr>
        <w:t>invernali di Milano Cortina 2</w:t>
      </w:r>
      <w:r w:rsidR="002A08BD">
        <w:rPr>
          <w:rFonts w:ascii="Visa Dialect Regular" w:hAnsi="Visa Dialect Regular"/>
          <w:i/>
          <w:iCs/>
          <w:lang w:val="it-IT"/>
        </w:rPr>
        <w:t>02</w:t>
      </w:r>
      <w:r w:rsidR="009B78C6">
        <w:rPr>
          <w:rFonts w:ascii="Visa Dialect Regular" w:hAnsi="Visa Dialect Regular"/>
          <w:i/>
          <w:iCs/>
          <w:lang w:val="it-IT"/>
        </w:rPr>
        <w:t xml:space="preserve">6 in cui la mobilità intelligente </w:t>
      </w:r>
      <w:r w:rsidR="00C91304">
        <w:rPr>
          <w:rFonts w:ascii="Visa Dialect Regular" w:hAnsi="Visa Dialect Regular"/>
          <w:i/>
          <w:iCs/>
          <w:lang w:val="it-IT"/>
        </w:rPr>
        <w:t>rappresenterà</w:t>
      </w:r>
      <w:r w:rsidR="009B78C6">
        <w:rPr>
          <w:rFonts w:ascii="Visa Dialect Regular" w:hAnsi="Visa Dialect Regular"/>
          <w:i/>
          <w:iCs/>
          <w:lang w:val="it-IT"/>
        </w:rPr>
        <w:t xml:space="preserve"> un fattore </w:t>
      </w:r>
      <w:r w:rsidR="00C91304">
        <w:rPr>
          <w:rFonts w:ascii="Visa Dialect Regular" w:hAnsi="Visa Dialect Regular"/>
          <w:i/>
          <w:iCs/>
          <w:lang w:val="it-IT"/>
        </w:rPr>
        <w:t>rilevante</w:t>
      </w:r>
      <w:r w:rsidR="009B78C6">
        <w:rPr>
          <w:rFonts w:ascii="Visa Dialect Regular" w:hAnsi="Visa Dialect Regular"/>
          <w:i/>
          <w:iCs/>
          <w:lang w:val="it-IT"/>
        </w:rPr>
        <w:t xml:space="preserve"> per </w:t>
      </w:r>
      <w:r w:rsidR="00C91304">
        <w:rPr>
          <w:rFonts w:ascii="Visa Dialect Regular" w:hAnsi="Visa Dialect Regular"/>
          <w:i/>
          <w:iCs/>
          <w:lang w:val="it-IT"/>
        </w:rPr>
        <w:t>l’accoglienza turistica</w:t>
      </w:r>
      <w:r w:rsidR="001F2EAA">
        <w:rPr>
          <w:rFonts w:ascii="Visa Dialect Regular" w:hAnsi="Visa Dialect Regular"/>
          <w:i/>
          <w:iCs/>
          <w:lang w:val="it-IT"/>
        </w:rPr>
        <w:t>”.</w:t>
      </w:r>
    </w:p>
    <w:p w14:paraId="301CDC80" w14:textId="41752220" w:rsidR="003E5C64" w:rsidRPr="00661F98" w:rsidRDefault="003E5C64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6BA2BB01" w14:textId="21243DE2" w:rsidR="00894048" w:rsidRDefault="009A762A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r>
        <w:rPr>
          <w:rFonts w:ascii="Visa Dialect Regular" w:hAnsi="Visa Dialect Regular"/>
          <w:b/>
          <w:bCs/>
          <w:lang w:val="it-IT"/>
        </w:rPr>
        <w:t>Aspettative degli utenti</w:t>
      </w:r>
      <w:r w:rsidR="00D86D4C">
        <w:rPr>
          <w:rFonts w:ascii="Visa Dialect Regular" w:hAnsi="Visa Dialect Regular"/>
          <w:b/>
          <w:bCs/>
          <w:lang w:val="it-IT"/>
        </w:rPr>
        <w:t xml:space="preserve"> e leve per promuover</w:t>
      </w:r>
      <w:r>
        <w:rPr>
          <w:rFonts w:ascii="Visa Dialect Regular" w:hAnsi="Visa Dialect Regular"/>
          <w:b/>
          <w:bCs/>
          <w:lang w:val="it-IT"/>
        </w:rPr>
        <w:t>e</w:t>
      </w:r>
      <w:r w:rsidR="00D86D4C">
        <w:rPr>
          <w:rFonts w:ascii="Visa Dialect Regular" w:hAnsi="Visa Dialect Regular"/>
          <w:b/>
          <w:bCs/>
          <w:lang w:val="it-IT"/>
        </w:rPr>
        <w:t xml:space="preserve"> l’utilizzo</w:t>
      </w:r>
      <w:r>
        <w:rPr>
          <w:rFonts w:ascii="Visa Dialect Regular" w:hAnsi="Visa Dialect Regular"/>
          <w:b/>
          <w:bCs/>
          <w:lang w:val="it-IT"/>
        </w:rPr>
        <w:t xml:space="preserve"> della mobilità urbana</w:t>
      </w:r>
    </w:p>
    <w:p w14:paraId="0445EEBA" w14:textId="77777777" w:rsidR="00DF2CA9" w:rsidRPr="00894048" w:rsidRDefault="00DF2CA9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</w:p>
    <w:p w14:paraId="7AF101F5" w14:textId="0AEDEDA6" w:rsidR="00C25C1A" w:rsidRPr="00540D6F" w:rsidRDefault="00D86D4C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r>
        <w:rPr>
          <w:rFonts w:ascii="Visa Dialect Regular" w:hAnsi="Visa Dialect Regular"/>
          <w:lang w:val="it-IT"/>
        </w:rPr>
        <w:t>I</w:t>
      </w:r>
      <w:r w:rsidR="006E55E7" w:rsidRPr="00A52886">
        <w:rPr>
          <w:rFonts w:ascii="Visa Dialect Regular" w:hAnsi="Visa Dialect Regular"/>
          <w:lang w:val="it-IT"/>
        </w:rPr>
        <w:t xml:space="preserve">l servizio </w:t>
      </w:r>
      <w:r w:rsidR="002A0F00">
        <w:rPr>
          <w:rFonts w:ascii="Visa Dialect Regular" w:hAnsi="Visa Dialect Regular"/>
          <w:lang w:val="it-IT"/>
        </w:rPr>
        <w:t xml:space="preserve">contactless </w:t>
      </w:r>
      <w:r>
        <w:rPr>
          <w:rFonts w:ascii="Visa Dialect Regular" w:hAnsi="Visa Dialect Regular"/>
          <w:lang w:val="it-IT"/>
        </w:rPr>
        <w:t>è</w:t>
      </w:r>
      <w:r w:rsidR="006E55E7" w:rsidRPr="00A52886">
        <w:rPr>
          <w:rFonts w:ascii="Visa Dialect Regular" w:hAnsi="Visa Dialect Regular"/>
          <w:lang w:val="it-IT"/>
        </w:rPr>
        <w:t xml:space="preserve"> valutato positivamente dal 75% di coloro che ne fanno uso</w:t>
      </w:r>
      <w:r w:rsidR="009A762A">
        <w:rPr>
          <w:rFonts w:ascii="Visa Dialect Regular" w:hAnsi="Visa Dialect Regular"/>
          <w:lang w:val="it-IT"/>
        </w:rPr>
        <w:t>.</w:t>
      </w:r>
      <w:r>
        <w:rPr>
          <w:rFonts w:ascii="Visa Dialect Regular" w:hAnsi="Visa Dialect Regular"/>
          <w:lang w:val="it-IT"/>
        </w:rPr>
        <w:t xml:space="preserve"> </w:t>
      </w:r>
      <w:r w:rsidR="009A762A">
        <w:rPr>
          <w:rFonts w:ascii="Visa Dialect Regular" w:hAnsi="Visa Dialect Regular"/>
          <w:lang w:val="it-IT"/>
        </w:rPr>
        <w:t>D</w:t>
      </w:r>
      <w:r w:rsidR="006E55E7" w:rsidRPr="00A52886">
        <w:rPr>
          <w:rFonts w:ascii="Visa Dialect Regular" w:hAnsi="Visa Dialect Regular"/>
          <w:lang w:val="it-IT"/>
        </w:rPr>
        <w:t xml:space="preserve">allo studio emergono </w:t>
      </w:r>
      <w:r>
        <w:rPr>
          <w:rFonts w:ascii="Visa Dialect Regular" w:hAnsi="Visa Dialect Regular"/>
          <w:lang w:val="it-IT"/>
        </w:rPr>
        <w:t>ulteriori</w:t>
      </w:r>
      <w:r w:rsidR="006E55E7" w:rsidRPr="00A52886">
        <w:rPr>
          <w:rFonts w:ascii="Visa Dialect Regular" w:hAnsi="Visa Dialect Regular"/>
          <w:lang w:val="it-IT"/>
        </w:rPr>
        <w:t xml:space="preserve"> aree di miglioramento suggerite dagli </w:t>
      </w:r>
      <w:r w:rsidR="00540D6F">
        <w:rPr>
          <w:rFonts w:ascii="Visa Dialect Regular" w:hAnsi="Visa Dialect Regular"/>
          <w:lang w:val="it-IT"/>
        </w:rPr>
        <w:t xml:space="preserve">utenti </w:t>
      </w:r>
      <w:r w:rsidR="006E55E7" w:rsidRPr="00A52886">
        <w:rPr>
          <w:rFonts w:ascii="Visa Dialect Regular" w:hAnsi="Visa Dialect Regular"/>
          <w:lang w:val="it-IT"/>
        </w:rPr>
        <w:t>stessi</w:t>
      </w:r>
      <w:r w:rsidR="009A762A">
        <w:rPr>
          <w:rFonts w:ascii="Visa Dialect Regular" w:hAnsi="Visa Dialect Regular"/>
          <w:lang w:val="it-IT"/>
        </w:rPr>
        <w:t>,</w:t>
      </w:r>
      <w:r w:rsidR="00894048">
        <w:rPr>
          <w:rFonts w:ascii="Visa Dialect Regular" w:hAnsi="Visa Dialect Regular"/>
          <w:lang w:val="it-IT"/>
        </w:rPr>
        <w:t xml:space="preserve"> </w:t>
      </w:r>
      <w:r w:rsidR="009A762A">
        <w:rPr>
          <w:rFonts w:ascii="Visa Dialect Regular" w:hAnsi="Visa Dialect Regular"/>
          <w:lang w:val="it-IT"/>
        </w:rPr>
        <w:t>t</w:t>
      </w:r>
      <w:r w:rsidR="00894048" w:rsidRPr="00A52886">
        <w:rPr>
          <w:rFonts w:ascii="Visa Dialect Regular" w:hAnsi="Visa Dialect Regular"/>
          <w:lang w:val="it-IT"/>
        </w:rPr>
        <w:t xml:space="preserve">ra queste la disponibilità di lettori contactless su tutti i mezzi di superficie (indicata dal 35% degli </w:t>
      </w:r>
      <w:r w:rsidR="00C25C1A">
        <w:rPr>
          <w:rFonts w:ascii="Visa Dialect Regular" w:hAnsi="Visa Dialect Regular"/>
          <w:lang w:val="it-IT"/>
        </w:rPr>
        <w:t>intervistati</w:t>
      </w:r>
      <w:r w:rsidR="00894048" w:rsidRPr="00A52886">
        <w:rPr>
          <w:rFonts w:ascii="Visa Dialect Regular" w:hAnsi="Visa Dialect Regular"/>
          <w:lang w:val="it-IT"/>
        </w:rPr>
        <w:t>) e su più tornelli della metropolitana (25%), l’abilitazione di funzionalità multi-passeggero (32</w:t>
      </w:r>
      <w:r w:rsidR="00894048" w:rsidRPr="00D86D4C">
        <w:rPr>
          <w:rFonts w:ascii="Visa Dialect Regular" w:hAnsi="Visa Dialect Regular"/>
          <w:lang w:val="it-IT"/>
        </w:rPr>
        <w:t xml:space="preserve">%), l’accettazione di tutte le tipologie di carte </w:t>
      </w:r>
      <w:r w:rsidR="00F20B28" w:rsidRPr="00D86D4C">
        <w:rPr>
          <w:rFonts w:ascii="Visa Dialect Regular" w:hAnsi="Visa Dialect Regular"/>
          <w:lang w:val="it-IT"/>
        </w:rPr>
        <w:t>sul</w:t>
      </w:r>
      <w:r w:rsidR="00894048" w:rsidRPr="00D86D4C">
        <w:rPr>
          <w:rFonts w:ascii="Visa Dialect Regular" w:hAnsi="Visa Dialect Regular"/>
          <w:lang w:val="it-IT"/>
        </w:rPr>
        <w:t xml:space="preserve"> tornello (32%), oltre che la presenza di un lettore sempre funzionante per l’accettazione dei pagamenti contactless sui mezzi </w:t>
      </w:r>
      <w:r w:rsidR="00C25C1A" w:rsidRPr="00D86D4C">
        <w:rPr>
          <w:rFonts w:ascii="Visa Dialect Regular" w:hAnsi="Visa Dialect Regular"/>
          <w:lang w:val="it-IT"/>
        </w:rPr>
        <w:t xml:space="preserve">pubblici </w:t>
      </w:r>
      <w:r w:rsidR="00894048" w:rsidRPr="00D86D4C">
        <w:rPr>
          <w:rFonts w:ascii="Visa Dialect Regular" w:hAnsi="Visa Dialect Regular"/>
          <w:lang w:val="it-IT"/>
        </w:rPr>
        <w:t>(34%).</w:t>
      </w:r>
      <w:r w:rsidR="00894048" w:rsidRPr="00A52886">
        <w:rPr>
          <w:rFonts w:ascii="Visa Dialect Regular" w:hAnsi="Visa Dialect Regular"/>
          <w:lang w:val="it-IT"/>
        </w:rPr>
        <w:t xml:space="preserve"> </w:t>
      </w:r>
      <w:r w:rsidR="00C25C1A" w:rsidRPr="00A52886">
        <w:rPr>
          <w:rFonts w:ascii="Visa Dialect Regular" w:hAnsi="Visa Dialect Regular"/>
          <w:lang w:val="it-IT"/>
        </w:rPr>
        <w:t xml:space="preserve">Tra le leve </w:t>
      </w:r>
      <w:r w:rsidR="00C25C1A">
        <w:rPr>
          <w:rFonts w:ascii="Visa Dialect Regular" w:hAnsi="Visa Dialect Regular"/>
          <w:lang w:val="it-IT"/>
        </w:rPr>
        <w:t>che potrebbero</w:t>
      </w:r>
      <w:r w:rsidR="00C25C1A" w:rsidRPr="00A52886">
        <w:rPr>
          <w:rFonts w:ascii="Visa Dialect Regular" w:hAnsi="Visa Dialect Regular"/>
          <w:lang w:val="it-IT"/>
        </w:rPr>
        <w:t xml:space="preserve"> incentivare l’utilizzo del contactless,</w:t>
      </w:r>
      <w:r w:rsidR="00C25C1A">
        <w:rPr>
          <w:rFonts w:ascii="Visa Dialect Regular" w:hAnsi="Visa Dialect Regular"/>
          <w:lang w:val="it-IT"/>
        </w:rPr>
        <w:t xml:space="preserve"> </w:t>
      </w:r>
      <w:r w:rsidR="002A0F00">
        <w:rPr>
          <w:rFonts w:ascii="Visa Dialect Regular" w:hAnsi="Visa Dialect Regular"/>
          <w:lang w:val="it-IT"/>
        </w:rPr>
        <w:t>i</w:t>
      </w:r>
      <w:r w:rsidR="00C25C1A" w:rsidRPr="00A52886">
        <w:rPr>
          <w:rFonts w:ascii="Visa Dialect Regular" w:hAnsi="Visa Dialect Regular"/>
          <w:lang w:val="it-IT"/>
        </w:rPr>
        <w:t xml:space="preserve">l 45% dei non utilizzatori del servizio ha indicato il </w:t>
      </w:r>
      <w:r w:rsidR="009A762A" w:rsidRPr="0014513E">
        <w:rPr>
          <w:rFonts w:ascii="Visa Dialect Regular" w:hAnsi="Visa Dialect Regular"/>
          <w:i/>
          <w:iCs/>
          <w:lang w:val="it-IT"/>
        </w:rPr>
        <w:t>c</w:t>
      </w:r>
      <w:r w:rsidR="00C25C1A" w:rsidRPr="0014513E">
        <w:rPr>
          <w:rFonts w:ascii="Visa Dialect Regular" w:hAnsi="Visa Dialect Regular"/>
          <w:i/>
          <w:iCs/>
          <w:lang w:val="it-IT"/>
        </w:rPr>
        <w:t xml:space="preserve">ash </w:t>
      </w:r>
      <w:r w:rsidR="009A762A" w:rsidRPr="0014513E">
        <w:rPr>
          <w:rFonts w:ascii="Visa Dialect Regular" w:hAnsi="Visa Dialect Regular"/>
          <w:i/>
          <w:iCs/>
          <w:lang w:val="it-IT"/>
        </w:rPr>
        <w:t>b</w:t>
      </w:r>
      <w:r w:rsidR="00C25C1A" w:rsidRPr="0014513E">
        <w:rPr>
          <w:rFonts w:ascii="Visa Dialect Regular" w:hAnsi="Visa Dialect Regular"/>
          <w:i/>
          <w:iCs/>
          <w:lang w:val="it-IT"/>
        </w:rPr>
        <w:t>ack</w:t>
      </w:r>
      <w:r w:rsidR="00C25C1A" w:rsidRPr="00A52886">
        <w:rPr>
          <w:rFonts w:ascii="Visa Dialect Regular" w:hAnsi="Visa Dialect Regular"/>
          <w:lang w:val="it-IT"/>
        </w:rPr>
        <w:t xml:space="preserve"> sui biglietti acquistati, il 43% una maggiore informazione sulla sicurezza e le modalità di fruizione, mentre il 38% la gratuità sul primo biglietto.</w:t>
      </w:r>
    </w:p>
    <w:p w14:paraId="579E7B4E" w14:textId="77777777" w:rsidR="00D533B3" w:rsidRDefault="00D533B3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</w:p>
    <w:p w14:paraId="06F4E073" w14:textId="16683A56" w:rsidR="00A52886" w:rsidRPr="00A52886" w:rsidRDefault="00D86D4C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r>
        <w:rPr>
          <w:rFonts w:ascii="Visa Dialect Regular" w:hAnsi="Visa Dialect Regular"/>
          <w:b/>
          <w:bCs/>
          <w:lang w:val="it-IT"/>
        </w:rPr>
        <w:t>E per il futuro?</w:t>
      </w:r>
    </w:p>
    <w:p w14:paraId="6C401B07" w14:textId="0F453E1C" w:rsidR="00284A32" w:rsidRDefault="00EB4D81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“</w:t>
      </w:r>
      <w:r w:rsidR="00284A32" w:rsidRPr="00EB4D81">
        <w:rPr>
          <w:rFonts w:ascii="Visa Dialect Regular" w:hAnsi="Visa Dialect Regular"/>
          <w:i/>
          <w:iCs/>
          <w:lang w:val="it-IT"/>
        </w:rPr>
        <w:t>Il passo successivo</w:t>
      </w:r>
      <w:r w:rsidR="00284A32">
        <w:rPr>
          <w:rFonts w:ascii="Visa Dialect Regular" w:hAnsi="Visa Dialect Regular"/>
          <w:lang w:val="it-IT"/>
        </w:rPr>
        <w:t xml:space="preserve"> </w:t>
      </w:r>
      <w:r>
        <w:rPr>
          <w:rFonts w:ascii="Visa Dialect Regular" w:hAnsi="Visa Dialect Regular"/>
          <w:lang w:val="it-IT"/>
        </w:rPr>
        <w:t xml:space="preserve">– conclude </w:t>
      </w:r>
      <w:r w:rsidRPr="00EB4D81">
        <w:rPr>
          <w:rFonts w:ascii="Visa Dialect Regular" w:hAnsi="Visa Dialect Regular"/>
          <w:b/>
          <w:bCs/>
          <w:lang w:val="it-IT"/>
        </w:rPr>
        <w:t>Stoppani</w:t>
      </w:r>
      <w:r>
        <w:rPr>
          <w:rFonts w:ascii="Visa Dialect Regular" w:hAnsi="Visa Dialect Regular"/>
          <w:lang w:val="it-IT"/>
        </w:rPr>
        <w:t xml:space="preserve"> - </w:t>
      </w:r>
      <w:r w:rsidR="00284A32" w:rsidRPr="00EB4D81">
        <w:rPr>
          <w:rFonts w:ascii="Visa Dialect Regular" w:hAnsi="Visa Dialect Regular"/>
          <w:i/>
          <w:iCs/>
          <w:lang w:val="it-IT"/>
        </w:rPr>
        <w:t>sarà la possibilità</w:t>
      </w:r>
      <w:r w:rsidR="00C55344">
        <w:rPr>
          <w:rFonts w:ascii="Visa Dialect Regular" w:hAnsi="Visa Dialect Regular"/>
          <w:i/>
          <w:iCs/>
          <w:lang w:val="it-IT"/>
        </w:rPr>
        <w:t>,</w:t>
      </w:r>
      <w:r w:rsidR="00284A32" w:rsidRPr="00EB4D81">
        <w:rPr>
          <w:rFonts w:ascii="Visa Dialect Regular" w:hAnsi="Visa Dialect Regular"/>
          <w:i/>
          <w:iCs/>
          <w:lang w:val="it-IT"/>
        </w:rPr>
        <w:t xml:space="preserve"> </w:t>
      </w:r>
      <w:r w:rsidR="00C55344">
        <w:rPr>
          <w:rFonts w:ascii="Visa Dialect Regular" w:hAnsi="Visa Dialect Regular"/>
          <w:i/>
          <w:iCs/>
          <w:lang w:val="it-IT"/>
        </w:rPr>
        <w:t>attraverso</w:t>
      </w:r>
      <w:r w:rsidR="00284A32" w:rsidRPr="00EB4D81">
        <w:rPr>
          <w:rFonts w:ascii="Visa Dialect Regular" w:hAnsi="Visa Dialect Regular"/>
          <w:i/>
          <w:iCs/>
          <w:lang w:val="it-IT"/>
        </w:rPr>
        <w:t xml:space="preserve"> un unico strumento di pagamento</w:t>
      </w:r>
      <w:r w:rsidR="00C55344">
        <w:rPr>
          <w:rFonts w:ascii="Visa Dialect Regular" w:hAnsi="Visa Dialect Regular"/>
          <w:i/>
          <w:iCs/>
          <w:lang w:val="it-IT"/>
        </w:rPr>
        <w:t>,</w:t>
      </w:r>
      <w:r w:rsidR="00284A32" w:rsidRPr="00EB4D81">
        <w:rPr>
          <w:rFonts w:ascii="Visa Dialect Regular" w:hAnsi="Visa Dialect Regular"/>
          <w:i/>
          <w:iCs/>
          <w:lang w:val="it-IT"/>
        </w:rPr>
        <w:t xml:space="preserve"> di accedere a una mobilità </w:t>
      </w:r>
      <w:r w:rsidR="00F30786">
        <w:rPr>
          <w:rFonts w:ascii="Visa Dialect Regular" w:hAnsi="Visa Dialect Regular"/>
          <w:i/>
          <w:iCs/>
          <w:lang w:val="it-IT"/>
        </w:rPr>
        <w:t>integrat</w:t>
      </w:r>
      <w:r w:rsidR="002E4456">
        <w:rPr>
          <w:rFonts w:ascii="Visa Dialect Regular" w:hAnsi="Visa Dialect Regular"/>
          <w:i/>
          <w:iCs/>
          <w:lang w:val="it-IT"/>
        </w:rPr>
        <w:t>a</w:t>
      </w:r>
      <w:r w:rsidR="00F30786" w:rsidRPr="00EB4D81">
        <w:rPr>
          <w:rFonts w:ascii="Visa Dialect Regular" w:hAnsi="Visa Dialect Regular"/>
          <w:i/>
          <w:iCs/>
          <w:lang w:val="it-IT"/>
        </w:rPr>
        <w:t xml:space="preserve"> </w:t>
      </w:r>
      <w:r w:rsidR="00284A32" w:rsidRPr="00EB4D81">
        <w:rPr>
          <w:rFonts w:ascii="Visa Dialect Regular" w:hAnsi="Visa Dialect Regular"/>
          <w:i/>
          <w:iCs/>
          <w:lang w:val="it-IT"/>
        </w:rPr>
        <w:t xml:space="preserve">che </w:t>
      </w:r>
      <w:r w:rsidR="00F30786">
        <w:rPr>
          <w:rFonts w:ascii="Visa Dialect Regular" w:hAnsi="Visa Dialect Regular"/>
          <w:i/>
          <w:iCs/>
          <w:lang w:val="it-IT"/>
        </w:rPr>
        <w:t>comprenda</w:t>
      </w:r>
      <w:r w:rsidR="00284A32" w:rsidRPr="00EB4D81">
        <w:rPr>
          <w:rFonts w:ascii="Visa Dialect Regular" w:hAnsi="Visa Dialect Regular"/>
          <w:i/>
          <w:iCs/>
          <w:lang w:val="it-IT"/>
        </w:rPr>
        <w:t xml:space="preserve"> servizi di trasporto pubblico e privato </w:t>
      </w:r>
      <w:r w:rsidR="00C55344">
        <w:rPr>
          <w:rFonts w:ascii="Visa Dialect Regular" w:hAnsi="Visa Dialect Regular"/>
          <w:i/>
          <w:iCs/>
          <w:lang w:val="it-IT"/>
        </w:rPr>
        <w:t xml:space="preserve">in modalità </w:t>
      </w:r>
      <w:r w:rsidR="00C55344" w:rsidRPr="00EB4D81">
        <w:rPr>
          <w:rFonts w:ascii="Visa Dialect Regular" w:hAnsi="Visa Dialect Regular"/>
          <w:i/>
          <w:iCs/>
          <w:lang w:val="it-IT"/>
        </w:rPr>
        <w:t xml:space="preserve">Mobility as a Service </w:t>
      </w:r>
      <w:r w:rsidR="00284A32" w:rsidRPr="00EB4D81">
        <w:rPr>
          <w:rFonts w:ascii="Visa Dialect Regular" w:hAnsi="Visa Dialect Regular"/>
          <w:i/>
          <w:iCs/>
          <w:lang w:val="it-IT"/>
        </w:rPr>
        <w:t>(es: treni, bus, taxi, car/scooter/bike sharing, etc.)</w:t>
      </w:r>
      <w:r w:rsidR="00573CA1">
        <w:rPr>
          <w:rFonts w:ascii="Visa Dialect Regular" w:hAnsi="Visa Dialect Regular"/>
          <w:i/>
          <w:iCs/>
          <w:lang w:val="it-IT"/>
        </w:rPr>
        <w:t xml:space="preserve">. </w:t>
      </w:r>
      <w:r w:rsidR="00F461FE">
        <w:rPr>
          <w:rFonts w:ascii="Visa Dialect Regular" w:hAnsi="Visa Dialect Regular"/>
          <w:i/>
          <w:iCs/>
          <w:lang w:val="it-IT"/>
        </w:rPr>
        <w:t>Ancora una volta</w:t>
      </w:r>
      <w:r w:rsidR="000F65BB">
        <w:rPr>
          <w:rFonts w:ascii="Visa Dialect Regular" w:hAnsi="Visa Dialect Regular"/>
          <w:i/>
          <w:iCs/>
          <w:lang w:val="it-IT"/>
        </w:rPr>
        <w:t xml:space="preserve"> il coordinamento </w:t>
      </w:r>
      <w:r w:rsidR="00A5370E">
        <w:rPr>
          <w:rFonts w:ascii="Visa Dialect Regular" w:hAnsi="Visa Dialect Regular"/>
          <w:i/>
          <w:iCs/>
          <w:lang w:val="it-IT"/>
        </w:rPr>
        <w:t>a</w:t>
      </w:r>
      <w:r w:rsidR="002A08BD">
        <w:rPr>
          <w:rFonts w:ascii="Visa Dialect Regular" w:hAnsi="Visa Dialect Regular"/>
          <w:i/>
          <w:iCs/>
          <w:lang w:val="it-IT"/>
        </w:rPr>
        <w:t xml:space="preserve"> livello di </w:t>
      </w:r>
      <w:r w:rsidR="00F461FE">
        <w:rPr>
          <w:rFonts w:ascii="Visa Dialect Regular" w:hAnsi="Visa Dialect Regular"/>
          <w:i/>
          <w:iCs/>
          <w:lang w:val="it-IT"/>
        </w:rPr>
        <w:t>ecosistema politico</w:t>
      </w:r>
      <w:r w:rsidR="007D6819">
        <w:rPr>
          <w:rFonts w:ascii="Visa Dialect Regular" w:hAnsi="Visa Dialect Regular"/>
          <w:i/>
          <w:iCs/>
          <w:lang w:val="it-IT"/>
        </w:rPr>
        <w:t xml:space="preserve"> e </w:t>
      </w:r>
      <w:r w:rsidR="00F461FE">
        <w:rPr>
          <w:rFonts w:ascii="Visa Dialect Regular" w:hAnsi="Visa Dialect Regular"/>
          <w:i/>
          <w:iCs/>
          <w:lang w:val="it-IT"/>
        </w:rPr>
        <w:t xml:space="preserve">industriale </w:t>
      </w:r>
      <w:r w:rsidR="002E4456">
        <w:rPr>
          <w:rFonts w:ascii="Visa Dialect Regular" w:hAnsi="Visa Dialect Regular"/>
          <w:i/>
          <w:iCs/>
          <w:lang w:val="it-IT"/>
        </w:rPr>
        <w:t xml:space="preserve">è </w:t>
      </w:r>
      <w:r w:rsidR="002A08BD">
        <w:rPr>
          <w:rFonts w:ascii="Visa Dialect Regular" w:hAnsi="Visa Dialect Regular"/>
          <w:i/>
          <w:iCs/>
          <w:lang w:val="it-IT"/>
        </w:rPr>
        <w:t>cruciale</w:t>
      </w:r>
      <w:r w:rsidR="00F461FE">
        <w:rPr>
          <w:rFonts w:ascii="Visa Dialect Regular" w:hAnsi="Visa Dialect Regular"/>
          <w:i/>
          <w:iCs/>
          <w:lang w:val="it-IT"/>
        </w:rPr>
        <w:t xml:space="preserve"> per la realizzazione di questo obiett</w:t>
      </w:r>
      <w:r w:rsidR="000F65BB">
        <w:rPr>
          <w:rFonts w:ascii="Visa Dialect Regular" w:hAnsi="Visa Dialect Regular"/>
          <w:i/>
          <w:iCs/>
          <w:lang w:val="it-IT"/>
        </w:rPr>
        <w:t>ivo</w:t>
      </w:r>
      <w:r>
        <w:rPr>
          <w:rFonts w:ascii="Visa Dialect Regular" w:hAnsi="Visa Dialect Regular"/>
          <w:i/>
          <w:iCs/>
          <w:lang w:val="it-IT"/>
        </w:rPr>
        <w:t>”</w:t>
      </w:r>
      <w:r w:rsidR="00284A32" w:rsidRPr="00EB4D81">
        <w:rPr>
          <w:rFonts w:ascii="Visa Dialect Regular" w:hAnsi="Visa Dialect Regular"/>
          <w:i/>
          <w:iCs/>
          <w:lang w:val="it-IT"/>
        </w:rPr>
        <w:t>.</w:t>
      </w:r>
    </w:p>
    <w:p w14:paraId="521E0E70" w14:textId="77777777" w:rsidR="00284A32" w:rsidRDefault="00284A32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2416181A" w14:textId="699B97F7" w:rsidR="007F1CED" w:rsidRDefault="00A52886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A52886">
        <w:rPr>
          <w:rFonts w:ascii="Visa Dialect Regular" w:hAnsi="Visa Dialect Regular"/>
          <w:lang w:val="it-IT"/>
        </w:rPr>
        <w:t xml:space="preserve">In questo contesto, </w:t>
      </w:r>
      <w:r w:rsidR="002A0F00">
        <w:rPr>
          <w:rFonts w:ascii="Visa Dialect Regular" w:hAnsi="Visa Dialect Regular"/>
          <w:lang w:val="it-IT"/>
        </w:rPr>
        <w:t>p</w:t>
      </w:r>
      <w:r w:rsidR="002A0F00" w:rsidRPr="002A0F00">
        <w:rPr>
          <w:rFonts w:ascii="Visa Dialect Regular" w:hAnsi="Visa Dialect Regular"/>
          <w:lang w:val="it-IT"/>
        </w:rPr>
        <w:t xml:space="preserve">iù della metà degli intervistati </w:t>
      </w:r>
      <w:r w:rsidR="002A0F00">
        <w:rPr>
          <w:rFonts w:ascii="Visa Dialect Regular" w:hAnsi="Visa Dialect Regular"/>
          <w:lang w:val="it-IT"/>
        </w:rPr>
        <w:t xml:space="preserve">(63%) </w:t>
      </w:r>
      <w:r w:rsidR="002A0F00" w:rsidRPr="002A0F00">
        <w:rPr>
          <w:rFonts w:ascii="Visa Dialect Regular" w:hAnsi="Visa Dialect Regular"/>
          <w:lang w:val="it-IT"/>
        </w:rPr>
        <w:t xml:space="preserve">si </w:t>
      </w:r>
      <w:r w:rsidR="002A0F00">
        <w:rPr>
          <w:rFonts w:ascii="Visa Dialect Regular" w:hAnsi="Visa Dialect Regular"/>
          <w:lang w:val="it-IT"/>
        </w:rPr>
        <w:t xml:space="preserve">è </w:t>
      </w:r>
      <w:r w:rsidR="002A0F00" w:rsidRPr="002A0F00">
        <w:rPr>
          <w:rFonts w:ascii="Visa Dialect Regular" w:hAnsi="Visa Dialect Regular"/>
          <w:lang w:val="it-IT"/>
        </w:rPr>
        <w:t>dimostra</w:t>
      </w:r>
      <w:r w:rsidR="002A0F00">
        <w:rPr>
          <w:rFonts w:ascii="Visa Dialect Regular" w:hAnsi="Visa Dialect Regular"/>
          <w:lang w:val="it-IT"/>
        </w:rPr>
        <w:t>ta</w:t>
      </w:r>
      <w:r w:rsidR="002A0F00" w:rsidRPr="002A0F00">
        <w:rPr>
          <w:rFonts w:ascii="Visa Dialect Regular" w:hAnsi="Visa Dialect Regular"/>
          <w:lang w:val="it-IT"/>
        </w:rPr>
        <w:t xml:space="preserve"> </w:t>
      </w:r>
      <w:r w:rsidR="00F30786">
        <w:rPr>
          <w:rFonts w:ascii="Visa Dialect Regular" w:hAnsi="Visa Dialect Regular"/>
          <w:lang w:val="it-IT"/>
        </w:rPr>
        <w:t>aperta</w:t>
      </w:r>
      <w:r w:rsidR="00F30786" w:rsidRPr="002A0F00">
        <w:rPr>
          <w:rFonts w:ascii="Visa Dialect Regular" w:hAnsi="Visa Dialect Regular"/>
          <w:lang w:val="it-IT"/>
        </w:rPr>
        <w:t xml:space="preserve"> </w:t>
      </w:r>
      <w:r w:rsidR="000E2DCB">
        <w:rPr>
          <w:rFonts w:ascii="Visa Dialect Regular" w:hAnsi="Visa Dialect Regular"/>
          <w:lang w:val="it-IT"/>
        </w:rPr>
        <w:t>all’opportunità</w:t>
      </w:r>
      <w:r w:rsidR="009A762A">
        <w:rPr>
          <w:rFonts w:ascii="Visa Dialect Regular" w:hAnsi="Visa Dialect Regular"/>
          <w:lang w:val="it-IT"/>
        </w:rPr>
        <w:t>,</w:t>
      </w:r>
      <w:r w:rsidR="000E2DCB">
        <w:rPr>
          <w:rFonts w:ascii="Visa Dialect Regular" w:hAnsi="Visa Dialect Regular"/>
          <w:lang w:val="it-IT"/>
        </w:rPr>
        <w:t xml:space="preserve"> </w:t>
      </w:r>
      <w:r w:rsidR="00284A32">
        <w:rPr>
          <w:rFonts w:ascii="Visa Dialect Regular" w:hAnsi="Visa Dialect Regular"/>
          <w:lang w:val="it-IT"/>
        </w:rPr>
        <w:t>con una</w:t>
      </w:r>
      <w:r w:rsidR="002A0F00" w:rsidRPr="00894048">
        <w:rPr>
          <w:rFonts w:ascii="Visa Dialect Regular" w:hAnsi="Visa Dialect Regular"/>
          <w:lang w:val="it-IT"/>
        </w:rPr>
        <w:t xml:space="preserve"> propensione </w:t>
      </w:r>
      <w:r w:rsidR="002A0F00">
        <w:rPr>
          <w:rFonts w:ascii="Visa Dialect Regular" w:hAnsi="Visa Dialect Regular"/>
          <w:lang w:val="it-IT"/>
        </w:rPr>
        <w:t xml:space="preserve">più alta </w:t>
      </w:r>
      <w:r w:rsidR="002A0F00" w:rsidRPr="00894048">
        <w:rPr>
          <w:rFonts w:ascii="Visa Dialect Regular" w:hAnsi="Visa Dialect Regular"/>
          <w:lang w:val="it-IT"/>
        </w:rPr>
        <w:t xml:space="preserve">tra coloro che </w:t>
      </w:r>
      <w:r w:rsidR="00284A32">
        <w:rPr>
          <w:rFonts w:ascii="Visa Dialect Regular" w:hAnsi="Visa Dialect Regular"/>
          <w:lang w:val="it-IT"/>
        </w:rPr>
        <w:t xml:space="preserve">già </w:t>
      </w:r>
      <w:r w:rsidR="002A0F00" w:rsidRPr="00894048">
        <w:rPr>
          <w:rFonts w:ascii="Visa Dialect Regular" w:hAnsi="Visa Dialect Regular"/>
          <w:lang w:val="it-IT"/>
        </w:rPr>
        <w:t>utilizzano il servizio contactless</w:t>
      </w:r>
      <w:r w:rsidR="002A0F00">
        <w:rPr>
          <w:rFonts w:ascii="Visa Dialect Regular" w:hAnsi="Visa Dialect Regular"/>
          <w:lang w:val="it-IT"/>
        </w:rPr>
        <w:t xml:space="preserve"> (80%)</w:t>
      </w:r>
      <w:r w:rsidR="00380710">
        <w:rPr>
          <w:rFonts w:ascii="Visa Dialect Regular" w:hAnsi="Visa Dialect Regular"/>
          <w:lang w:val="it-IT"/>
        </w:rPr>
        <w:t xml:space="preserve">. </w:t>
      </w:r>
      <w:r w:rsidR="00D02672">
        <w:rPr>
          <w:rFonts w:ascii="Visa Dialect Regular" w:hAnsi="Visa Dialect Regular"/>
          <w:lang w:val="it-IT"/>
        </w:rPr>
        <w:t>G</w:t>
      </w:r>
      <w:r w:rsidR="00DB61A7">
        <w:rPr>
          <w:rFonts w:ascii="Visa Dialect Regular" w:hAnsi="Visa Dialect Regular"/>
          <w:lang w:val="it-IT"/>
        </w:rPr>
        <w:t>li</w:t>
      </w:r>
      <w:r w:rsidR="000C3FD3">
        <w:rPr>
          <w:rFonts w:ascii="Visa Dialect Regular" w:hAnsi="Visa Dialect Regular"/>
          <w:lang w:val="it-IT"/>
        </w:rPr>
        <w:t xml:space="preserve"> </w:t>
      </w:r>
      <w:r w:rsidR="00D02672">
        <w:rPr>
          <w:rFonts w:ascii="Visa Dialect Regular" w:hAnsi="Visa Dialect Regular"/>
          <w:lang w:val="it-IT"/>
        </w:rPr>
        <w:t>interessati</w:t>
      </w:r>
      <w:r w:rsidRPr="00A52886">
        <w:rPr>
          <w:rFonts w:ascii="Visa Dialect Regular" w:hAnsi="Visa Dialect Regular"/>
          <w:lang w:val="it-IT"/>
        </w:rPr>
        <w:t xml:space="preserve"> all’abilitazione di una tariffa </w:t>
      </w:r>
      <w:r w:rsidR="00DB61A7">
        <w:rPr>
          <w:rFonts w:ascii="Visa Dialect Regular" w:hAnsi="Visa Dialect Regular"/>
          <w:lang w:val="it-IT"/>
        </w:rPr>
        <w:t>unica</w:t>
      </w:r>
      <w:r w:rsidRPr="00A52886">
        <w:rPr>
          <w:rFonts w:ascii="Visa Dialect Regular" w:hAnsi="Visa Dialect Regular"/>
          <w:lang w:val="it-IT"/>
        </w:rPr>
        <w:t xml:space="preserve"> </w:t>
      </w:r>
      <w:r w:rsidR="00D02672" w:rsidRPr="00D02672">
        <w:rPr>
          <w:rFonts w:ascii="Visa Dialect Regular" w:hAnsi="Visa Dialect Regular"/>
          <w:lang w:val="it-IT"/>
        </w:rPr>
        <w:t>vorrebbero</w:t>
      </w:r>
      <w:r w:rsidR="00DB61A7">
        <w:rPr>
          <w:rFonts w:ascii="Visa Dialect Regular" w:hAnsi="Visa Dialect Regular"/>
          <w:lang w:val="it-IT"/>
        </w:rPr>
        <w:t>, insieme ai</w:t>
      </w:r>
      <w:r w:rsidRPr="00A52886">
        <w:rPr>
          <w:rFonts w:ascii="Visa Dialect Regular" w:hAnsi="Visa Dialect Regular"/>
          <w:lang w:val="it-IT"/>
        </w:rPr>
        <w:t xml:space="preserve"> servizi di trasporto </w:t>
      </w:r>
      <w:r w:rsidR="00DB61A7">
        <w:rPr>
          <w:rFonts w:ascii="Visa Dialect Regular" w:hAnsi="Visa Dialect Regular"/>
          <w:lang w:val="it-IT"/>
        </w:rPr>
        <w:t>pubblico,</w:t>
      </w:r>
      <w:r w:rsidRPr="00A52886">
        <w:rPr>
          <w:rFonts w:ascii="Visa Dialect Regular" w:hAnsi="Visa Dialect Regular"/>
          <w:lang w:val="it-IT"/>
        </w:rPr>
        <w:t xml:space="preserve"> il</w:t>
      </w:r>
      <w:r w:rsidR="00DB61A7">
        <w:rPr>
          <w:rFonts w:ascii="Visa Dialect Regular" w:hAnsi="Visa Dialect Regular"/>
          <w:lang w:val="it-IT"/>
        </w:rPr>
        <w:t xml:space="preserve"> pagamento </w:t>
      </w:r>
      <w:r w:rsidR="00DB61A7" w:rsidRPr="000C3FD3">
        <w:rPr>
          <w:rFonts w:ascii="Visa Dialect Regular" w:hAnsi="Visa Dialect Regular"/>
          <w:lang w:val="it-IT"/>
        </w:rPr>
        <w:t>dei</w:t>
      </w:r>
      <w:r w:rsidRPr="000C3FD3">
        <w:rPr>
          <w:rFonts w:ascii="Visa Dialect Regular" w:hAnsi="Visa Dialect Regular"/>
          <w:lang w:val="it-IT"/>
        </w:rPr>
        <w:t xml:space="preserve"> parcheggi di auto, moto o scooter</w:t>
      </w:r>
      <w:r w:rsidR="00DB61A7" w:rsidRPr="000C3FD3">
        <w:rPr>
          <w:rFonts w:ascii="Visa Dialect Regular" w:hAnsi="Visa Dialect Regular"/>
          <w:lang w:val="it-IT"/>
        </w:rPr>
        <w:t xml:space="preserve"> (55%),</w:t>
      </w:r>
      <w:r w:rsidRPr="000C3FD3">
        <w:rPr>
          <w:rFonts w:ascii="Visa Dialect Regular" w:hAnsi="Visa Dialect Regular"/>
          <w:lang w:val="it-IT"/>
        </w:rPr>
        <w:t xml:space="preserve"> il servizio di car sharing</w:t>
      </w:r>
      <w:r w:rsidR="00DB61A7" w:rsidRPr="000C3FD3">
        <w:rPr>
          <w:rFonts w:ascii="Visa Dialect Regular" w:hAnsi="Visa Dialect Regular"/>
          <w:lang w:val="it-IT"/>
        </w:rPr>
        <w:t xml:space="preserve"> (38%) e </w:t>
      </w:r>
      <w:r w:rsidRPr="000C3FD3">
        <w:rPr>
          <w:rFonts w:ascii="Visa Dialect Regular" w:hAnsi="Visa Dialect Regular"/>
          <w:lang w:val="it-IT"/>
        </w:rPr>
        <w:t xml:space="preserve">di bike sharing </w:t>
      </w:r>
      <w:r w:rsidR="00DB61A7" w:rsidRPr="000C3FD3">
        <w:rPr>
          <w:rFonts w:ascii="Visa Dialect Regular" w:hAnsi="Visa Dialect Regular"/>
          <w:lang w:val="it-IT"/>
        </w:rPr>
        <w:t>(</w:t>
      </w:r>
      <w:r w:rsidR="00FA00E2" w:rsidRPr="000C3FD3">
        <w:rPr>
          <w:rFonts w:ascii="Visa Dialect Regular" w:hAnsi="Visa Dialect Regular"/>
          <w:lang w:val="it-IT"/>
        </w:rPr>
        <w:t>36%</w:t>
      </w:r>
      <w:r w:rsidR="00DB61A7" w:rsidRPr="000C3FD3">
        <w:rPr>
          <w:rFonts w:ascii="Visa Dialect Regular" w:hAnsi="Visa Dialect Regular"/>
          <w:lang w:val="it-IT"/>
        </w:rPr>
        <w:t>)</w:t>
      </w:r>
      <w:r w:rsidR="000243CB" w:rsidRPr="000C3FD3">
        <w:rPr>
          <w:rFonts w:ascii="Visa Dialect Regular" w:hAnsi="Visa Dialect Regular"/>
          <w:lang w:val="it-IT"/>
        </w:rPr>
        <w:t xml:space="preserve">, </w:t>
      </w:r>
      <w:r w:rsidR="00DB61A7" w:rsidRPr="000C3FD3">
        <w:rPr>
          <w:rFonts w:ascii="Visa Dialect Regular" w:hAnsi="Visa Dialect Regular"/>
          <w:lang w:val="it-IT"/>
        </w:rPr>
        <w:t xml:space="preserve">oltre che le corse dei </w:t>
      </w:r>
      <w:r w:rsidRPr="000C3FD3">
        <w:rPr>
          <w:rFonts w:ascii="Visa Dialect Regular" w:hAnsi="Visa Dialect Regular"/>
          <w:lang w:val="it-IT"/>
        </w:rPr>
        <w:t>taxi</w:t>
      </w:r>
      <w:r w:rsidR="00DB61A7" w:rsidRPr="000C3FD3">
        <w:rPr>
          <w:rFonts w:ascii="Visa Dialect Regular" w:hAnsi="Visa Dialect Regular"/>
          <w:lang w:val="it-IT"/>
        </w:rPr>
        <w:t xml:space="preserve"> (</w:t>
      </w:r>
      <w:r w:rsidR="00FA00E2" w:rsidRPr="000C3FD3">
        <w:rPr>
          <w:rFonts w:ascii="Visa Dialect Regular" w:hAnsi="Visa Dialect Regular"/>
          <w:lang w:val="it-IT"/>
        </w:rPr>
        <w:t>34%</w:t>
      </w:r>
      <w:r w:rsidR="00DB61A7" w:rsidRPr="000C3FD3">
        <w:rPr>
          <w:rFonts w:ascii="Visa Dialect Regular" w:hAnsi="Visa Dialect Regular"/>
          <w:lang w:val="it-IT"/>
        </w:rPr>
        <w:t>)</w:t>
      </w:r>
      <w:r w:rsidRPr="000C3FD3">
        <w:rPr>
          <w:rFonts w:ascii="Visa Dialect Regular" w:hAnsi="Visa Dialect Regular"/>
          <w:lang w:val="it-IT"/>
        </w:rPr>
        <w:t>.</w:t>
      </w:r>
      <w:r w:rsidRPr="00A52886">
        <w:rPr>
          <w:rFonts w:ascii="Visa Dialect Regular" w:hAnsi="Visa Dialect Regular"/>
          <w:lang w:val="it-IT"/>
        </w:rPr>
        <w:t xml:space="preserve"> </w:t>
      </w:r>
    </w:p>
    <w:p w14:paraId="40D894E2" w14:textId="77777777" w:rsidR="00F530C4" w:rsidRDefault="00F530C4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0F6BE2F8" w14:textId="0172AF53" w:rsidR="00E61E07" w:rsidRPr="00E61E07" w:rsidRDefault="00E61E07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bookmarkStart w:id="4" w:name="_Hlk157440838"/>
      <w:r>
        <w:rPr>
          <w:rFonts w:ascii="Visa Dialect Regular" w:hAnsi="Visa Dialect Regular"/>
          <w:b/>
          <w:bCs/>
          <w:lang w:val="it-IT"/>
        </w:rPr>
        <w:t>I progetti</w:t>
      </w:r>
      <w:r w:rsidRPr="00E61E07">
        <w:rPr>
          <w:rFonts w:ascii="Visa Dialect Regular" w:hAnsi="Visa Dialect Regular"/>
          <w:b/>
          <w:bCs/>
          <w:lang w:val="it-IT"/>
        </w:rPr>
        <w:t xml:space="preserve"> Visa a supporto della mobilità pubblica</w:t>
      </w:r>
    </w:p>
    <w:p w14:paraId="48EA3A2C" w14:textId="6056EAEA" w:rsidR="00785019" w:rsidRPr="00785019" w:rsidRDefault="00E61E07" w:rsidP="00785019">
      <w:pPr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lastRenderedPageBreak/>
        <w:t xml:space="preserve">Sono </w:t>
      </w:r>
      <w:r w:rsidRPr="005D790F">
        <w:rPr>
          <w:rFonts w:ascii="Visa Dialect Regular" w:hAnsi="Visa Dialect Regular"/>
          <w:lang w:val="it-IT"/>
        </w:rPr>
        <w:t xml:space="preserve">più di 750 </w:t>
      </w:r>
      <w:r>
        <w:rPr>
          <w:rFonts w:ascii="Visa Dialect Regular" w:hAnsi="Visa Dialect Regular"/>
          <w:lang w:val="it-IT"/>
        </w:rPr>
        <w:t xml:space="preserve">i </w:t>
      </w:r>
      <w:r w:rsidRPr="005D790F">
        <w:rPr>
          <w:rFonts w:ascii="Visa Dialect Regular" w:hAnsi="Visa Dialect Regular"/>
          <w:lang w:val="it-IT"/>
        </w:rPr>
        <w:t xml:space="preserve">progetti </w:t>
      </w:r>
      <w:r>
        <w:rPr>
          <w:rFonts w:ascii="Visa Dialect Regular" w:hAnsi="Visa Dialect Regular"/>
          <w:lang w:val="it-IT"/>
        </w:rPr>
        <w:t>contactless</w:t>
      </w:r>
      <w:r w:rsidRPr="005D790F">
        <w:rPr>
          <w:rFonts w:ascii="Visa Dialect Regular" w:hAnsi="Visa Dialect Regular"/>
          <w:lang w:val="it-IT"/>
        </w:rPr>
        <w:t xml:space="preserve"> di trasporto pubblico </w:t>
      </w:r>
      <w:r>
        <w:rPr>
          <w:rFonts w:ascii="Visa Dialect Regular" w:hAnsi="Visa Dialect Regular"/>
          <w:lang w:val="it-IT"/>
        </w:rPr>
        <w:t>attivati da Visa</w:t>
      </w:r>
      <w:r w:rsidRPr="005D790F">
        <w:rPr>
          <w:rFonts w:ascii="Visa Dialect Regular" w:hAnsi="Visa Dialect Regular"/>
          <w:lang w:val="it-IT"/>
        </w:rPr>
        <w:t xml:space="preserve"> in tutto il mondo</w:t>
      </w:r>
      <w:r>
        <w:rPr>
          <w:rFonts w:ascii="Visa Dialect Regular" w:hAnsi="Visa Dialect Regular"/>
          <w:lang w:val="it-IT"/>
        </w:rPr>
        <w:t>. Nel</w:t>
      </w:r>
      <w:r w:rsidRPr="005D790F">
        <w:rPr>
          <w:rFonts w:ascii="Visa Dialect Regular" w:hAnsi="Visa Dialect Regular"/>
          <w:lang w:val="it-IT"/>
        </w:rPr>
        <w:t xml:space="preserve"> 2023 </w:t>
      </w:r>
      <w:r>
        <w:rPr>
          <w:rFonts w:ascii="Visa Dialect Regular" w:hAnsi="Visa Dialect Regular"/>
          <w:lang w:val="it-IT"/>
        </w:rPr>
        <w:t>Visa ha el</w:t>
      </w:r>
      <w:r w:rsidRPr="005D790F">
        <w:rPr>
          <w:rFonts w:ascii="Visa Dialect Regular" w:hAnsi="Visa Dialect Regular"/>
          <w:lang w:val="it-IT"/>
        </w:rPr>
        <w:t xml:space="preserve">aborato più di 1,6 miliardi di transazioni contactless sui sistemi di </w:t>
      </w:r>
      <w:r>
        <w:rPr>
          <w:rFonts w:ascii="Visa Dialect Regular" w:hAnsi="Visa Dialect Regular"/>
          <w:lang w:val="it-IT"/>
        </w:rPr>
        <w:t>mobilità</w:t>
      </w:r>
      <w:r w:rsidRPr="005D790F">
        <w:rPr>
          <w:rFonts w:ascii="Visa Dialect Regular" w:hAnsi="Visa Dialect Regular"/>
          <w:lang w:val="it-IT"/>
        </w:rPr>
        <w:t xml:space="preserve"> globali, con un aumento di oltre il 30% rispetto all'anno precedente</w:t>
      </w:r>
      <w:r w:rsidR="008A1C21">
        <w:rPr>
          <w:rStyle w:val="Rimandonotaapidipagina"/>
          <w:rFonts w:ascii="Visa Dialect Regular" w:hAnsi="Visa Dialect Regular"/>
          <w:lang w:val="it-IT"/>
        </w:rPr>
        <w:footnoteReference w:id="2"/>
      </w:r>
      <w:r w:rsidRPr="005D790F">
        <w:rPr>
          <w:rFonts w:ascii="Visa Dialect Regular" w:hAnsi="Visa Dialect Regular"/>
          <w:lang w:val="it-IT"/>
        </w:rPr>
        <w:t>.</w:t>
      </w:r>
      <w:r>
        <w:rPr>
          <w:rFonts w:ascii="Visa Dialect Regular" w:hAnsi="Visa Dialect Regular"/>
          <w:lang w:val="it-IT"/>
        </w:rPr>
        <w:t xml:space="preserve"> </w:t>
      </w:r>
      <w:r w:rsidRPr="00785019">
        <w:rPr>
          <w:rFonts w:ascii="Visa Dialect Regular" w:hAnsi="Visa Dialect Regular"/>
          <w:lang w:val="it-IT"/>
        </w:rPr>
        <w:t>In Italia,</w:t>
      </w:r>
      <w:r>
        <w:rPr>
          <w:rFonts w:ascii="Visa Dialect Regular" w:hAnsi="Visa Dialect Regular"/>
          <w:lang w:val="it-IT"/>
        </w:rPr>
        <w:t xml:space="preserve"> </w:t>
      </w:r>
      <w:r w:rsidR="00785019">
        <w:rPr>
          <w:rFonts w:ascii="Visa Dialect Regular" w:hAnsi="Visa Dialect Regular"/>
          <w:lang w:val="it-IT"/>
        </w:rPr>
        <w:t>a</w:t>
      </w:r>
      <w:r w:rsidR="00785019" w:rsidRPr="00785019">
        <w:rPr>
          <w:rFonts w:ascii="Visa Dialect Regular" w:hAnsi="Visa Dialect Regular"/>
          <w:lang w:val="it-IT"/>
        </w:rPr>
        <w:t xml:space="preserve"> oggi,</w:t>
      </w:r>
      <w:bookmarkEnd w:id="4"/>
      <w:r w:rsidR="00785019" w:rsidRPr="00785019">
        <w:rPr>
          <w:rFonts w:ascii="Visa Dialect Regular" w:hAnsi="Visa Dialect Regular"/>
          <w:lang w:val="it-IT"/>
        </w:rPr>
        <w:t xml:space="preserve"> sono 30 le città</w:t>
      </w:r>
      <w:r w:rsidR="00785019">
        <w:rPr>
          <w:rStyle w:val="Rimandonotaapidipagina"/>
          <w:rFonts w:ascii="Visa Dialect Regular" w:hAnsi="Visa Dialect Regular"/>
          <w:lang w:val="it-IT"/>
        </w:rPr>
        <w:footnoteReference w:id="3"/>
      </w:r>
      <w:r w:rsidR="00785019" w:rsidRPr="00785019">
        <w:rPr>
          <w:rFonts w:ascii="Visa Dialect Regular" w:hAnsi="Visa Dialect Regular"/>
          <w:lang w:val="it-IT"/>
        </w:rPr>
        <w:t xml:space="preserve"> che hanno attivato il pagamento contactless sui mezzi di trasporto anche grazie a Visa, aggiudicando al nostro Paese il primato per il maggior numero di cittadini che possono accedere ai servizi di trasporto tramite pagamento contactless EMV in Europa.</w:t>
      </w:r>
    </w:p>
    <w:p w14:paraId="136E9C0C" w14:textId="77777777" w:rsidR="00F530C4" w:rsidRDefault="00F530C4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1565270B" w14:textId="77777777" w:rsidR="00F530C4" w:rsidRPr="00F530C4" w:rsidRDefault="00F530C4" w:rsidP="00FE62AD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r w:rsidRPr="00C30E48">
        <w:rPr>
          <w:rFonts w:ascii="Visa Dialect Regular" w:hAnsi="Visa Dialect Regular"/>
          <w:b/>
          <w:bCs/>
          <w:lang w:val="it-IT"/>
        </w:rPr>
        <w:t>Metodologia</w:t>
      </w:r>
    </w:p>
    <w:p w14:paraId="00AAB9B1" w14:textId="64C89C39" w:rsidR="00785019" w:rsidRPr="00785019" w:rsidRDefault="00785019" w:rsidP="00785019">
      <w:pPr>
        <w:jc w:val="both"/>
        <w:rPr>
          <w:rFonts w:ascii="Visa Dialect Regular" w:hAnsi="Visa Dialect Regular"/>
          <w:lang w:val="it-IT"/>
        </w:rPr>
      </w:pPr>
      <w:r w:rsidRPr="00785019">
        <w:rPr>
          <w:rFonts w:ascii="Visa Dialect Regular" w:hAnsi="Visa Dialect Regular"/>
          <w:lang w:val="it-IT"/>
        </w:rPr>
        <w:t xml:space="preserve">Commissionata da Visa e condotta da Ipsos tra il 6 e il 20 settembre 2023, la ricerca “I pagamenti digitali in mobilità” ha coinvolto 4.000 persone di età compresa tra i 18 e i 64 anni tramite interviste online </w:t>
      </w:r>
      <w:r w:rsidR="00C30E48">
        <w:rPr>
          <w:rFonts w:ascii="Visa Dialect Regular" w:hAnsi="Visa Dialect Regular"/>
          <w:lang w:val="it-IT"/>
        </w:rPr>
        <w:t>realizzate in</w:t>
      </w:r>
      <w:r w:rsidRPr="00785019">
        <w:rPr>
          <w:rFonts w:ascii="Visa Dialect Regular" w:hAnsi="Visa Dialect Regular"/>
          <w:lang w:val="it-IT"/>
        </w:rPr>
        <w:t xml:space="preserve"> alcune specifiche città e relative province dove il servizio contactless sui mezzi pubblici è attualmente attivo: Milano, </w:t>
      </w:r>
      <w:r w:rsidR="00C30E48" w:rsidRPr="00785019">
        <w:rPr>
          <w:rFonts w:ascii="Visa Dialect Regular" w:hAnsi="Visa Dialect Regular"/>
          <w:lang w:val="it-IT"/>
        </w:rPr>
        <w:t xml:space="preserve">Torino, </w:t>
      </w:r>
      <w:r w:rsidR="00C30E48">
        <w:rPr>
          <w:rFonts w:ascii="Visa Dialect Regular" w:hAnsi="Visa Dialect Regular"/>
          <w:lang w:val="it-IT"/>
        </w:rPr>
        <w:t>Nord (</w:t>
      </w:r>
      <w:r w:rsidR="00C30E48" w:rsidRPr="00785019">
        <w:rPr>
          <w:rFonts w:ascii="Visa Dialect Regular" w:hAnsi="Visa Dialect Regular"/>
          <w:lang w:val="it-IT"/>
        </w:rPr>
        <w:t>Brescia,</w:t>
      </w:r>
      <w:r w:rsidR="00C30E48">
        <w:rPr>
          <w:rFonts w:ascii="Visa Dialect Regular" w:hAnsi="Visa Dialect Regular"/>
          <w:lang w:val="it-IT"/>
        </w:rPr>
        <w:t xml:space="preserve"> </w:t>
      </w:r>
      <w:r w:rsidR="00C30E48" w:rsidRPr="00785019">
        <w:rPr>
          <w:rFonts w:ascii="Visa Dialect Regular" w:hAnsi="Visa Dialect Regular"/>
          <w:lang w:val="it-IT"/>
        </w:rPr>
        <w:t>Bergamo, Varese, Padova, Verona, Mantova</w:t>
      </w:r>
      <w:r w:rsidR="00843401">
        <w:rPr>
          <w:rFonts w:ascii="Visa Dialect Regular" w:hAnsi="Visa Dialect Regular"/>
          <w:lang w:val="it-IT"/>
        </w:rPr>
        <w:t>,</w:t>
      </w:r>
      <w:r w:rsidR="00C30E48">
        <w:rPr>
          <w:rFonts w:ascii="Visa Dialect Regular" w:hAnsi="Visa Dialect Regular"/>
          <w:lang w:val="it-IT"/>
        </w:rPr>
        <w:t xml:space="preserve"> </w:t>
      </w:r>
      <w:r w:rsidR="00843401" w:rsidRPr="00785019">
        <w:rPr>
          <w:rFonts w:ascii="Visa Dialect Regular" w:hAnsi="Visa Dialect Regular"/>
          <w:lang w:val="it-IT"/>
        </w:rPr>
        <w:t>Portofino</w:t>
      </w:r>
      <w:r w:rsidR="00843401">
        <w:rPr>
          <w:rFonts w:ascii="Visa Dialect Regular" w:hAnsi="Visa Dialect Regular"/>
          <w:lang w:val="it-IT"/>
        </w:rPr>
        <w:t xml:space="preserve"> </w:t>
      </w:r>
      <w:r w:rsidR="00C30E48">
        <w:rPr>
          <w:rFonts w:ascii="Visa Dialect Regular" w:hAnsi="Visa Dialect Regular"/>
          <w:lang w:val="it-IT"/>
        </w:rPr>
        <w:t>e</w:t>
      </w:r>
      <w:r w:rsidR="00C30E48" w:rsidRPr="00785019">
        <w:rPr>
          <w:rFonts w:ascii="Visa Dialect Regular" w:hAnsi="Visa Dialect Regular"/>
          <w:lang w:val="it-IT"/>
        </w:rPr>
        <w:t xml:space="preserve"> Genova</w:t>
      </w:r>
      <w:r w:rsidR="00C30E48">
        <w:rPr>
          <w:rFonts w:ascii="Visa Dialect Regular" w:hAnsi="Visa Dialect Regular"/>
          <w:lang w:val="it-IT"/>
        </w:rPr>
        <w:t>), Emilia Romagna (</w:t>
      </w:r>
      <w:r w:rsidR="00C30E48" w:rsidRPr="00785019">
        <w:rPr>
          <w:rFonts w:ascii="Visa Dialect Regular" w:hAnsi="Visa Dialect Regular"/>
          <w:lang w:val="it-IT"/>
        </w:rPr>
        <w:t>Bologna, Parma, Modena, Reggio Emilia, Ravenna, Ferrara, Forlì, Cesena, Rimini</w:t>
      </w:r>
      <w:r w:rsidR="00843401">
        <w:rPr>
          <w:rFonts w:ascii="Visa Dialect Regular" w:hAnsi="Visa Dialect Regular"/>
          <w:lang w:val="it-IT"/>
        </w:rPr>
        <w:t xml:space="preserve">, </w:t>
      </w:r>
      <w:r w:rsidR="00843401" w:rsidRPr="00785019">
        <w:rPr>
          <w:rFonts w:ascii="Visa Dialect Regular" w:hAnsi="Visa Dialect Regular"/>
          <w:lang w:val="it-IT"/>
        </w:rPr>
        <w:t>Carpi, Sassuolo, Imola</w:t>
      </w:r>
      <w:r w:rsidR="00843401">
        <w:rPr>
          <w:rFonts w:ascii="Visa Dialect Regular" w:hAnsi="Visa Dialect Regular"/>
          <w:lang w:val="it-IT"/>
        </w:rPr>
        <w:t xml:space="preserve"> e</w:t>
      </w:r>
      <w:r w:rsidR="00C30E48" w:rsidRPr="00785019">
        <w:rPr>
          <w:rFonts w:ascii="Visa Dialect Regular" w:hAnsi="Visa Dialect Regular"/>
          <w:lang w:val="it-IT"/>
        </w:rPr>
        <w:t xml:space="preserve"> Piacenza</w:t>
      </w:r>
      <w:r w:rsidR="00843401">
        <w:rPr>
          <w:rFonts w:ascii="Visa Dialect Regular" w:hAnsi="Visa Dialect Regular"/>
          <w:lang w:val="it-IT"/>
        </w:rPr>
        <w:t>)</w:t>
      </w:r>
      <w:r w:rsidR="00C30E48" w:rsidRPr="00785019">
        <w:rPr>
          <w:rFonts w:ascii="Visa Dialect Regular" w:hAnsi="Visa Dialect Regular"/>
          <w:lang w:val="it-IT"/>
        </w:rPr>
        <w:t xml:space="preserve">, </w:t>
      </w:r>
      <w:r w:rsidRPr="00785019">
        <w:rPr>
          <w:rFonts w:ascii="Visa Dialect Regular" w:hAnsi="Visa Dialect Regular"/>
          <w:lang w:val="it-IT"/>
        </w:rPr>
        <w:t>Roma, Napoli</w:t>
      </w:r>
      <w:r w:rsidR="00843401">
        <w:rPr>
          <w:rFonts w:ascii="Visa Dialect Regular" w:hAnsi="Visa Dialect Regular"/>
          <w:lang w:val="it-IT"/>
        </w:rPr>
        <w:t xml:space="preserve"> </w:t>
      </w:r>
      <w:r w:rsidRPr="00785019">
        <w:rPr>
          <w:rFonts w:ascii="Visa Dialect Regular" w:hAnsi="Visa Dialect Regular"/>
          <w:lang w:val="it-IT"/>
        </w:rPr>
        <w:t>e</w:t>
      </w:r>
      <w:r w:rsidR="00843401" w:rsidRPr="00843401">
        <w:rPr>
          <w:rFonts w:ascii="Visa Dialect Regular" w:hAnsi="Visa Dialect Regular"/>
          <w:lang w:val="it-IT"/>
        </w:rPr>
        <w:t xml:space="preserve"> </w:t>
      </w:r>
      <w:r w:rsidR="00843401" w:rsidRPr="00785019">
        <w:rPr>
          <w:rFonts w:ascii="Visa Dialect Regular" w:hAnsi="Visa Dialect Regular"/>
          <w:lang w:val="it-IT"/>
        </w:rPr>
        <w:t>Bari</w:t>
      </w:r>
      <w:r w:rsidRPr="00785019">
        <w:rPr>
          <w:rFonts w:ascii="Visa Dialect Regular" w:hAnsi="Visa Dialect Regular"/>
          <w:lang w:val="it-IT"/>
        </w:rPr>
        <w:t xml:space="preserve">. </w:t>
      </w:r>
    </w:p>
    <w:p w14:paraId="511DE251" w14:textId="77777777" w:rsidR="00F530C4" w:rsidRDefault="00F530C4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C6901B1" w14:textId="77777777" w:rsidR="00843401" w:rsidRDefault="00843401" w:rsidP="00FE62AD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F87D03A" w14:textId="6B500420" w:rsidR="00F530C4" w:rsidRDefault="00843401" w:rsidP="00843401">
      <w:pPr>
        <w:spacing w:after="0" w:line="240" w:lineRule="auto"/>
        <w:jc w:val="center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***********</w:t>
      </w:r>
    </w:p>
    <w:p w14:paraId="093E5F01" w14:textId="77777777" w:rsidR="00F530C4" w:rsidRDefault="00F530C4" w:rsidP="00A40C99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9AE3C43" w14:textId="77777777" w:rsidR="00843401" w:rsidRPr="00DA052D" w:rsidRDefault="00843401" w:rsidP="00A40C99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68B99EF5" w14:textId="6A3301A4" w:rsidR="00A40C99" w:rsidRPr="00A40C99" w:rsidRDefault="00A40C99" w:rsidP="00A40C99">
      <w:pPr>
        <w:jc w:val="both"/>
        <w:rPr>
          <w:rFonts w:ascii="Visa Dialect Regular" w:hAnsi="Visa Dialect Regular"/>
          <w:lang w:val="it-IT"/>
        </w:rPr>
      </w:pPr>
      <w:r w:rsidRPr="00A40C99">
        <w:rPr>
          <w:rFonts w:ascii="Visa Dialect Regular" w:hAnsi="Visa Dialect Regular" w:cs="Calibri"/>
          <w:color w:val="242424"/>
          <w:bdr w:val="none" w:sz="0" w:space="0" w:color="auto" w:frame="1"/>
          <w:shd w:val="clear" w:color="auto" w:fill="FFFFFF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 visita </w:t>
      </w:r>
      <w:hyperlink r:id="rId8" w:tgtFrame="_blank" w:history="1">
        <w:r w:rsidRPr="00A40C99">
          <w:rPr>
            <w:rStyle w:val="Collegamentoipertestuale"/>
            <w:rFonts w:ascii="Visa Dialect Regular" w:hAnsi="Visa Dialect Regular" w:cs="Calibri"/>
            <w:bdr w:val="none" w:sz="0" w:space="0" w:color="auto" w:frame="1"/>
            <w:shd w:val="clear" w:color="auto" w:fill="FFFFFF"/>
            <w:lang w:val="it-IT"/>
          </w:rPr>
          <w:t>https://www.visaitalia.com/</w:t>
        </w:r>
      </w:hyperlink>
      <w:r w:rsidRPr="00A40C99">
        <w:rPr>
          <w:rFonts w:ascii="Visa Dialect Regular" w:hAnsi="Visa Dialect Regular" w:cs="Calibri"/>
          <w:color w:val="242424"/>
          <w:bdr w:val="none" w:sz="0" w:space="0" w:color="auto" w:frame="1"/>
          <w:shd w:val="clear" w:color="auto" w:fill="FFFFFF"/>
          <w:lang w:val="it-IT"/>
        </w:rPr>
        <w:t>, oltre che il </w:t>
      </w:r>
      <w:hyperlink r:id="rId9" w:tgtFrame="_blank" w:history="1">
        <w:r w:rsidRPr="00A40C99">
          <w:rPr>
            <w:rStyle w:val="Collegamentoipertestuale"/>
            <w:rFonts w:ascii="Visa Dialect Regular" w:hAnsi="Visa Dialect Regular" w:cs="Calibri"/>
            <w:bdr w:val="none" w:sz="0" w:space="0" w:color="auto" w:frame="1"/>
            <w:shd w:val="clear" w:color="auto" w:fill="FFFFFF"/>
            <w:lang w:val="it-IT"/>
          </w:rPr>
          <w:t>blog Visa Italia</w:t>
        </w:r>
      </w:hyperlink>
      <w:r w:rsidRPr="00A40C99">
        <w:rPr>
          <w:rFonts w:ascii="Visa Dialect Regular" w:hAnsi="Visa Dialect Regular"/>
          <w:lang w:val="it-IT"/>
        </w:rPr>
        <w:t>.</w:t>
      </w:r>
    </w:p>
    <w:p w14:paraId="2819FF7C" w14:textId="77777777" w:rsidR="008475BC" w:rsidRDefault="008475BC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1E35D2A3" w14:textId="77777777" w:rsidR="00C30E48" w:rsidRDefault="00C30E48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62C0BA0A" w14:textId="77777777" w:rsidR="00843401" w:rsidRDefault="00843401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29C4CBE8" w14:textId="77777777" w:rsidR="00843401" w:rsidRDefault="00843401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20E5C97A" w14:textId="77777777" w:rsidR="00C30E48" w:rsidRDefault="00C30E48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57CC56BF" w14:textId="77777777" w:rsidR="008475BC" w:rsidRDefault="008475BC" w:rsidP="008475BC">
      <w:pPr>
        <w:contextualSpacing/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  <w:r>
        <w:rPr>
          <w:rFonts w:eastAsia="Calibri" w:cstheme="minorHAnsi"/>
          <w:b/>
          <w:bCs/>
          <w:color w:val="0F0E0E"/>
          <w:sz w:val="20"/>
          <w:szCs w:val="20"/>
          <w:lang w:val="it-IT"/>
        </w:rPr>
        <w:t xml:space="preserve">Contatti ufficio stampa Visa </w:t>
      </w:r>
    </w:p>
    <w:p w14:paraId="5528CAEE" w14:textId="1AE52391" w:rsidR="008475BC" w:rsidRDefault="008475BC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>Enrica Banti, Senior Manager Corporate Communication, Visa Italy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hyperlink r:id="rId10" w:history="1">
        <w:r w:rsidR="00A50176" w:rsidRPr="002C514C">
          <w:rPr>
            <w:rStyle w:val="Collegamentoipertestuale"/>
            <w:rFonts w:eastAsia="Calibri" w:cstheme="minorHAnsi"/>
            <w:sz w:val="20"/>
            <w:szCs w:val="20"/>
            <w:lang w:val="it-IT"/>
          </w:rPr>
          <w:t>bantie@visa.com</w:t>
        </w:r>
      </w:hyperlink>
    </w:p>
    <w:p w14:paraId="688E3B6B" w14:textId="5E08924B" w:rsidR="009C2DEE" w:rsidRDefault="009C2DEE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>Matteo Rasset, DAG Communication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mrasset@dagcom.com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+39 333 8032644</w:t>
      </w:r>
    </w:p>
    <w:p w14:paraId="5FD96CB7" w14:textId="3A6C51E3" w:rsidR="00A50176" w:rsidRDefault="00A50176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Elena Gioia, DAG Communication                                    </w:t>
      </w:r>
      <w:r w:rsidRPr="00A50176">
        <w:rPr>
          <w:rFonts w:eastAsia="Calibri" w:cstheme="minorHAnsi"/>
          <w:color w:val="0F0E0E"/>
          <w:sz w:val="20"/>
          <w:szCs w:val="20"/>
          <w:lang w:val="it-IT"/>
        </w:rPr>
        <w:t>egioia@dagcom.com</w:t>
      </w:r>
      <w:r>
        <w:rPr>
          <w:rFonts w:eastAsia="Calibri" w:cstheme="minorHAnsi"/>
          <w:color w:val="0F0E0E"/>
          <w:sz w:val="20"/>
          <w:szCs w:val="20"/>
          <w:lang w:val="it-IT"/>
        </w:rPr>
        <w:t xml:space="preserve">               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+39 3277734872</w:t>
      </w:r>
    </w:p>
    <w:p w14:paraId="1F63E5E9" w14:textId="1C4C0A12" w:rsidR="00A50176" w:rsidRDefault="00A50176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Vincenzo Virgilio, DAG Communication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A50176">
        <w:rPr>
          <w:rFonts w:eastAsia="Calibri" w:cstheme="minorHAnsi"/>
          <w:color w:val="0F0E0E"/>
          <w:sz w:val="20"/>
          <w:szCs w:val="20"/>
          <w:lang w:val="it-IT"/>
        </w:rPr>
        <w:t>vvirgilio@dagcom.com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+39 3923400166</w:t>
      </w:r>
    </w:p>
    <w:p w14:paraId="6F52850F" w14:textId="77777777" w:rsidR="008475BC" w:rsidRDefault="008475BC" w:rsidP="008475BC">
      <w:pPr>
        <w:widowControl w:val="0"/>
        <w:autoSpaceDE w:val="0"/>
        <w:autoSpaceDN w:val="0"/>
        <w:adjustRightInd w:val="0"/>
        <w:ind w:right="-138"/>
        <w:contextualSpacing/>
        <w:jc w:val="both"/>
        <w:outlineLvl w:val="0"/>
        <w:rPr>
          <w:rFonts w:eastAsia="MS Gothic" w:cstheme="minorHAnsi"/>
          <w:b/>
          <w:bCs/>
          <w:color w:val="0F0E0E"/>
          <w:sz w:val="20"/>
          <w:szCs w:val="20"/>
          <w:bdr w:val="none" w:sz="0" w:space="0" w:color="auto" w:frame="1"/>
          <w:lang w:val="it-IT" w:eastAsia="en-GB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Barbara D’Incecco, DAG Communication 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bdincecco@dagcom.com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+39 02 89054168</w:t>
      </w:r>
    </w:p>
    <w:sectPr w:rsidR="008475B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0CF1" w14:textId="77777777" w:rsidR="00550071" w:rsidRDefault="00550071" w:rsidP="00337D65">
      <w:pPr>
        <w:spacing w:after="0" w:line="240" w:lineRule="auto"/>
      </w:pPr>
      <w:r>
        <w:separator/>
      </w:r>
    </w:p>
  </w:endnote>
  <w:endnote w:type="continuationSeparator" w:id="0">
    <w:p w14:paraId="19993D98" w14:textId="77777777" w:rsidR="00550071" w:rsidRDefault="00550071" w:rsidP="0033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Visa Dialect Regular">
    <w:altName w:val="Cambria"/>
    <w:charset w:val="00"/>
    <w:family w:val="auto"/>
    <w:pitch w:val="variable"/>
    <w:sig w:usb0="A00002FF" w:usb1="4000027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A8E2" w14:textId="77777777" w:rsidR="00550071" w:rsidRDefault="00550071" w:rsidP="00337D65">
      <w:pPr>
        <w:spacing w:after="0" w:line="240" w:lineRule="auto"/>
      </w:pPr>
      <w:r>
        <w:separator/>
      </w:r>
    </w:p>
  </w:footnote>
  <w:footnote w:type="continuationSeparator" w:id="0">
    <w:p w14:paraId="5F5EDF38" w14:textId="77777777" w:rsidR="00550071" w:rsidRDefault="00550071" w:rsidP="00337D65">
      <w:pPr>
        <w:spacing w:after="0" w:line="240" w:lineRule="auto"/>
      </w:pPr>
      <w:r>
        <w:continuationSeparator/>
      </w:r>
    </w:p>
  </w:footnote>
  <w:footnote w:id="1">
    <w:p w14:paraId="5426D617" w14:textId="56AF6FBC" w:rsidR="009D35CA" w:rsidRPr="009D35CA" w:rsidRDefault="009D35C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D35CA">
        <w:rPr>
          <w:lang w:val="it-IT"/>
        </w:rPr>
        <w:t xml:space="preserve"> </w:t>
      </w:r>
      <w:r>
        <w:rPr>
          <w:rFonts w:ascii="Visa Dialect Regular" w:hAnsi="Visa Dialect Regular"/>
          <w:sz w:val="18"/>
          <w:szCs w:val="18"/>
          <w:lang w:val="it-IT"/>
        </w:rPr>
        <w:t>Ricerca commissionata da Visa e condotta da Ipsos tra il 6 e il 20 settembre 2023 su 4.000 persone di età compresa tra i 18 e i 64 anni</w:t>
      </w:r>
    </w:p>
  </w:footnote>
  <w:footnote w:id="2">
    <w:p w14:paraId="017F0427" w14:textId="5A6F8279" w:rsidR="008A1C21" w:rsidRPr="008A1C21" w:rsidRDefault="008A1C2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A1C21">
        <w:rPr>
          <w:lang w:val="it-IT"/>
        </w:rPr>
        <w:t xml:space="preserve"> </w:t>
      </w:r>
      <w:hyperlink r:id="rId1" w:history="1">
        <w:r w:rsidRPr="006959F2">
          <w:rPr>
            <w:rStyle w:val="Collegamentoipertestuale"/>
            <w:lang w:val="it-IT"/>
          </w:rPr>
          <w:t>Annual Report 2023</w:t>
        </w:r>
      </w:hyperlink>
      <w:r w:rsidR="00931A52" w:rsidRPr="006959F2">
        <w:rPr>
          <w:lang w:val="it-IT"/>
        </w:rPr>
        <w:t xml:space="preserve"> Visa, pag.8</w:t>
      </w:r>
    </w:p>
  </w:footnote>
  <w:footnote w:id="3">
    <w:p w14:paraId="22A54FC3" w14:textId="2B9A566E" w:rsidR="00785019" w:rsidRPr="00843401" w:rsidRDefault="00785019" w:rsidP="00843401">
      <w:pPr>
        <w:spacing w:after="0" w:line="240" w:lineRule="auto"/>
        <w:jc w:val="both"/>
        <w:rPr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785019">
        <w:rPr>
          <w:lang w:val="it-IT"/>
        </w:rPr>
        <w:t xml:space="preserve"> </w:t>
      </w:r>
      <w:r w:rsidRPr="00843401">
        <w:rPr>
          <w:rFonts w:eastAsia="Times New Roman"/>
          <w:sz w:val="16"/>
          <w:szCs w:val="16"/>
          <w:lang w:val="it-IT"/>
        </w:rPr>
        <w:t xml:space="preserve">Milano, Roma, Brescia, Torino, Bari, Bologna, Bergamo, Varese, Parma, Carpi, Sassuolo, Ravenna, Padova, Rimini, Modena, Piacenza, Reggio Emilia, Forlì, Cesena, Napoli, Genova, Portofino, Lecco, Ferrara, Mantova, Imola, Trieste, Verona, 3 Cime di Lavaredo, Sirmione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EAE" w14:textId="5CF30B4E" w:rsidR="00337D65" w:rsidRDefault="00337D65" w:rsidP="00337D65">
    <w:pPr>
      <w:pStyle w:val="Intestazione"/>
      <w:jc w:val="right"/>
    </w:pPr>
    <w:r>
      <w:rPr>
        <w:noProof/>
      </w:rPr>
      <w:drawing>
        <wp:inline distT="0" distB="0" distL="0" distR="0" wp14:anchorId="73059709" wp14:editId="38801D18">
          <wp:extent cx="925830" cy="299720"/>
          <wp:effectExtent l="0" t="0" r="7620" b="5080"/>
          <wp:docPr id="140868406" name="Picture 1408684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68406" name="Picture 140868406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BE8"/>
    <w:multiLevelType w:val="hybridMultilevel"/>
    <w:tmpl w:val="90884A0A"/>
    <w:lvl w:ilvl="0" w:tplc="A342BD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7DD"/>
    <w:multiLevelType w:val="hybridMultilevel"/>
    <w:tmpl w:val="9792363C"/>
    <w:lvl w:ilvl="0" w:tplc="5C28D7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60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D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08E2"/>
    <w:multiLevelType w:val="multilevel"/>
    <w:tmpl w:val="DE4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371F5"/>
    <w:multiLevelType w:val="hybridMultilevel"/>
    <w:tmpl w:val="3E7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C16A7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395"/>
    <w:multiLevelType w:val="multilevel"/>
    <w:tmpl w:val="340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146E6E"/>
    <w:multiLevelType w:val="hybridMultilevel"/>
    <w:tmpl w:val="607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10AA4"/>
    <w:multiLevelType w:val="hybridMultilevel"/>
    <w:tmpl w:val="E34A3412"/>
    <w:lvl w:ilvl="0" w:tplc="21541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BAF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736D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2A04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A25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4A1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14B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E2E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D6D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0F8B0669"/>
    <w:multiLevelType w:val="hybridMultilevel"/>
    <w:tmpl w:val="EE40B2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E8514F"/>
    <w:multiLevelType w:val="multilevel"/>
    <w:tmpl w:val="088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9D04EA"/>
    <w:multiLevelType w:val="hybridMultilevel"/>
    <w:tmpl w:val="9CC84390"/>
    <w:lvl w:ilvl="0" w:tplc="042C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7F6C"/>
    <w:multiLevelType w:val="hybridMultilevel"/>
    <w:tmpl w:val="2E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65AC"/>
    <w:multiLevelType w:val="hybridMultilevel"/>
    <w:tmpl w:val="9C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D1079"/>
    <w:multiLevelType w:val="hybridMultilevel"/>
    <w:tmpl w:val="66D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62941"/>
    <w:multiLevelType w:val="hybridMultilevel"/>
    <w:tmpl w:val="DA0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2567"/>
    <w:multiLevelType w:val="hybridMultilevel"/>
    <w:tmpl w:val="4A0C1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673B7"/>
    <w:multiLevelType w:val="multilevel"/>
    <w:tmpl w:val="FB8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D07B12"/>
    <w:multiLevelType w:val="hybridMultilevel"/>
    <w:tmpl w:val="641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5D02"/>
    <w:multiLevelType w:val="hybridMultilevel"/>
    <w:tmpl w:val="B5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5E68"/>
    <w:multiLevelType w:val="hybridMultilevel"/>
    <w:tmpl w:val="027E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3AA"/>
    <w:multiLevelType w:val="multilevel"/>
    <w:tmpl w:val="803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5A7887"/>
    <w:multiLevelType w:val="hybridMultilevel"/>
    <w:tmpl w:val="B57E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D285F"/>
    <w:multiLevelType w:val="hybridMultilevel"/>
    <w:tmpl w:val="E5DE2F0A"/>
    <w:lvl w:ilvl="0" w:tplc="ECE0F2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96A7D"/>
    <w:multiLevelType w:val="hybridMultilevel"/>
    <w:tmpl w:val="0E3A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29661"/>
    <w:multiLevelType w:val="hybridMultilevel"/>
    <w:tmpl w:val="D2EE9C88"/>
    <w:lvl w:ilvl="0" w:tplc="A4FAB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00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47A77"/>
    <w:multiLevelType w:val="hybridMultilevel"/>
    <w:tmpl w:val="E5DE2F0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A6752"/>
    <w:multiLevelType w:val="hybridMultilevel"/>
    <w:tmpl w:val="11FE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1C55"/>
    <w:multiLevelType w:val="hybridMultilevel"/>
    <w:tmpl w:val="5C10555E"/>
    <w:lvl w:ilvl="0" w:tplc="51269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52E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BA0F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5E6A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26A5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AE0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12E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FCF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DB0F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3D652FD"/>
    <w:multiLevelType w:val="hybridMultilevel"/>
    <w:tmpl w:val="0FAC7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C6EF4"/>
    <w:multiLevelType w:val="hybridMultilevel"/>
    <w:tmpl w:val="B02E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05FB6"/>
    <w:multiLevelType w:val="hybridMultilevel"/>
    <w:tmpl w:val="ADB8E9F8"/>
    <w:lvl w:ilvl="0" w:tplc="F232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4CCC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4588C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829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763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638E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2F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667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B42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6D0F25D1"/>
    <w:multiLevelType w:val="hybridMultilevel"/>
    <w:tmpl w:val="D50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D6A9D"/>
    <w:multiLevelType w:val="hybridMultilevel"/>
    <w:tmpl w:val="A46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87582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2247C"/>
    <w:multiLevelType w:val="hybridMultilevel"/>
    <w:tmpl w:val="A420FB24"/>
    <w:lvl w:ilvl="0" w:tplc="35709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9A1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D4BA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C246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1E3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F6FD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1C38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E0B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D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64C24B3"/>
    <w:multiLevelType w:val="hybridMultilevel"/>
    <w:tmpl w:val="839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10E8D"/>
    <w:multiLevelType w:val="hybridMultilevel"/>
    <w:tmpl w:val="CC6E317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67364"/>
    <w:multiLevelType w:val="hybridMultilevel"/>
    <w:tmpl w:val="1256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05C14"/>
    <w:multiLevelType w:val="hybridMultilevel"/>
    <w:tmpl w:val="AED8335A"/>
    <w:lvl w:ilvl="0" w:tplc="A342BD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2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613784">
    <w:abstractNumId w:val="35"/>
  </w:num>
  <w:num w:numId="3" w16cid:durableId="1561986860">
    <w:abstractNumId w:val="32"/>
  </w:num>
  <w:num w:numId="4" w16cid:durableId="1196893719">
    <w:abstractNumId w:val="29"/>
  </w:num>
  <w:num w:numId="5" w16cid:durableId="2097047257">
    <w:abstractNumId w:val="31"/>
  </w:num>
  <w:num w:numId="6" w16cid:durableId="5374759">
    <w:abstractNumId w:val="20"/>
  </w:num>
  <w:num w:numId="7" w16cid:durableId="573586806">
    <w:abstractNumId w:val="14"/>
  </w:num>
  <w:num w:numId="8" w16cid:durableId="866286962">
    <w:abstractNumId w:val="30"/>
  </w:num>
  <w:num w:numId="9" w16cid:durableId="782379524">
    <w:abstractNumId w:val="17"/>
  </w:num>
  <w:num w:numId="10" w16cid:durableId="68239834">
    <w:abstractNumId w:val="6"/>
  </w:num>
  <w:num w:numId="11" w16cid:durableId="761336679">
    <w:abstractNumId w:val="11"/>
  </w:num>
  <w:num w:numId="12" w16cid:durableId="843591784">
    <w:abstractNumId w:val="18"/>
  </w:num>
  <w:num w:numId="13" w16cid:durableId="865555721">
    <w:abstractNumId w:val="5"/>
  </w:num>
  <w:num w:numId="14" w16cid:durableId="1235706025">
    <w:abstractNumId w:val="9"/>
  </w:num>
  <w:num w:numId="15" w16cid:durableId="2033145782">
    <w:abstractNumId w:val="2"/>
  </w:num>
  <w:num w:numId="16" w16cid:durableId="833642977">
    <w:abstractNumId w:val="16"/>
  </w:num>
  <w:num w:numId="17" w16cid:durableId="1990817820">
    <w:abstractNumId w:val="13"/>
  </w:num>
  <w:num w:numId="18" w16cid:durableId="76367634">
    <w:abstractNumId w:val="22"/>
  </w:num>
  <w:num w:numId="19" w16cid:durableId="722143027">
    <w:abstractNumId w:val="1"/>
  </w:num>
  <w:num w:numId="20" w16cid:durableId="1977833762">
    <w:abstractNumId w:val="24"/>
  </w:num>
  <w:num w:numId="21" w16cid:durableId="1102650438">
    <w:abstractNumId w:val="33"/>
  </w:num>
  <w:num w:numId="22" w16cid:durableId="463696230">
    <w:abstractNumId w:val="12"/>
  </w:num>
  <w:num w:numId="23" w16cid:durableId="2031757766">
    <w:abstractNumId w:val="21"/>
  </w:num>
  <w:num w:numId="24" w16cid:durableId="98795029">
    <w:abstractNumId w:val="19"/>
  </w:num>
  <w:num w:numId="25" w16cid:durableId="1887719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5735165">
    <w:abstractNumId w:val="4"/>
  </w:num>
  <w:num w:numId="27" w16cid:durableId="1640573836">
    <w:abstractNumId w:val="28"/>
  </w:num>
  <w:num w:numId="28" w16cid:durableId="1887569137">
    <w:abstractNumId w:val="25"/>
  </w:num>
  <w:num w:numId="29" w16cid:durableId="478691335">
    <w:abstractNumId w:val="36"/>
  </w:num>
  <w:num w:numId="30" w16cid:durableId="557320579">
    <w:abstractNumId w:val="3"/>
  </w:num>
  <w:num w:numId="31" w16cid:durableId="968125867">
    <w:abstractNumId w:val="37"/>
  </w:num>
  <w:num w:numId="32" w16cid:durableId="2037660624">
    <w:abstractNumId w:val="26"/>
  </w:num>
  <w:num w:numId="33" w16cid:durableId="85345991">
    <w:abstractNumId w:val="8"/>
  </w:num>
  <w:num w:numId="34" w16cid:durableId="1570534607">
    <w:abstractNumId w:val="10"/>
  </w:num>
  <w:num w:numId="35" w16cid:durableId="1514413269">
    <w:abstractNumId w:val="23"/>
  </w:num>
  <w:num w:numId="36" w16cid:durableId="2054378108">
    <w:abstractNumId w:val="15"/>
  </w:num>
  <w:num w:numId="37" w16cid:durableId="1114833396">
    <w:abstractNumId w:val="34"/>
  </w:num>
  <w:num w:numId="38" w16cid:durableId="81032160">
    <w:abstractNumId w:val="0"/>
  </w:num>
  <w:num w:numId="39" w16cid:durableId="2024821320">
    <w:abstractNumId w:val="38"/>
  </w:num>
  <w:num w:numId="40" w16cid:durableId="1615093099">
    <w:abstractNumId w:val="27"/>
  </w:num>
  <w:num w:numId="41" w16cid:durableId="126558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1"/>
    <w:rsid w:val="00000065"/>
    <w:rsid w:val="00000C0A"/>
    <w:rsid w:val="00012E15"/>
    <w:rsid w:val="00020FC2"/>
    <w:rsid w:val="00022BDA"/>
    <w:rsid w:val="000234C3"/>
    <w:rsid w:val="000243CB"/>
    <w:rsid w:val="00035A22"/>
    <w:rsid w:val="0004082E"/>
    <w:rsid w:val="00042B1E"/>
    <w:rsid w:val="00044563"/>
    <w:rsid w:val="000458E3"/>
    <w:rsid w:val="000505CB"/>
    <w:rsid w:val="0005682B"/>
    <w:rsid w:val="000A19BC"/>
    <w:rsid w:val="000A4560"/>
    <w:rsid w:val="000C3FD3"/>
    <w:rsid w:val="000D3761"/>
    <w:rsid w:val="000E2BA9"/>
    <w:rsid w:val="000E2DCB"/>
    <w:rsid w:val="000E4502"/>
    <w:rsid w:val="000E6B42"/>
    <w:rsid w:val="000F2390"/>
    <w:rsid w:val="000F590E"/>
    <w:rsid w:val="000F65BB"/>
    <w:rsid w:val="001070F9"/>
    <w:rsid w:val="00107646"/>
    <w:rsid w:val="00110D97"/>
    <w:rsid w:val="00113A1B"/>
    <w:rsid w:val="00114267"/>
    <w:rsid w:val="0011456E"/>
    <w:rsid w:val="00124560"/>
    <w:rsid w:val="00127A11"/>
    <w:rsid w:val="001326D9"/>
    <w:rsid w:val="001327F2"/>
    <w:rsid w:val="00134FF6"/>
    <w:rsid w:val="00136493"/>
    <w:rsid w:val="0014513E"/>
    <w:rsid w:val="001521FC"/>
    <w:rsid w:val="00152DFB"/>
    <w:rsid w:val="00156F9D"/>
    <w:rsid w:val="00157102"/>
    <w:rsid w:val="00160429"/>
    <w:rsid w:val="00163CA4"/>
    <w:rsid w:val="00166C4C"/>
    <w:rsid w:val="001706C2"/>
    <w:rsid w:val="00173331"/>
    <w:rsid w:val="001748BC"/>
    <w:rsid w:val="001809FD"/>
    <w:rsid w:val="001817BE"/>
    <w:rsid w:val="00195D3B"/>
    <w:rsid w:val="001A6BEB"/>
    <w:rsid w:val="001A7934"/>
    <w:rsid w:val="001B2E61"/>
    <w:rsid w:val="001C2633"/>
    <w:rsid w:val="001D01D3"/>
    <w:rsid w:val="001D27CF"/>
    <w:rsid w:val="001E6344"/>
    <w:rsid w:val="001F2EAA"/>
    <w:rsid w:val="001F5C87"/>
    <w:rsid w:val="00205392"/>
    <w:rsid w:val="0020625B"/>
    <w:rsid w:val="00221A74"/>
    <w:rsid w:val="00226D06"/>
    <w:rsid w:val="0024286A"/>
    <w:rsid w:val="00243C14"/>
    <w:rsid w:val="00246661"/>
    <w:rsid w:val="0024668A"/>
    <w:rsid w:val="00247D34"/>
    <w:rsid w:val="00251E16"/>
    <w:rsid w:val="0025211E"/>
    <w:rsid w:val="00252655"/>
    <w:rsid w:val="00257B74"/>
    <w:rsid w:val="002601BA"/>
    <w:rsid w:val="00260D79"/>
    <w:rsid w:val="00270D72"/>
    <w:rsid w:val="0027133E"/>
    <w:rsid w:val="002728AB"/>
    <w:rsid w:val="00274D12"/>
    <w:rsid w:val="00280FFD"/>
    <w:rsid w:val="0028226A"/>
    <w:rsid w:val="00282BF2"/>
    <w:rsid w:val="00283384"/>
    <w:rsid w:val="00284A32"/>
    <w:rsid w:val="002A08BD"/>
    <w:rsid w:val="002A0F00"/>
    <w:rsid w:val="002A1703"/>
    <w:rsid w:val="002B1717"/>
    <w:rsid w:val="002D4CD7"/>
    <w:rsid w:val="002E4456"/>
    <w:rsid w:val="002F0755"/>
    <w:rsid w:val="002F13A5"/>
    <w:rsid w:val="00300E56"/>
    <w:rsid w:val="00302D52"/>
    <w:rsid w:val="003061EB"/>
    <w:rsid w:val="00307769"/>
    <w:rsid w:val="0031321A"/>
    <w:rsid w:val="00324930"/>
    <w:rsid w:val="003326F5"/>
    <w:rsid w:val="00333832"/>
    <w:rsid w:val="00337D65"/>
    <w:rsid w:val="003408B5"/>
    <w:rsid w:val="0034090A"/>
    <w:rsid w:val="00341791"/>
    <w:rsid w:val="003429C1"/>
    <w:rsid w:val="003445F8"/>
    <w:rsid w:val="003513CB"/>
    <w:rsid w:val="0035310D"/>
    <w:rsid w:val="003569C2"/>
    <w:rsid w:val="003639FD"/>
    <w:rsid w:val="00374994"/>
    <w:rsid w:val="003750DE"/>
    <w:rsid w:val="00375ADA"/>
    <w:rsid w:val="00380710"/>
    <w:rsid w:val="003A7DF3"/>
    <w:rsid w:val="003B469E"/>
    <w:rsid w:val="003B4A47"/>
    <w:rsid w:val="003B5B98"/>
    <w:rsid w:val="003C6EEE"/>
    <w:rsid w:val="003D0E1B"/>
    <w:rsid w:val="003D1C09"/>
    <w:rsid w:val="003D386C"/>
    <w:rsid w:val="003D52DD"/>
    <w:rsid w:val="003D79D3"/>
    <w:rsid w:val="003E5C64"/>
    <w:rsid w:val="003E69AA"/>
    <w:rsid w:val="00401721"/>
    <w:rsid w:val="00402BDB"/>
    <w:rsid w:val="004078B0"/>
    <w:rsid w:val="00421103"/>
    <w:rsid w:val="00427994"/>
    <w:rsid w:val="00427D5D"/>
    <w:rsid w:val="004374E0"/>
    <w:rsid w:val="004376F9"/>
    <w:rsid w:val="0044142A"/>
    <w:rsid w:val="004623B6"/>
    <w:rsid w:val="00465306"/>
    <w:rsid w:val="0047077D"/>
    <w:rsid w:val="00482467"/>
    <w:rsid w:val="00485C29"/>
    <w:rsid w:val="004869A3"/>
    <w:rsid w:val="004A0700"/>
    <w:rsid w:val="004A24FA"/>
    <w:rsid w:val="004A36D1"/>
    <w:rsid w:val="004A6985"/>
    <w:rsid w:val="004C3D66"/>
    <w:rsid w:val="004D3640"/>
    <w:rsid w:val="004E19AE"/>
    <w:rsid w:val="004F242E"/>
    <w:rsid w:val="004F40CE"/>
    <w:rsid w:val="004F4A2F"/>
    <w:rsid w:val="004F4C4D"/>
    <w:rsid w:val="00502AEE"/>
    <w:rsid w:val="00503BE9"/>
    <w:rsid w:val="00511708"/>
    <w:rsid w:val="005122C9"/>
    <w:rsid w:val="00514D19"/>
    <w:rsid w:val="00515660"/>
    <w:rsid w:val="005156DE"/>
    <w:rsid w:val="005228B8"/>
    <w:rsid w:val="00535A69"/>
    <w:rsid w:val="00540D6F"/>
    <w:rsid w:val="0054133D"/>
    <w:rsid w:val="00541A00"/>
    <w:rsid w:val="00541F07"/>
    <w:rsid w:val="00545B3F"/>
    <w:rsid w:val="00550071"/>
    <w:rsid w:val="00551CAF"/>
    <w:rsid w:val="00564965"/>
    <w:rsid w:val="005664C4"/>
    <w:rsid w:val="00566F01"/>
    <w:rsid w:val="00573CA1"/>
    <w:rsid w:val="00585D58"/>
    <w:rsid w:val="00586F1C"/>
    <w:rsid w:val="00590E15"/>
    <w:rsid w:val="00591A02"/>
    <w:rsid w:val="00594354"/>
    <w:rsid w:val="00596A1F"/>
    <w:rsid w:val="005A387D"/>
    <w:rsid w:val="005B40AA"/>
    <w:rsid w:val="005C3FCF"/>
    <w:rsid w:val="005C70F1"/>
    <w:rsid w:val="005D4657"/>
    <w:rsid w:val="005D790F"/>
    <w:rsid w:val="005E01E3"/>
    <w:rsid w:val="005E0A0D"/>
    <w:rsid w:val="005E6992"/>
    <w:rsid w:val="005F0293"/>
    <w:rsid w:val="00610212"/>
    <w:rsid w:val="006212A4"/>
    <w:rsid w:val="0063050E"/>
    <w:rsid w:val="00641133"/>
    <w:rsid w:val="00642797"/>
    <w:rsid w:val="00644BD8"/>
    <w:rsid w:val="00646DC2"/>
    <w:rsid w:val="006510F1"/>
    <w:rsid w:val="00656780"/>
    <w:rsid w:val="0066002C"/>
    <w:rsid w:val="00661F98"/>
    <w:rsid w:val="006711F9"/>
    <w:rsid w:val="00677204"/>
    <w:rsid w:val="0068046B"/>
    <w:rsid w:val="00683802"/>
    <w:rsid w:val="00683B88"/>
    <w:rsid w:val="00685C27"/>
    <w:rsid w:val="006871A3"/>
    <w:rsid w:val="0069022D"/>
    <w:rsid w:val="006959F2"/>
    <w:rsid w:val="006A1EEB"/>
    <w:rsid w:val="006A2FD1"/>
    <w:rsid w:val="006A4765"/>
    <w:rsid w:val="006A693B"/>
    <w:rsid w:val="006C1EFF"/>
    <w:rsid w:val="006D1DA8"/>
    <w:rsid w:val="006E4153"/>
    <w:rsid w:val="006E4710"/>
    <w:rsid w:val="006E55E7"/>
    <w:rsid w:val="006E564D"/>
    <w:rsid w:val="006F02A6"/>
    <w:rsid w:val="006F414B"/>
    <w:rsid w:val="006F5339"/>
    <w:rsid w:val="00700842"/>
    <w:rsid w:val="0070170B"/>
    <w:rsid w:val="00704460"/>
    <w:rsid w:val="00711770"/>
    <w:rsid w:val="00714BAE"/>
    <w:rsid w:val="0071568B"/>
    <w:rsid w:val="0072140D"/>
    <w:rsid w:val="007246FD"/>
    <w:rsid w:val="00732225"/>
    <w:rsid w:val="00733846"/>
    <w:rsid w:val="00740596"/>
    <w:rsid w:val="00745898"/>
    <w:rsid w:val="00751D43"/>
    <w:rsid w:val="0075337E"/>
    <w:rsid w:val="00756D52"/>
    <w:rsid w:val="00772FFA"/>
    <w:rsid w:val="00777A84"/>
    <w:rsid w:val="00782D3A"/>
    <w:rsid w:val="00785019"/>
    <w:rsid w:val="00794947"/>
    <w:rsid w:val="007A700F"/>
    <w:rsid w:val="007A748F"/>
    <w:rsid w:val="007B0D63"/>
    <w:rsid w:val="007B1595"/>
    <w:rsid w:val="007C232D"/>
    <w:rsid w:val="007C628C"/>
    <w:rsid w:val="007C73ED"/>
    <w:rsid w:val="007D032E"/>
    <w:rsid w:val="007D6819"/>
    <w:rsid w:val="007E4979"/>
    <w:rsid w:val="007F1CED"/>
    <w:rsid w:val="007F6623"/>
    <w:rsid w:val="007F7C40"/>
    <w:rsid w:val="0081298C"/>
    <w:rsid w:val="00813128"/>
    <w:rsid w:val="008233AE"/>
    <w:rsid w:val="008275F1"/>
    <w:rsid w:val="00832022"/>
    <w:rsid w:val="00834677"/>
    <w:rsid w:val="00843401"/>
    <w:rsid w:val="0084450A"/>
    <w:rsid w:val="008475BC"/>
    <w:rsid w:val="00855CE5"/>
    <w:rsid w:val="00861E11"/>
    <w:rsid w:val="00861FFB"/>
    <w:rsid w:val="00865CF7"/>
    <w:rsid w:val="00870510"/>
    <w:rsid w:val="00872651"/>
    <w:rsid w:val="00875F7E"/>
    <w:rsid w:val="008866F3"/>
    <w:rsid w:val="008919CB"/>
    <w:rsid w:val="008934E6"/>
    <w:rsid w:val="00893635"/>
    <w:rsid w:val="00893B02"/>
    <w:rsid w:val="00894048"/>
    <w:rsid w:val="00896EB6"/>
    <w:rsid w:val="008A1C21"/>
    <w:rsid w:val="008A258D"/>
    <w:rsid w:val="008B0FAF"/>
    <w:rsid w:val="008B5A6C"/>
    <w:rsid w:val="008C5748"/>
    <w:rsid w:val="008D1B6C"/>
    <w:rsid w:val="008F3A75"/>
    <w:rsid w:val="008F4596"/>
    <w:rsid w:val="008F5A71"/>
    <w:rsid w:val="008F5A91"/>
    <w:rsid w:val="009031D8"/>
    <w:rsid w:val="00903C43"/>
    <w:rsid w:val="00906A63"/>
    <w:rsid w:val="00922A7B"/>
    <w:rsid w:val="00925B4B"/>
    <w:rsid w:val="00931A52"/>
    <w:rsid w:val="0093726E"/>
    <w:rsid w:val="009409FD"/>
    <w:rsid w:val="00943910"/>
    <w:rsid w:val="00950D06"/>
    <w:rsid w:val="00950F42"/>
    <w:rsid w:val="009601A7"/>
    <w:rsid w:val="009616A1"/>
    <w:rsid w:val="0096616F"/>
    <w:rsid w:val="00974D66"/>
    <w:rsid w:val="00976994"/>
    <w:rsid w:val="00977FB3"/>
    <w:rsid w:val="0098441D"/>
    <w:rsid w:val="009A333B"/>
    <w:rsid w:val="009A3497"/>
    <w:rsid w:val="009A3E9A"/>
    <w:rsid w:val="009A762A"/>
    <w:rsid w:val="009B67F0"/>
    <w:rsid w:val="009B78C6"/>
    <w:rsid w:val="009C2DEE"/>
    <w:rsid w:val="009C791B"/>
    <w:rsid w:val="009D35CA"/>
    <w:rsid w:val="009E401C"/>
    <w:rsid w:val="009F298D"/>
    <w:rsid w:val="009F3498"/>
    <w:rsid w:val="009F7637"/>
    <w:rsid w:val="00A0102B"/>
    <w:rsid w:val="00A05757"/>
    <w:rsid w:val="00A11B6C"/>
    <w:rsid w:val="00A12162"/>
    <w:rsid w:val="00A1266B"/>
    <w:rsid w:val="00A2752A"/>
    <w:rsid w:val="00A310CE"/>
    <w:rsid w:val="00A40C99"/>
    <w:rsid w:val="00A420F8"/>
    <w:rsid w:val="00A45808"/>
    <w:rsid w:val="00A50176"/>
    <w:rsid w:val="00A52886"/>
    <w:rsid w:val="00A5370E"/>
    <w:rsid w:val="00A54D40"/>
    <w:rsid w:val="00A7017E"/>
    <w:rsid w:val="00A7239E"/>
    <w:rsid w:val="00A74BBF"/>
    <w:rsid w:val="00A80697"/>
    <w:rsid w:val="00A82F74"/>
    <w:rsid w:val="00A87BFB"/>
    <w:rsid w:val="00A91463"/>
    <w:rsid w:val="00A92E5D"/>
    <w:rsid w:val="00A92F29"/>
    <w:rsid w:val="00AA0EDA"/>
    <w:rsid w:val="00AA2493"/>
    <w:rsid w:val="00AA3F77"/>
    <w:rsid w:val="00AA6AA7"/>
    <w:rsid w:val="00AB1400"/>
    <w:rsid w:val="00AC5D5C"/>
    <w:rsid w:val="00AE056D"/>
    <w:rsid w:val="00AE1388"/>
    <w:rsid w:val="00AE3538"/>
    <w:rsid w:val="00AE386D"/>
    <w:rsid w:val="00AF2279"/>
    <w:rsid w:val="00AF28AD"/>
    <w:rsid w:val="00B11DC7"/>
    <w:rsid w:val="00B12DA0"/>
    <w:rsid w:val="00B13907"/>
    <w:rsid w:val="00B14BEF"/>
    <w:rsid w:val="00B23A08"/>
    <w:rsid w:val="00B314FA"/>
    <w:rsid w:val="00B31B66"/>
    <w:rsid w:val="00B35F3A"/>
    <w:rsid w:val="00B40554"/>
    <w:rsid w:val="00B50626"/>
    <w:rsid w:val="00B50D8A"/>
    <w:rsid w:val="00B5194E"/>
    <w:rsid w:val="00B54CF9"/>
    <w:rsid w:val="00B63105"/>
    <w:rsid w:val="00B63B43"/>
    <w:rsid w:val="00B63BA5"/>
    <w:rsid w:val="00B63BAC"/>
    <w:rsid w:val="00B6689C"/>
    <w:rsid w:val="00B72D38"/>
    <w:rsid w:val="00B85BD0"/>
    <w:rsid w:val="00BD4686"/>
    <w:rsid w:val="00C0093E"/>
    <w:rsid w:val="00C0360A"/>
    <w:rsid w:val="00C03C16"/>
    <w:rsid w:val="00C03CC7"/>
    <w:rsid w:val="00C117C8"/>
    <w:rsid w:val="00C20A8C"/>
    <w:rsid w:val="00C25463"/>
    <w:rsid w:val="00C25C1A"/>
    <w:rsid w:val="00C25D95"/>
    <w:rsid w:val="00C30214"/>
    <w:rsid w:val="00C30E48"/>
    <w:rsid w:val="00C31750"/>
    <w:rsid w:val="00C34306"/>
    <w:rsid w:val="00C36BE4"/>
    <w:rsid w:val="00C50382"/>
    <w:rsid w:val="00C55344"/>
    <w:rsid w:val="00C6058E"/>
    <w:rsid w:val="00C62333"/>
    <w:rsid w:val="00C842BB"/>
    <w:rsid w:val="00C874BE"/>
    <w:rsid w:val="00C91304"/>
    <w:rsid w:val="00C96A97"/>
    <w:rsid w:val="00CB5438"/>
    <w:rsid w:val="00CB581D"/>
    <w:rsid w:val="00CB67FD"/>
    <w:rsid w:val="00CB6B5A"/>
    <w:rsid w:val="00CB6EF7"/>
    <w:rsid w:val="00CB7B79"/>
    <w:rsid w:val="00CD02A0"/>
    <w:rsid w:val="00CF0646"/>
    <w:rsid w:val="00CF0B6A"/>
    <w:rsid w:val="00CF2CD5"/>
    <w:rsid w:val="00CF57A3"/>
    <w:rsid w:val="00D01F29"/>
    <w:rsid w:val="00D02672"/>
    <w:rsid w:val="00D10E60"/>
    <w:rsid w:val="00D1254F"/>
    <w:rsid w:val="00D24427"/>
    <w:rsid w:val="00D24A0D"/>
    <w:rsid w:val="00D24E0C"/>
    <w:rsid w:val="00D314C2"/>
    <w:rsid w:val="00D44B1C"/>
    <w:rsid w:val="00D44D16"/>
    <w:rsid w:val="00D533B3"/>
    <w:rsid w:val="00D575E7"/>
    <w:rsid w:val="00D80239"/>
    <w:rsid w:val="00D86D4C"/>
    <w:rsid w:val="00D91335"/>
    <w:rsid w:val="00D94CBA"/>
    <w:rsid w:val="00D9505F"/>
    <w:rsid w:val="00DA052D"/>
    <w:rsid w:val="00DA0D77"/>
    <w:rsid w:val="00DA1767"/>
    <w:rsid w:val="00DA2EAF"/>
    <w:rsid w:val="00DA3B44"/>
    <w:rsid w:val="00DB2B0E"/>
    <w:rsid w:val="00DB61A7"/>
    <w:rsid w:val="00DC5605"/>
    <w:rsid w:val="00DD1DF1"/>
    <w:rsid w:val="00DE2CA4"/>
    <w:rsid w:val="00DE32E1"/>
    <w:rsid w:val="00DE4A26"/>
    <w:rsid w:val="00DE4E12"/>
    <w:rsid w:val="00DE60C8"/>
    <w:rsid w:val="00DE66E6"/>
    <w:rsid w:val="00DF2CA9"/>
    <w:rsid w:val="00E048A1"/>
    <w:rsid w:val="00E1681B"/>
    <w:rsid w:val="00E255DA"/>
    <w:rsid w:val="00E26B59"/>
    <w:rsid w:val="00E4589F"/>
    <w:rsid w:val="00E61E07"/>
    <w:rsid w:val="00E621A1"/>
    <w:rsid w:val="00E651DB"/>
    <w:rsid w:val="00E6774A"/>
    <w:rsid w:val="00E76162"/>
    <w:rsid w:val="00E81C0A"/>
    <w:rsid w:val="00E91430"/>
    <w:rsid w:val="00E9564C"/>
    <w:rsid w:val="00EA0C8A"/>
    <w:rsid w:val="00EA6EAD"/>
    <w:rsid w:val="00EB1D34"/>
    <w:rsid w:val="00EB3DBA"/>
    <w:rsid w:val="00EB4D81"/>
    <w:rsid w:val="00EB71B9"/>
    <w:rsid w:val="00EC074D"/>
    <w:rsid w:val="00EC71A0"/>
    <w:rsid w:val="00EE6869"/>
    <w:rsid w:val="00EE6974"/>
    <w:rsid w:val="00EF4B57"/>
    <w:rsid w:val="00EF57D8"/>
    <w:rsid w:val="00F0311B"/>
    <w:rsid w:val="00F0655B"/>
    <w:rsid w:val="00F10F42"/>
    <w:rsid w:val="00F20043"/>
    <w:rsid w:val="00F20B28"/>
    <w:rsid w:val="00F223E2"/>
    <w:rsid w:val="00F26005"/>
    <w:rsid w:val="00F277FA"/>
    <w:rsid w:val="00F27B6C"/>
    <w:rsid w:val="00F302CB"/>
    <w:rsid w:val="00F30786"/>
    <w:rsid w:val="00F41B83"/>
    <w:rsid w:val="00F429A0"/>
    <w:rsid w:val="00F43243"/>
    <w:rsid w:val="00F436A2"/>
    <w:rsid w:val="00F44AE5"/>
    <w:rsid w:val="00F461FE"/>
    <w:rsid w:val="00F52B26"/>
    <w:rsid w:val="00F530C4"/>
    <w:rsid w:val="00F54FA1"/>
    <w:rsid w:val="00F62080"/>
    <w:rsid w:val="00F65B2A"/>
    <w:rsid w:val="00F67CB0"/>
    <w:rsid w:val="00F77E9D"/>
    <w:rsid w:val="00F801D4"/>
    <w:rsid w:val="00F8155F"/>
    <w:rsid w:val="00F92F5C"/>
    <w:rsid w:val="00F94A10"/>
    <w:rsid w:val="00FA00E2"/>
    <w:rsid w:val="00FB0FF5"/>
    <w:rsid w:val="00FB1605"/>
    <w:rsid w:val="00FB2796"/>
    <w:rsid w:val="00FB55A0"/>
    <w:rsid w:val="00FB79C6"/>
    <w:rsid w:val="00FD0C95"/>
    <w:rsid w:val="00FD11D3"/>
    <w:rsid w:val="00FD1C7D"/>
    <w:rsid w:val="00FD2185"/>
    <w:rsid w:val="00FE243A"/>
    <w:rsid w:val="00FE39F4"/>
    <w:rsid w:val="00FE62AD"/>
    <w:rsid w:val="00FF1FEC"/>
    <w:rsid w:val="01C5F261"/>
    <w:rsid w:val="125D3925"/>
    <w:rsid w:val="18E0566A"/>
    <w:rsid w:val="1BEF6A30"/>
    <w:rsid w:val="1C26277B"/>
    <w:rsid w:val="1ED069B8"/>
    <w:rsid w:val="22AF1259"/>
    <w:rsid w:val="22E16BA6"/>
    <w:rsid w:val="250BAC1F"/>
    <w:rsid w:val="2576F38D"/>
    <w:rsid w:val="292C3DB6"/>
    <w:rsid w:val="2A3E1729"/>
    <w:rsid w:val="2D3E69E2"/>
    <w:rsid w:val="3098671C"/>
    <w:rsid w:val="38E0C3A1"/>
    <w:rsid w:val="3E0573CE"/>
    <w:rsid w:val="41E72B2D"/>
    <w:rsid w:val="421FB304"/>
    <w:rsid w:val="469EB8C9"/>
    <w:rsid w:val="4710A6D8"/>
    <w:rsid w:val="48D974BB"/>
    <w:rsid w:val="49280DAC"/>
    <w:rsid w:val="506E0FA2"/>
    <w:rsid w:val="518DC960"/>
    <w:rsid w:val="51C875E4"/>
    <w:rsid w:val="53E6DDCF"/>
    <w:rsid w:val="59319A1C"/>
    <w:rsid w:val="5E244F27"/>
    <w:rsid w:val="5F66D38A"/>
    <w:rsid w:val="63D28151"/>
    <w:rsid w:val="682A84A0"/>
    <w:rsid w:val="6E8E05B6"/>
    <w:rsid w:val="7098D56D"/>
    <w:rsid w:val="79A9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F99B"/>
  <w15:docId w15:val="{6E8BD666-1822-471F-AC80-1CBC3850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8F5A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Carpredefinitoparagrafo"/>
    <w:rsid w:val="000F590E"/>
  </w:style>
  <w:style w:type="character" w:styleId="Rimandocommento">
    <w:name w:val="annotation reference"/>
    <w:basedOn w:val="Carpredefinitoparagrafo"/>
    <w:uiPriority w:val="99"/>
    <w:semiHidden/>
    <w:unhideWhenUsed/>
    <w:rsid w:val="00022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2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2B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2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2BD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9616A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e"/>
    <w:rsid w:val="00FF1FEC"/>
    <w:pPr>
      <w:spacing w:line="252" w:lineRule="auto"/>
      <w:ind w:left="720"/>
    </w:pPr>
    <w:rPr>
      <w:rFonts w:ascii="Calibri" w:hAnsi="Calibri" w:cs="Calibri"/>
    </w:rPr>
  </w:style>
  <w:style w:type="character" w:customStyle="1" w:styleId="xnormaltextrun">
    <w:name w:val="x_normaltextrun"/>
    <w:basedOn w:val="Carpredefinitoparagrafo"/>
    <w:rsid w:val="00FF1FEC"/>
  </w:style>
  <w:style w:type="character" w:styleId="Collegamentoipertestuale">
    <w:name w:val="Hyperlink"/>
    <w:basedOn w:val="Carpredefinitoparagrafo"/>
    <w:uiPriority w:val="99"/>
    <w:unhideWhenUsed/>
    <w:rsid w:val="00C25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463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65"/>
  </w:style>
  <w:style w:type="paragraph" w:styleId="Pidipagina">
    <w:name w:val="footer"/>
    <w:basedOn w:val="Normale"/>
    <w:link w:val="Pidipagina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65"/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337D65"/>
    <w:rPr>
      <w:rFonts w:ascii="Calibri" w:hAnsi="Calibri" w:cs="Calibri"/>
    </w:rPr>
  </w:style>
  <w:style w:type="paragraph" w:customStyle="1" w:styleId="SubtitleofDocument">
    <w:name w:val="Subtitle of Document"/>
    <w:basedOn w:val="Normale"/>
    <w:qFormat/>
    <w:rsid w:val="00337D65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</w:rPr>
  </w:style>
  <w:style w:type="paragraph" w:customStyle="1" w:styleId="ChapterTitle">
    <w:name w:val="Chapter Title"/>
    <w:basedOn w:val="Titolo1"/>
    <w:next w:val="Normale"/>
    <w:qFormat/>
    <w:rsid w:val="00337D65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D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24666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1463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77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77FA"/>
    <w:rPr>
      <w:sz w:val="20"/>
      <w:szCs w:val="20"/>
    </w:rPr>
  </w:style>
  <w:style w:type="paragraph" w:styleId="Nessunaspaziatura">
    <w:name w:val="No Spacing"/>
    <w:uiPriority w:val="1"/>
    <w:qFormat/>
    <w:rsid w:val="003E5C64"/>
    <w:pPr>
      <w:spacing w:after="0" w:line="240" w:lineRule="auto"/>
    </w:pPr>
    <w:rPr>
      <w:kern w:val="2"/>
      <w14:ligatures w14:val="standardContextual"/>
    </w:rPr>
  </w:style>
  <w:style w:type="character" w:styleId="Enfasigrassetto">
    <w:name w:val="Strong"/>
    <w:basedOn w:val="Carpredefinitoparagrafo"/>
    <w:uiPriority w:val="22"/>
    <w:qFormat/>
    <w:rsid w:val="00284A32"/>
    <w:rPr>
      <w:b/>
      <w:bCs/>
    </w:rPr>
  </w:style>
  <w:style w:type="character" w:styleId="Enfasicorsivo">
    <w:name w:val="Emphasis"/>
    <w:basedOn w:val="Carpredefinitoparagrafo"/>
    <w:uiPriority w:val="20"/>
    <w:qFormat/>
    <w:rsid w:val="00785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32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36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24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72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aitali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ntie@vis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saitalia.com/visa-everywhere/blog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am10.safelinks.protection.outlook.com/?url=https%3A%2F%2Fannualreport.visa.com%2Fhome%2Fdefault.aspx&amp;data=05%7C02%7Cbantie%40visa.com%7Cd06ec075719b40fcef6608dc20e815c1%7C38305e12e15d4ee888b9c4db1c477d76%7C0%7C0%7C638421428403550866%7CUnknown%7CTWFpbGZsb3d8eyJWIjoiMC4wLjAwMDAiLCJQIjoiV2luMzIiLCJBTiI6Ik1haWwiLCJXVCI6Mn0%3D%7C0%7C%7C%7C&amp;sdata=ifqmU37oAQEpmKWPfHgmbIsr9wmBZOn6tV67RugF47M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E644-36AD-42CB-AAF1-CC35E6CF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Deggelman, Tierney</dc:creator>
  <cp:keywords/>
  <dc:description/>
  <cp:lastModifiedBy>D.A.G. Communication Srl</cp:lastModifiedBy>
  <cp:revision>9</cp:revision>
  <cp:lastPrinted>2024-02-06T13:33:00Z</cp:lastPrinted>
  <dcterms:created xsi:type="dcterms:W3CDTF">2024-02-27T16:22:00Z</dcterms:created>
  <dcterms:modified xsi:type="dcterms:W3CDTF">2024-03-07T09:13:00Z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2023-11-21T22:09:45Z</vt:lpwstr>
  </property>
  <property fmtid="{D5CDD505-2E9C-101B-9397-08002B2CF9AE}" pid="4" name="MSIP_Label_a0f89cb5-682d-4be4-b0e0-739c9b4a93d4_Method">
    <vt:lpwstr>Privileged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3ae5c0f7-f571-471f-a965-6cf9c5a14ccb</vt:lpwstr>
  </property>
  <property fmtid="{D5CDD505-2E9C-101B-9397-08002B2CF9AE}" pid="8" name="MSIP_Label_a0f89cb5-682d-4be4-b0e0-739c9b4a93d4_ContentBits">
    <vt:lpwstr>0</vt:lpwstr>
  </property>
</Properties>
</file>