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58" w:rsidRPr="00CE4926" w:rsidRDefault="00336A08" w:rsidP="00CC3A44">
      <w:pPr>
        <w:pStyle w:val="Rubrik4"/>
        <w:ind w:left="-284"/>
        <w:rPr>
          <w:rFonts w:ascii="StockholmRunt" w:hAnsi="StockholmRunt"/>
          <w:b w:val="0"/>
          <w:sz w:val="56"/>
          <w:szCs w:val="56"/>
        </w:rPr>
      </w:pPr>
      <w:r>
        <w:rPr>
          <w:rFonts w:ascii="StockholmRunt" w:hAnsi="StockholmRunt"/>
          <w:b w:val="0"/>
          <w:noProof/>
          <w:sz w:val="56"/>
          <w:szCs w:val="56"/>
          <w:lang w:eastAsia="sv-S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47.3pt;margin-top:-68.95pt;width:234.2pt;height:38.25pt;z-index:251658240" filled="f" stroked="f">
            <v:textbox style="mso-next-textbox:#_x0000_s1026">
              <w:txbxContent>
                <w:p w:rsidR="00F80AEC" w:rsidRDefault="00F80AEC">
                  <w:r>
                    <w:rPr>
                      <w:noProof/>
                      <w:lang w:eastAsia="sv-SE"/>
                    </w:rPr>
                    <w:drawing>
                      <wp:inline distT="0" distB="0" distL="0" distR="0">
                        <wp:extent cx="2700337" cy="309054"/>
                        <wp:effectExtent l="19050" t="0" r="4763" b="0"/>
                        <wp:docPr id="2" name="Bildobjekt 1" descr="Sthlmhem pms 354 stor jp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thlmhem pms 354 stor jpg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4112" cy="309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tockholmRunt" w:hAnsi="StockholmRunt"/>
          <w:b w:val="0"/>
          <w:noProof/>
          <w:sz w:val="56"/>
          <w:szCs w:val="56"/>
          <w:lang w:eastAsia="sv-SE"/>
        </w:rPr>
        <w:pict>
          <v:shape id="_x0000_s1028" type="#_x0000_t202" style="position:absolute;left:0;text-align:left;margin-left:-132.85pt;margin-top:-31.8pt;width:141.75pt;height:23.85pt;z-index:251660288" filled="f" stroked="f">
            <v:textbox style="mso-next-textbox:#_x0000_s1028">
              <w:txbxContent>
                <w:p w:rsidR="00F80AEC" w:rsidRPr="007246CD" w:rsidRDefault="00F80AEC">
                  <w:pPr>
                    <w:rPr>
                      <w:rFonts w:ascii="StockholmRunt" w:hAnsi="StockholmRunt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7246CD">
                    <w:rPr>
                      <w:rFonts w:ascii="StockholmRunt" w:hAnsi="StockholmRunt"/>
                      <w:b/>
                      <w:color w:val="FFFFFF" w:themeColor="background1"/>
                      <w:sz w:val="32"/>
                      <w:szCs w:val="32"/>
                    </w:rPr>
                    <w:t>Pressmeddelande</w:t>
                  </w:r>
                </w:p>
              </w:txbxContent>
            </v:textbox>
          </v:shape>
        </w:pict>
      </w:r>
      <w:r>
        <w:rPr>
          <w:rFonts w:ascii="StockholmRunt" w:hAnsi="StockholmRunt"/>
          <w:b w:val="0"/>
          <w:noProof/>
          <w:sz w:val="56"/>
          <w:szCs w:val="56"/>
          <w:lang w:eastAsia="sv-SE"/>
        </w:rPr>
        <w:pict>
          <v:shape id="_x0000_s1031" type="#_x0000_t202" style="position:absolute;left:0;text-align:left;margin-left:238.2pt;margin-top:-29.2pt;width:152.25pt;height:20.5pt;z-index:251661312" filled="f" stroked="f">
            <v:textbox style="mso-next-textbox:#_x0000_s1031">
              <w:txbxContent>
                <w:p w:rsidR="00F80AEC" w:rsidRPr="00415D05" w:rsidRDefault="00F80AEC" w:rsidP="00415D05">
                  <w:pPr>
                    <w:jc w:val="right"/>
                    <w:rPr>
                      <w:b/>
                      <w:color w:val="FFFFFF" w:themeColor="background1"/>
                    </w:rPr>
                  </w:pPr>
                  <w:r w:rsidRPr="00415D05">
                    <w:rPr>
                      <w:b/>
                      <w:color w:val="FFFFFF" w:themeColor="background1"/>
                    </w:rPr>
                    <w:t xml:space="preserve">Stockholm </w:t>
                  </w:r>
                  <w:r w:rsidR="005D13A0">
                    <w:rPr>
                      <w:b/>
                      <w:color w:val="FFFFFF" w:themeColor="background1"/>
                    </w:rPr>
                    <w:t xml:space="preserve">21 </w:t>
                  </w:r>
                  <w:r w:rsidRPr="00415D05">
                    <w:rPr>
                      <w:b/>
                      <w:color w:val="FFFFFF" w:themeColor="background1"/>
                    </w:rPr>
                    <w:t>maj 2013</w:t>
                  </w:r>
                </w:p>
              </w:txbxContent>
            </v:textbox>
          </v:shape>
        </w:pict>
      </w:r>
      <w:r>
        <w:rPr>
          <w:rFonts w:ascii="StockholmRunt" w:hAnsi="StockholmRunt"/>
          <w:b w:val="0"/>
          <w:noProof/>
          <w:sz w:val="56"/>
          <w:szCs w:val="56"/>
          <w:lang w:eastAsia="sv-SE"/>
        </w:rPr>
        <w:pict>
          <v:roundrect id="_x0000_s1027" style="position:absolute;left:0;text-align:left;margin-left:-137.55pt;margin-top:-27.45pt;width:537pt;height:17.25pt;z-index:251659264" arcsize="10923f" fillcolor="#009a54" strokecolor="#009a54"/>
        </w:pict>
      </w:r>
      <w:r w:rsidR="00F80AEC">
        <w:rPr>
          <w:rFonts w:ascii="StockholmRunt" w:hAnsi="StockholmRunt"/>
          <w:b w:val="0"/>
          <w:noProof/>
          <w:sz w:val="56"/>
          <w:szCs w:val="56"/>
          <w:lang w:eastAsia="sv-SE"/>
        </w:rPr>
        <w:t>Livs med ekofokus</w:t>
      </w:r>
      <w:r w:rsidR="00F80AEC">
        <w:rPr>
          <w:rFonts w:ascii="StockholmRunt" w:hAnsi="StockholmRunt"/>
          <w:b w:val="0"/>
          <w:noProof/>
          <w:sz w:val="56"/>
          <w:szCs w:val="56"/>
          <w:lang w:eastAsia="sv-SE"/>
        </w:rPr>
        <w:br/>
        <w:t>till ny miljöstadsdel</w:t>
      </w:r>
    </w:p>
    <w:p w:rsidR="00415D05" w:rsidRPr="00C14C56" w:rsidRDefault="00415D05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EC06F4" w:rsidRPr="00036EE2" w:rsidRDefault="00201012" w:rsidP="00CC3A44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Stockholmshem har tecknat </w:t>
      </w:r>
      <w:r w:rsidR="00EC06F4" w:rsidRPr="00D768F0">
        <w:rPr>
          <w:rFonts w:asciiTheme="minorHAnsi" w:hAnsiTheme="minorHAnsi" w:cstheme="minorHAnsi"/>
          <w:b/>
          <w:sz w:val="22"/>
          <w:szCs w:val="22"/>
        </w:rPr>
        <w:t xml:space="preserve">avtal med Coop </w:t>
      </w:r>
      <w:r w:rsidR="00D039D7">
        <w:rPr>
          <w:rFonts w:asciiTheme="minorHAnsi" w:hAnsiTheme="minorHAnsi" w:cstheme="minorHAnsi"/>
          <w:b/>
          <w:sz w:val="22"/>
          <w:szCs w:val="22"/>
        </w:rPr>
        <w:t xml:space="preserve">om </w:t>
      </w:r>
      <w:r w:rsidR="00782C0F">
        <w:rPr>
          <w:rFonts w:asciiTheme="minorHAnsi" w:hAnsiTheme="minorHAnsi" w:cstheme="minorHAnsi"/>
          <w:b/>
          <w:sz w:val="22"/>
          <w:szCs w:val="22"/>
        </w:rPr>
        <w:t>1 200 kvm</w:t>
      </w:r>
      <w:r w:rsidR="00EC06F4" w:rsidRPr="00D768F0">
        <w:rPr>
          <w:rFonts w:asciiTheme="minorHAnsi" w:hAnsiTheme="minorHAnsi" w:cstheme="minorHAnsi"/>
          <w:b/>
          <w:sz w:val="22"/>
          <w:szCs w:val="22"/>
        </w:rPr>
        <w:t xml:space="preserve"> för dagligvaruhandel i d</w:t>
      </w:r>
      <w:r w:rsidR="00D039D7">
        <w:rPr>
          <w:rFonts w:asciiTheme="minorHAnsi" w:hAnsiTheme="minorHAnsi" w:cstheme="minorHAnsi"/>
          <w:b/>
          <w:sz w:val="22"/>
          <w:szCs w:val="22"/>
        </w:rPr>
        <w:t>en nya miljöstadsdelen</w:t>
      </w:r>
      <w:r w:rsidR="00EC06F4" w:rsidRPr="00D768F0">
        <w:rPr>
          <w:rFonts w:asciiTheme="minorHAnsi" w:hAnsiTheme="minorHAnsi" w:cstheme="minorHAnsi"/>
          <w:b/>
          <w:sz w:val="22"/>
          <w:szCs w:val="22"/>
        </w:rPr>
        <w:t xml:space="preserve"> Norra Djurgårdsstaden. </w:t>
      </w:r>
      <w:r w:rsidR="00032818" w:rsidRPr="00D768F0">
        <w:rPr>
          <w:rFonts w:asciiTheme="minorHAnsi" w:hAnsiTheme="minorHAnsi" w:cstheme="minorHAnsi"/>
          <w:b/>
          <w:sz w:val="22"/>
          <w:szCs w:val="22"/>
        </w:rPr>
        <w:t xml:space="preserve">Butiken </w:t>
      </w:r>
      <w:r w:rsidR="00032818">
        <w:rPr>
          <w:rFonts w:asciiTheme="minorHAnsi" w:hAnsiTheme="minorHAnsi" w:cstheme="minorHAnsi"/>
          <w:b/>
          <w:sz w:val="22"/>
          <w:szCs w:val="22"/>
        </w:rPr>
        <w:t>kommer att innehålla ett stort sortiment med fokus på ekologiska varor.</w:t>
      </w:r>
    </w:p>
    <w:p w:rsidR="00EC06F4" w:rsidRPr="00C14C56" w:rsidRDefault="00EC06F4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EC06F4" w:rsidRPr="00D768F0" w:rsidRDefault="00D039D7" w:rsidP="00CC3A44">
      <w:pPr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Stockholmshem bygger nytt i Norra Djurgårdsstaden</w:t>
      </w:r>
      <w:r w:rsidR="000715AE">
        <w:rPr>
          <w:rFonts w:asciiTheme="minorHAnsi" w:hAnsiTheme="minorHAnsi" w:cstheme="minorHAnsi"/>
          <w:sz w:val="22"/>
          <w:szCs w:val="22"/>
        </w:rPr>
        <w:t xml:space="preserve"> och</w:t>
      </w:r>
      <w:r>
        <w:rPr>
          <w:rFonts w:asciiTheme="minorHAnsi" w:hAnsiTheme="minorHAnsi" w:cstheme="minorHAnsi"/>
          <w:sz w:val="22"/>
          <w:szCs w:val="22"/>
        </w:rPr>
        <w:t xml:space="preserve"> har slutit avtal med Coop om att hyra</w:t>
      </w:r>
      <w:r w:rsidR="000715AE">
        <w:rPr>
          <w:rFonts w:asciiTheme="minorHAnsi" w:hAnsiTheme="minorHAnsi" w:cstheme="minorHAnsi"/>
          <w:sz w:val="22"/>
          <w:szCs w:val="22"/>
        </w:rPr>
        <w:t xml:space="preserve"> ut</w:t>
      </w:r>
      <w:r>
        <w:rPr>
          <w:rFonts w:asciiTheme="minorHAnsi" w:hAnsiTheme="minorHAnsi" w:cstheme="minorHAnsi"/>
          <w:sz w:val="22"/>
          <w:szCs w:val="22"/>
        </w:rPr>
        <w:t xml:space="preserve"> 1 200 kvm för dagligvaruhandel på </w:t>
      </w:r>
      <w:proofErr w:type="spellStart"/>
      <w:r>
        <w:rPr>
          <w:rFonts w:asciiTheme="minorHAnsi" w:hAnsiTheme="minorHAnsi" w:cstheme="minorHAnsi"/>
          <w:sz w:val="22"/>
          <w:szCs w:val="22"/>
        </w:rPr>
        <w:t>Bobergsgatan/Husarvikstorget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– ett mycket centralt läge i stadsdelen. </w:t>
      </w:r>
      <w:r w:rsidR="00192079">
        <w:rPr>
          <w:rFonts w:asciiTheme="minorHAnsi" w:hAnsiTheme="minorHAnsi" w:cstheme="minorHAnsi"/>
          <w:sz w:val="22"/>
          <w:szCs w:val="22"/>
        </w:rPr>
        <w:t>D</w:t>
      </w:r>
      <w:r w:rsidR="00032818">
        <w:rPr>
          <w:rFonts w:asciiTheme="minorHAnsi" w:hAnsiTheme="minorHAnsi" w:cstheme="minorHAnsi"/>
          <w:sz w:val="22"/>
          <w:szCs w:val="22"/>
        </w:rPr>
        <w:t>et ekologiska sortimentet kommer att vara en framträdande del i butikens utbud</w:t>
      </w:r>
    </w:p>
    <w:p w:rsidR="00EC06F4" w:rsidRPr="00C14C56" w:rsidRDefault="00EC06F4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8F650C" w:rsidRDefault="008F650C" w:rsidP="00CC3A44">
      <w:pPr>
        <w:ind w:left="-284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-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243B0">
        <w:rPr>
          <w:rFonts w:asciiTheme="minorHAnsi" w:hAnsiTheme="minorHAnsi" w:cstheme="minorHAnsi"/>
          <w:sz w:val="22"/>
          <w:szCs w:val="22"/>
        </w:rPr>
        <w:t xml:space="preserve">En </w:t>
      </w:r>
      <w:r w:rsidR="00032818">
        <w:rPr>
          <w:rFonts w:asciiTheme="minorHAnsi" w:hAnsiTheme="minorHAnsi" w:cstheme="minorHAnsi"/>
          <w:sz w:val="22"/>
          <w:szCs w:val="22"/>
        </w:rPr>
        <w:t>”</w:t>
      </w:r>
      <w:r w:rsidR="002243B0">
        <w:rPr>
          <w:rFonts w:asciiTheme="minorHAnsi" w:hAnsiTheme="minorHAnsi" w:cstheme="minorHAnsi"/>
          <w:sz w:val="22"/>
          <w:szCs w:val="22"/>
        </w:rPr>
        <w:t>ekobutik</w:t>
      </w:r>
      <w:r w:rsidR="00032818">
        <w:rPr>
          <w:rFonts w:asciiTheme="minorHAnsi" w:hAnsiTheme="minorHAnsi" w:cstheme="minorHAnsi"/>
          <w:sz w:val="22"/>
          <w:szCs w:val="22"/>
        </w:rPr>
        <w:t>”</w:t>
      </w:r>
      <w:r w:rsidR="002243B0">
        <w:rPr>
          <w:rFonts w:asciiTheme="minorHAnsi" w:hAnsiTheme="minorHAnsi" w:cstheme="minorHAnsi"/>
          <w:sz w:val="22"/>
          <w:szCs w:val="22"/>
        </w:rPr>
        <w:t xml:space="preserve"> passar perfekt i vårt miljöhus så d</w:t>
      </w:r>
      <w:r w:rsidR="00D039D7">
        <w:rPr>
          <w:rFonts w:asciiTheme="minorHAnsi" w:hAnsiTheme="minorHAnsi" w:cstheme="minorHAnsi"/>
          <w:sz w:val="22"/>
          <w:szCs w:val="22"/>
        </w:rPr>
        <w:t>et här är extra lyckat för oss. Nu är ytterligare en pusselbit på plats för att göra det enkelt för de boende i området att leva klimatsmart och göra bra miljöval i vardagen, säger Ewa-Maria Svensson, chef för lokaluthyrning på Stockholmshem.</w:t>
      </w:r>
    </w:p>
    <w:p w:rsidR="008F650C" w:rsidRPr="00C14C56" w:rsidRDefault="008F650C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8F650C" w:rsidRDefault="00D039D7" w:rsidP="00CC3A44">
      <w:pPr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Etableringen är ett kvitto på </w:t>
      </w:r>
      <w:r w:rsidR="007805B8">
        <w:rPr>
          <w:rFonts w:asciiTheme="minorHAnsi" w:hAnsiTheme="minorHAnsi" w:cstheme="minorHAnsi"/>
          <w:sz w:val="22"/>
          <w:szCs w:val="22"/>
        </w:rPr>
        <w:t>Stockholmshems</w:t>
      </w:r>
      <w:r>
        <w:rPr>
          <w:rFonts w:asciiTheme="minorHAnsi" w:hAnsiTheme="minorHAnsi" w:cstheme="minorHAnsi"/>
          <w:sz w:val="22"/>
          <w:szCs w:val="22"/>
        </w:rPr>
        <w:t xml:space="preserve"> satsning på lokalmarknaden.</w:t>
      </w:r>
    </w:p>
    <w:p w:rsidR="008F650C" w:rsidRPr="00C14C56" w:rsidRDefault="008F650C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032818" w:rsidRDefault="00032818" w:rsidP="00032818">
      <w:pPr>
        <w:ind w:left="-284"/>
        <w:rPr>
          <w:rFonts w:asciiTheme="minorHAnsi" w:hAnsiTheme="minorHAnsi" w:cstheme="minorHAnsi"/>
          <w:sz w:val="22"/>
          <w:szCs w:val="22"/>
        </w:rPr>
      </w:pPr>
      <w:proofErr w:type="gramStart"/>
      <w:r w:rsidRPr="00D768F0">
        <w:rPr>
          <w:rFonts w:asciiTheme="minorHAnsi" w:hAnsiTheme="minorHAnsi" w:cstheme="minorHAnsi"/>
          <w:sz w:val="22"/>
          <w:szCs w:val="22"/>
        </w:rPr>
        <w:t>-</w:t>
      </w:r>
      <w:proofErr w:type="gramEnd"/>
      <w:r w:rsidRPr="00D768F0">
        <w:rPr>
          <w:rFonts w:asciiTheme="minorHAnsi" w:hAnsiTheme="minorHAnsi" w:cstheme="minorHAnsi"/>
          <w:sz w:val="22"/>
          <w:szCs w:val="22"/>
        </w:rPr>
        <w:t xml:space="preserve"> För oss är det viktigt att hitta </w:t>
      </w:r>
      <w:r>
        <w:rPr>
          <w:rFonts w:asciiTheme="minorHAnsi" w:hAnsiTheme="minorHAnsi" w:cstheme="minorHAnsi"/>
          <w:sz w:val="22"/>
          <w:szCs w:val="22"/>
        </w:rPr>
        <w:t xml:space="preserve">väl anpassade lokaler i attraktiva lägen. Etableringen i Norra Djurgårdsstaden innebär att vi öppnar en modern butik med stora öppna ytor i ett eftertraktat läge, säger Anders </w:t>
      </w:r>
      <w:proofErr w:type="spellStart"/>
      <w:r>
        <w:rPr>
          <w:rFonts w:asciiTheme="minorHAnsi" w:hAnsiTheme="minorHAnsi" w:cstheme="minorHAnsi"/>
          <w:sz w:val="22"/>
          <w:szCs w:val="22"/>
        </w:rPr>
        <w:t>Rovér</w:t>
      </w:r>
      <w:proofErr w:type="spellEnd"/>
      <w:r>
        <w:rPr>
          <w:rFonts w:asciiTheme="minorHAnsi" w:hAnsiTheme="minorHAnsi" w:cstheme="minorHAnsi"/>
          <w:sz w:val="22"/>
          <w:szCs w:val="22"/>
        </w:rPr>
        <w:t>, etableringschef på Coop.</w:t>
      </w:r>
    </w:p>
    <w:p w:rsidR="008F650C" w:rsidRPr="00C14C56" w:rsidRDefault="008F650C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EC06F4" w:rsidRPr="00D768F0" w:rsidRDefault="003C48CD" w:rsidP="00CC3A44">
      <w:pPr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l</w:t>
      </w:r>
      <w:r w:rsidR="008F650C">
        <w:rPr>
          <w:rFonts w:asciiTheme="minorHAnsi" w:hAnsiTheme="minorHAnsi" w:cstheme="minorHAnsi"/>
          <w:sz w:val="22"/>
          <w:szCs w:val="22"/>
        </w:rPr>
        <w:t xml:space="preserve">inje med de ambitiösa miljömålen </w:t>
      </w:r>
      <w:r>
        <w:rPr>
          <w:rFonts w:asciiTheme="minorHAnsi" w:hAnsiTheme="minorHAnsi" w:cstheme="minorHAnsi"/>
          <w:sz w:val="22"/>
          <w:szCs w:val="22"/>
        </w:rPr>
        <w:t xml:space="preserve">blir huset </w:t>
      </w:r>
      <w:r w:rsidR="008F650C">
        <w:rPr>
          <w:rFonts w:asciiTheme="minorHAnsi" w:hAnsiTheme="minorHAnsi" w:cstheme="minorHAnsi"/>
          <w:sz w:val="22"/>
          <w:szCs w:val="22"/>
        </w:rPr>
        <w:t xml:space="preserve">Guldhus enligt klassificeringen Miljöbyggnad. </w:t>
      </w:r>
      <w:r w:rsidR="00244781">
        <w:rPr>
          <w:rFonts w:asciiTheme="minorHAnsi" w:hAnsiTheme="minorHAnsi" w:cstheme="minorHAnsi"/>
          <w:sz w:val="22"/>
          <w:szCs w:val="22"/>
        </w:rPr>
        <w:t>Guldhus blir de hus</w:t>
      </w:r>
      <w:r w:rsidRPr="003C48C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som når de allra högsta kraven inom hållbara byggmaterial och snål energiförbrukning. </w:t>
      </w:r>
      <w:r w:rsidRPr="00D768F0">
        <w:rPr>
          <w:rFonts w:asciiTheme="minorHAnsi" w:hAnsiTheme="minorHAnsi" w:cstheme="minorHAnsi"/>
          <w:sz w:val="22"/>
          <w:szCs w:val="22"/>
        </w:rPr>
        <w:t xml:space="preserve">Nu återstår bara 160 </w:t>
      </w:r>
      <w:r>
        <w:rPr>
          <w:rFonts w:asciiTheme="minorHAnsi" w:hAnsiTheme="minorHAnsi" w:cstheme="minorHAnsi"/>
          <w:sz w:val="22"/>
          <w:szCs w:val="22"/>
        </w:rPr>
        <w:t>kvm uthyrbar area i fastigheten.</w:t>
      </w:r>
      <w:r w:rsidR="00244781">
        <w:rPr>
          <w:rFonts w:asciiTheme="minorHAnsi" w:hAnsiTheme="minorHAnsi" w:cstheme="minorHAnsi"/>
          <w:sz w:val="22"/>
          <w:szCs w:val="22"/>
        </w:rPr>
        <w:t xml:space="preserve"> </w:t>
      </w:r>
      <w:r w:rsidR="008F650C">
        <w:rPr>
          <w:rFonts w:asciiTheme="minorHAnsi" w:hAnsiTheme="minorHAnsi" w:cstheme="minorHAnsi"/>
          <w:sz w:val="22"/>
          <w:szCs w:val="22"/>
        </w:rPr>
        <w:t>Hela y</w:t>
      </w:r>
      <w:r w:rsidR="00EC06F4" w:rsidRPr="00D768F0">
        <w:rPr>
          <w:rFonts w:asciiTheme="minorHAnsi" w:hAnsiTheme="minorHAnsi" w:cstheme="minorHAnsi"/>
          <w:sz w:val="22"/>
          <w:szCs w:val="22"/>
        </w:rPr>
        <w:t>tan är avsedd för handel.</w:t>
      </w:r>
    </w:p>
    <w:p w:rsidR="00EC06F4" w:rsidRPr="00C14C56" w:rsidRDefault="00EC06F4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EC06F4" w:rsidRPr="00D768F0" w:rsidRDefault="00EC06F4" w:rsidP="00CC3A44">
      <w:pPr>
        <w:ind w:left="-284"/>
        <w:rPr>
          <w:rFonts w:asciiTheme="minorHAnsi" w:hAnsiTheme="minorHAnsi" w:cstheme="minorHAnsi"/>
          <w:sz w:val="22"/>
          <w:szCs w:val="22"/>
        </w:rPr>
      </w:pPr>
      <w:proofErr w:type="gramStart"/>
      <w:r w:rsidRPr="00D768F0">
        <w:rPr>
          <w:rFonts w:asciiTheme="minorHAnsi" w:hAnsiTheme="minorHAnsi" w:cstheme="minorHAnsi"/>
          <w:sz w:val="22"/>
          <w:szCs w:val="22"/>
        </w:rPr>
        <w:t>-</w:t>
      </w:r>
      <w:proofErr w:type="gramEnd"/>
      <w:r w:rsidRPr="00D768F0">
        <w:rPr>
          <w:rFonts w:asciiTheme="minorHAnsi" w:hAnsiTheme="minorHAnsi" w:cstheme="minorHAnsi"/>
          <w:sz w:val="22"/>
          <w:szCs w:val="22"/>
        </w:rPr>
        <w:t xml:space="preserve"> </w:t>
      </w:r>
      <w:r w:rsidR="002243B0">
        <w:rPr>
          <w:rFonts w:asciiTheme="minorHAnsi" w:hAnsiTheme="minorHAnsi" w:cstheme="minorHAnsi"/>
          <w:sz w:val="22"/>
          <w:szCs w:val="22"/>
        </w:rPr>
        <w:t>Flera har redan visat intresse</w:t>
      </w:r>
      <w:r w:rsidR="008F650C">
        <w:rPr>
          <w:rFonts w:asciiTheme="minorHAnsi" w:hAnsiTheme="minorHAnsi" w:cstheme="minorHAnsi"/>
          <w:sz w:val="22"/>
          <w:szCs w:val="22"/>
        </w:rPr>
        <w:t>,</w:t>
      </w:r>
      <w:r w:rsidR="002243B0">
        <w:rPr>
          <w:rFonts w:asciiTheme="minorHAnsi" w:hAnsiTheme="minorHAnsi" w:cstheme="minorHAnsi"/>
          <w:sz w:val="22"/>
          <w:szCs w:val="22"/>
        </w:rPr>
        <w:t xml:space="preserve"> men samtidigt är vi angelägna om att hitta en bra</w:t>
      </w:r>
      <w:r w:rsidR="00762FF5">
        <w:rPr>
          <w:rFonts w:asciiTheme="minorHAnsi" w:hAnsiTheme="minorHAnsi" w:cstheme="minorHAnsi"/>
          <w:sz w:val="22"/>
          <w:szCs w:val="22"/>
        </w:rPr>
        <w:t xml:space="preserve"> mix</w:t>
      </w:r>
      <w:r w:rsidR="008F650C">
        <w:rPr>
          <w:rFonts w:asciiTheme="minorHAnsi" w:hAnsiTheme="minorHAnsi" w:cstheme="minorHAnsi"/>
          <w:sz w:val="22"/>
          <w:szCs w:val="22"/>
        </w:rPr>
        <w:t xml:space="preserve"> </w:t>
      </w:r>
      <w:r w:rsidR="002243B0">
        <w:rPr>
          <w:rFonts w:asciiTheme="minorHAnsi" w:hAnsiTheme="minorHAnsi" w:cstheme="minorHAnsi"/>
          <w:sz w:val="22"/>
          <w:szCs w:val="22"/>
        </w:rPr>
        <w:t xml:space="preserve">av verksamheter i kvarteret, </w:t>
      </w:r>
      <w:r w:rsidR="008F650C">
        <w:rPr>
          <w:rFonts w:asciiTheme="minorHAnsi" w:hAnsiTheme="minorHAnsi" w:cstheme="minorHAnsi"/>
          <w:sz w:val="22"/>
          <w:szCs w:val="22"/>
        </w:rPr>
        <w:t>säger Ewa-</w:t>
      </w:r>
      <w:r w:rsidRPr="00D768F0">
        <w:rPr>
          <w:rFonts w:asciiTheme="minorHAnsi" w:hAnsiTheme="minorHAnsi" w:cstheme="minorHAnsi"/>
          <w:sz w:val="22"/>
          <w:szCs w:val="22"/>
        </w:rPr>
        <w:t>Maria Svensson.</w:t>
      </w:r>
    </w:p>
    <w:p w:rsidR="00EC06F4" w:rsidRPr="00C14C56" w:rsidRDefault="00EC06F4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EC06F4" w:rsidRPr="00D768F0" w:rsidRDefault="003778D2" w:rsidP="00CC3A44">
      <w:pPr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Coop öppnar butiken </w:t>
      </w:r>
      <w:r w:rsidR="00EC06F4" w:rsidRPr="00D768F0">
        <w:rPr>
          <w:rFonts w:asciiTheme="minorHAnsi" w:hAnsiTheme="minorHAnsi" w:cstheme="minorHAnsi"/>
          <w:sz w:val="22"/>
          <w:szCs w:val="22"/>
        </w:rPr>
        <w:t>i januari 2016.</w:t>
      </w:r>
      <w:r w:rsidR="003C48CD">
        <w:rPr>
          <w:rFonts w:asciiTheme="minorHAnsi" w:hAnsiTheme="minorHAnsi" w:cstheme="minorHAnsi"/>
          <w:sz w:val="22"/>
          <w:szCs w:val="22"/>
        </w:rPr>
        <w:t xml:space="preserve"> I </w:t>
      </w:r>
      <w:r w:rsidR="002243B0">
        <w:rPr>
          <w:rFonts w:asciiTheme="minorHAnsi" w:hAnsiTheme="minorHAnsi" w:cstheme="minorHAnsi"/>
          <w:sz w:val="22"/>
          <w:szCs w:val="22"/>
        </w:rPr>
        <w:t>fastigheten inryms</w:t>
      </w:r>
      <w:r w:rsidR="00862475">
        <w:rPr>
          <w:rFonts w:asciiTheme="minorHAnsi" w:hAnsiTheme="minorHAnsi" w:cstheme="minorHAnsi"/>
          <w:sz w:val="22"/>
          <w:szCs w:val="22"/>
        </w:rPr>
        <w:t xml:space="preserve"> även drygt 150 bostadslägenheter.</w:t>
      </w:r>
    </w:p>
    <w:p w:rsidR="00EC06F4" w:rsidRDefault="00EC06F4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D039D7" w:rsidRDefault="00336A08" w:rsidP="00CC3A44">
      <w:pPr>
        <w:ind w:left="-284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sv-S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-132.85pt;margin-top:5.9pt;width:532.3pt;height:0;z-index:251663360" o:connectortype="straight" strokecolor="#009a54" strokeweight="2pt"/>
        </w:pict>
      </w:r>
    </w:p>
    <w:p w:rsidR="00C14C56" w:rsidRPr="00C14C56" w:rsidRDefault="00C14C56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8A3D04" w:rsidRPr="00D768F0" w:rsidRDefault="008A3D04" w:rsidP="00CC3A44">
      <w:pPr>
        <w:ind w:left="-284"/>
        <w:rPr>
          <w:rFonts w:asciiTheme="minorHAnsi" w:hAnsiTheme="minorHAnsi" w:cstheme="minorHAnsi"/>
          <w:b/>
          <w:i/>
          <w:sz w:val="22"/>
          <w:szCs w:val="22"/>
        </w:rPr>
      </w:pPr>
      <w:r w:rsidRPr="00D768F0">
        <w:rPr>
          <w:rFonts w:asciiTheme="minorHAnsi" w:hAnsiTheme="minorHAnsi" w:cstheme="minorHAnsi"/>
          <w:b/>
          <w:i/>
          <w:sz w:val="22"/>
          <w:szCs w:val="22"/>
        </w:rPr>
        <w:t>Kontaktpersoner</w:t>
      </w:r>
    </w:p>
    <w:p w:rsidR="008A3D04" w:rsidRPr="00D768F0" w:rsidRDefault="008A3D04" w:rsidP="00CC3A44">
      <w:pPr>
        <w:ind w:left="-284"/>
        <w:rPr>
          <w:rFonts w:asciiTheme="minorHAnsi" w:hAnsiTheme="minorHAnsi" w:cstheme="minorHAnsi"/>
          <w:sz w:val="22"/>
          <w:szCs w:val="22"/>
        </w:rPr>
      </w:pPr>
      <w:r w:rsidRPr="00D768F0">
        <w:rPr>
          <w:rFonts w:asciiTheme="minorHAnsi" w:hAnsiTheme="minorHAnsi" w:cstheme="minorHAnsi"/>
          <w:sz w:val="22"/>
          <w:szCs w:val="22"/>
        </w:rPr>
        <w:t xml:space="preserve">Ewa-Maria Svensson, chef lokaluthyrning Stockholmshem, </w:t>
      </w:r>
      <w:proofErr w:type="spellStart"/>
      <w:r w:rsidRPr="00D768F0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D768F0">
        <w:rPr>
          <w:rFonts w:asciiTheme="minorHAnsi" w:hAnsiTheme="minorHAnsi" w:cstheme="minorHAnsi"/>
          <w:sz w:val="22"/>
          <w:szCs w:val="22"/>
        </w:rPr>
        <w:t xml:space="preserve"> 08-508 39 </w:t>
      </w:r>
      <w:r w:rsidR="00F67C7D">
        <w:rPr>
          <w:rFonts w:asciiTheme="minorHAnsi" w:hAnsiTheme="minorHAnsi" w:cstheme="minorHAnsi"/>
          <w:sz w:val="22"/>
          <w:szCs w:val="22"/>
        </w:rPr>
        <w:t>356</w:t>
      </w:r>
    </w:p>
    <w:p w:rsidR="00244781" w:rsidRDefault="00244781" w:rsidP="00244781">
      <w:pPr>
        <w:ind w:left="-284"/>
        <w:rPr>
          <w:rFonts w:asciiTheme="minorHAnsi" w:hAnsiTheme="minorHAnsi" w:cstheme="minorHAnsi"/>
          <w:sz w:val="22"/>
          <w:szCs w:val="22"/>
        </w:rPr>
      </w:pPr>
      <w:r w:rsidRPr="00D768F0">
        <w:rPr>
          <w:rFonts w:asciiTheme="minorHAnsi" w:hAnsiTheme="minorHAnsi" w:cstheme="minorHAnsi"/>
          <w:sz w:val="22"/>
          <w:szCs w:val="22"/>
        </w:rPr>
        <w:t xml:space="preserve">Olof Klingvall, pressekreterare Stockholmshem, </w:t>
      </w:r>
      <w:proofErr w:type="spellStart"/>
      <w:r w:rsidRPr="00D768F0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D768F0">
        <w:rPr>
          <w:rFonts w:asciiTheme="minorHAnsi" w:hAnsiTheme="minorHAnsi" w:cstheme="minorHAnsi"/>
          <w:sz w:val="22"/>
          <w:szCs w:val="22"/>
        </w:rPr>
        <w:t xml:space="preserve"> 08-508 39</w:t>
      </w:r>
      <w:r w:rsidR="00032818">
        <w:rPr>
          <w:rFonts w:asciiTheme="minorHAnsi" w:hAnsiTheme="minorHAnsi" w:cstheme="minorHAnsi"/>
          <w:sz w:val="22"/>
          <w:szCs w:val="22"/>
        </w:rPr>
        <w:t> </w:t>
      </w:r>
      <w:r w:rsidRPr="00D768F0">
        <w:rPr>
          <w:rFonts w:asciiTheme="minorHAnsi" w:hAnsiTheme="minorHAnsi" w:cstheme="minorHAnsi"/>
          <w:sz w:val="22"/>
          <w:szCs w:val="22"/>
        </w:rPr>
        <w:t>118</w:t>
      </w:r>
    </w:p>
    <w:p w:rsidR="00032818" w:rsidRPr="00D768F0" w:rsidRDefault="00032818" w:rsidP="00032818">
      <w:pPr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Coop pressjour, </w:t>
      </w:r>
      <w:proofErr w:type="spellStart"/>
      <w:r>
        <w:rPr>
          <w:rFonts w:asciiTheme="minorHAnsi" w:hAnsiTheme="minorHAnsi" w:cstheme="minorHAnsi"/>
          <w:sz w:val="22"/>
          <w:szCs w:val="22"/>
        </w:rPr>
        <w:t>tel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010-743 13 </w:t>
      </w:r>
      <w:proofErr w:type="spellStart"/>
      <w:r>
        <w:rPr>
          <w:rFonts w:asciiTheme="minorHAnsi" w:hAnsiTheme="minorHAnsi" w:cstheme="minorHAnsi"/>
          <w:sz w:val="22"/>
          <w:szCs w:val="22"/>
        </w:rPr>
        <w:t>13</w:t>
      </w:r>
      <w:proofErr w:type="spellEnd"/>
    </w:p>
    <w:p w:rsidR="008A3D04" w:rsidRPr="00C14C56" w:rsidRDefault="008A3D04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EC06F4" w:rsidRPr="00D768F0" w:rsidRDefault="00EC06F4" w:rsidP="00CC3A44">
      <w:pPr>
        <w:ind w:left="-284"/>
        <w:rPr>
          <w:rFonts w:asciiTheme="minorHAnsi" w:hAnsiTheme="minorHAnsi" w:cstheme="minorHAnsi"/>
          <w:b/>
          <w:i/>
          <w:sz w:val="22"/>
          <w:szCs w:val="22"/>
        </w:rPr>
      </w:pPr>
      <w:r w:rsidRPr="00D768F0">
        <w:rPr>
          <w:rFonts w:asciiTheme="minorHAnsi" w:hAnsiTheme="minorHAnsi" w:cstheme="minorHAnsi"/>
          <w:b/>
          <w:i/>
          <w:sz w:val="22"/>
          <w:szCs w:val="22"/>
        </w:rPr>
        <w:t>Om Norra Djurgårdsstaden</w:t>
      </w:r>
    </w:p>
    <w:p w:rsidR="00EC06F4" w:rsidRPr="00D768F0" w:rsidRDefault="00036EE2" w:rsidP="00291D92">
      <w:pPr>
        <w:tabs>
          <w:tab w:val="right" w:pos="7655"/>
        </w:tabs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Stockholms stads ambition är att Norra Djurgårdsstaden ska bli en miljöst</w:t>
      </w:r>
      <w:r w:rsidR="00CC3A44">
        <w:rPr>
          <w:rFonts w:asciiTheme="minorHAnsi" w:hAnsiTheme="minorHAnsi" w:cstheme="minorHAnsi"/>
          <w:sz w:val="22"/>
          <w:szCs w:val="22"/>
        </w:rPr>
        <w:t>adsdel i världsklass, byggd med särskild miljöprofil och hög energieffektivitet. År 2030 kommer stadsdelen att rymma 12 000 bostäder och 35 000 arbetsplatser.</w:t>
      </w:r>
      <w:r w:rsidR="00291D92">
        <w:rPr>
          <w:rFonts w:asciiTheme="minorHAnsi" w:hAnsiTheme="minorHAnsi" w:cstheme="minorHAnsi"/>
          <w:sz w:val="22"/>
          <w:szCs w:val="22"/>
        </w:rPr>
        <w:tab/>
      </w:r>
      <w:hyperlink r:id="rId6" w:history="1">
        <w:r w:rsidR="00862475" w:rsidRPr="00862475">
          <w:rPr>
            <w:rStyle w:val="Hyperlnk"/>
            <w:rFonts w:asciiTheme="minorHAnsi" w:hAnsiTheme="minorHAnsi" w:cstheme="minorHAnsi"/>
            <w:color w:val="0070C0"/>
            <w:sz w:val="22"/>
            <w:szCs w:val="22"/>
          </w:rPr>
          <w:t>Läs mer &gt;</w:t>
        </w:r>
      </w:hyperlink>
    </w:p>
    <w:p w:rsidR="00EC06F4" w:rsidRPr="00C14C56" w:rsidRDefault="00EC06F4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EC06F4" w:rsidRPr="00D768F0" w:rsidRDefault="00EC06F4" w:rsidP="00BB2CF8">
      <w:pPr>
        <w:ind w:left="-284"/>
        <w:rPr>
          <w:rFonts w:asciiTheme="minorHAnsi" w:hAnsiTheme="minorHAnsi" w:cstheme="minorHAnsi"/>
          <w:b/>
          <w:i/>
          <w:sz w:val="22"/>
          <w:szCs w:val="22"/>
        </w:rPr>
      </w:pPr>
      <w:r w:rsidRPr="00D768F0">
        <w:rPr>
          <w:rFonts w:asciiTheme="minorHAnsi" w:hAnsiTheme="minorHAnsi" w:cstheme="minorHAnsi"/>
          <w:b/>
          <w:i/>
          <w:sz w:val="22"/>
          <w:szCs w:val="22"/>
        </w:rPr>
        <w:t>Om Stockholmshem</w:t>
      </w:r>
    </w:p>
    <w:p w:rsidR="008A3D04" w:rsidRPr="008A3D04" w:rsidRDefault="008A3D04" w:rsidP="00291D92">
      <w:pPr>
        <w:tabs>
          <w:tab w:val="right" w:pos="7655"/>
        </w:tabs>
        <w:ind w:left="-284"/>
        <w:rPr>
          <w:rFonts w:asciiTheme="minorHAnsi" w:eastAsia="Times New Roman" w:hAnsiTheme="minorHAnsi" w:cstheme="minorHAnsi"/>
          <w:sz w:val="22"/>
          <w:szCs w:val="22"/>
          <w:lang w:eastAsia="sv-SE"/>
        </w:rPr>
      </w:pPr>
      <w:r w:rsidRPr="008A3D04">
        <w:rPr>
          <w:rFonts w:asciiTheme="minorHAnsi" w:eastAsia="Times New Roman" w:hAnsiTheme="minorHAnsi" w:cstheme="minorHAnsi"/>
          <w:sz w:val="22"/>
          <w:szCs w:val="22"/>
          <w:lang w:eastAsia="sv-SE"/>
        </w:rPr>
        <w:t>Stockholmshem är Sveriges näst största hyresvärd med drygt 25 000 l</w:t>
      </w:r>
      <w:r w:rsidRPr="00D768F0">
        <w:rPr>
          <w:rFonts w:asciiTheme="minorHAnsi" w:eastAsia="Times New Roman" w:hAnsiTheme="minorHAnsi" w:cstheme="minorHAnsi"/>
          <w:sz w:val="22"/>
          <w:szCs w:val="22"/>
          <w:lang w:eastAsia="sv-SE"/>
        </w:rPr>
        <w:t xml:space="preserve">ägenheter </w:t>
      </w:r>
      <w:r w:rsidR="00E2456B">
        <w:rPr>
          <w:rFonts w:asciiTheme="minorHAnsi" w:eastAsia="Times New Roman" w:hAnsiTheme="minorHAnsi" w:cstheme="minorHAnsi"/>
          <w:sz w:val="22"/>
          <w:szCs w:val="22"/>
          <w:lang w:eastAsia="sv-SE"/>
        </w:rPr>
        <w:t xml:space="preserve">och omkring 200 000 kvm lokaler </w:t>
      </w:r>
      <w:r w:rsidRPr="00D768F0">
        <w:rPr>
          <w:rFonts w:asciiTheme="minorHAnsi" w:eastAsia="Times New Roman" w:hAnsiTheme="minorHAnsi" w:cstheme="minorHAnsi"/>
          <w:sz w:val="22"/>
          <w:szCs w:val="22"/>
          <w:lang w:eastAsia="sv-SE"/>
        </w:rPr>
        <w:t>runt om i Stockholms s</w:t>
      </w:r>
      <w:r w:rsidRPr="008A3D04">
        <w:rPr>
          <w:rFonts w:asciiTheme="minorHAnsi" w:eastAsia="Times New Roman" w:hAnsiTheme="minorHAnsi" w:cstheme="minorHAnsi"/>
          <w:sz w:val="22"/>
          <w:szCs w:val="22"/>
          <w:lang w:eastAsia="sv-SE"/>
        </w:rPr>
        <w:t xml:space="preserve">tad. </w:t>
      </w:r>
      <w:r w:rsidR="00E2456B">
        <w:rPr>
          <w:rFonts w:asciiTheme="minorHAnsi" w:eastAsia="Times New Roman" w:hAnsiTheme="minorHAnsi" w:cstheme="minorHAnsi"/>
          <w:sz w:val="22"/>
          <w:szCs w:val="22"/>
          <w:lang w:eastAsia="sv-SE"/>
        </w:rPr>
        <w:t>Omsättningen är 1,9 mdkr</w:t>
      </w:r>
      <w:r w:rsidR="00327136">
        <w:rPr>
          <w:rFonts w:asciiTheme="minorHAnsi" w:eastAsia="Times New Roman" w:hAnsiTheme="minorHAnsi" w:cstheme="minorHAnsi"/>
          <w:sz w:val="22"/>
          <w:szCs w:val="22"/>
          <w:lang w:eastAsia="sv-SE"/>
        </w:rPr>
        <w:t>.</w:t>
      </w:r>
      <w:r w:rsidR="00E2456B">
        <w:rPr>
          <w:rFonts w:asciiTheme="minorHAnsi" w:eastAsia="Times New Roman" w:hAnsiTheme="minorHAnsi" w:cstheme="minorHAnsi"/>
          <w:sz w:val="22"/>
          <w:szCs w:val="22"/>
          <w:lang w:eastAsia="sv-SE"/>
        </w:rPr>
        <w:t xml:space="preserve"> </w:t>
      </w:r>
      <w:r w:rsidRPr="008A3D04">
        <w:rPr>
          <w:rFonts w:asciiTheme="minorHAnsi" w:eastAsia="Times New Roman" w:hAnsiTheme="minorHAnsi" w:cstheme="minorHAnsi"/>
          <w:sz w:val="22"/>
          <w:szCs w:val="22"/>
          <w:lang w:eastAsia="sv-SE"/>
        </w:rPr>
        <w:t>Stockholmshem är ett allmännyttigt bostad</w:t>
      </w:r>
      <w:r w:rsidRPr="00D768F0">
        <w:rPr>
          <w:rFonts w:asciiTheme="minorHAnsi" w:eastAsia="Times New Roman" w:hAnsiTheme="minorHAnsi" w:cstheme="minorHAnsi"/>
          <w:sz w:val="22"/>
          <w:szCs w:val="22"/>
          <w:lang w:eastAsia="sv-SE"/>
        </w:rPr>
        <w:t>sföretag som ägs av Stockholms s</w:t>
      </w:r>
      <w:r w:rsidRPr="008A3D04">
        <w:rPr>
          <w:rFonts w:asciiTheme="minorHAnsi" w:eastAsia="Times New Roman" w:hAnsiTheme="minorHAnsi" w:cstheme="minorHAnsi"/>
          <w:sz w:val="22"/>
          <w:szCs w:val="22"/>
          <w:lang w:eastAsia="sv-SE"/>
        </w:rPr>
        <w:t>tad.</w:t>
      </w:r>
      <w:r w:rsidR="00291D92">
        <w:rPr>
          <w:rFonts w:asciiTheme="minorHAnsi" w:eastAsia="Times New Roman" w:hAnsiTheme="minorHAnsi" w:cstheme="minorHAnsi"/>
          <w:sz w:val="22"/>
          <w:szCs w:val="22"/>
          <w:lang w:eastAsia="sv-SE"/>
        </w:rPr>
        <w:tab/>
      </w:r>
      <w:hyperlink r:id="rId7" w:history="1">
        <w:r w:rsidR="00862475" w:rsidRPr="00862475">
          <w:rPr>
            <w:rStyle w:val="Hyperlnk"/>
            <w:rFonts w:asciiTheme="minorHAnsi" w:eastAsia="Times New Roman" w:hAnsiTheme="minorHAnsi" w:cstheme="minorHAnsi"/>
            <w:color w:val="0070C0"/>
            <w:sz w:val="22"/>
            <w:szCs w:val="22"/>
            <w:lang w:eastAsia="sv-SE"/>
          </w:rPr>
          <w:t>Läs mer &gt;</w:t>
        </w:r>
      </w:hyperlink>
    </w:p>
    <w:p w:rsidR="00EC06F4" w:rsidRPr="00C14C56" w:rsidRDefault="00EC06F4" w:rsidP="00CC3A44">
      <w:pPr>
        <w:ind w:left="-284"/>
        <w:rPr>
          <w:rFonts w:asciiTheme="minorHAnsi" w:hAnsiTheme="minorHAnsi" w:cstheme="minorHAnsi"/>
          <w:sz w:val="16"/>
          <w:szCs w:val="16"/>
        </w:rPr>
      </w:pPr>
    </w:p>
    <w:p w:rsidR="00032818" w:rsidRPr="00032818" w:rsidRDefault="00032818" w:rsidP="00032818">
      <w:pPr>
        <w:tabs>
          <w:tab w:val="right" w:pos="7655"/>
        </w:tabs>
        <w:ind w:left="-284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032818">
        <w:rPr>
          <w:rFonts w:asciiTheme="minorHAnsi" w:hAnsiTheme="minorHAnsi" w:cstheme="minorHAnsi"/>
          <w:b/>
          <w:i/>
          <w:color w:val="000000"/>
          <w:sz w:val="22"/>
          <w:szCs w:val="22"/>
        </w:rPr>
        <w:t>Om Coop</w:t>
      </w:r>
    </w:p>
    <w:p w:rsidR="008A3D04" w:rsidRPr="00032818" w:rsidRDefault="00032818" w:rsidP="00032818">
      <w:pPr>
        <w:tabs>
          <w:tab w:val="right" w:pos="7655"/>
        </w:tabs>
        <w:ind w:left="-284"/>
        <w:rPr>
          <w:rFonts w:asciiTheme="minorHAnsi" w:hAnsiTheme="minorHAnsi" w:cstheme="minorHAnsi"/>
          <w:color w:val="000000"/>
          <w:sz w:val="22"/>
          <w:szCs w:val="22"/>
        </w:rPr>
      </w:pPr>
      <w:r w:rsidRPr="00923495">
        <w:rPr>
          <w:rFonts w:asciiTheme="minorHAnsi" w:hAnsiTheme="minorHAnsi" w:cstheme="minorHAnsi"/>
          <w:color w:val="000000"/>
          <w:sz w:val="22"/>
          <w:szCs w:val="22"/>
        </w:rPr>
        <w:t>Coop bedriver dagligvaruhandel inom butikskedjorna Coop Forum, Coop Extra, Coop Konsum, Coop Nära, Coop Bygg samt Coop Online.</w:t>
      </w:r>
      <w:r w:rsidRPr="00923495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Coop ägs av 3,2 miljoner medlemmar i 39 konsumentföreningar. Totalt finns det ca 650 butiker runt om i landet.</w:t>
      </w:r>
      <w:r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ab/>
      </w:r>
      <w:hyperlink r:id="rId8" w:history="1">
        <w:r w:rsidRPr="00757EC8">
          <w:rPr>
            <w:rStyle w:val="Hyperlnk"/>
            <w:rFonts w:asciiTheme="minorHAnsi" w:hAnsiTheme="minorHAnsi" w:cstheme="minorHAnsi"/>
            <w:color w:val="0070C0"/>
            <w:sz w:val="22"/>
            <w:szCs w:val="22"/>
          </w:rPr>
          <w:t>Läs mer &gt;</w:t>
        </w:r>
      </w:hyperlink>
      <w:r w:rsidR="00336A08" w:rsidRPr="00336A08">
        <w:rPr>
          <w:rFonts w:ascii="StockholmRunt" w:hAnsi="StockholmRunt"/>
          <w:b/>
          <w:noProof/>
          <w:sz w:val="56"/>
          <w:szCs w:val="56"/>
          <w:highlight w:val="yellow"/>
          <w:lang w:eastAsia="sv-SE"/>
        </w:rPr>
        <w:pict>
          <v:roundrect id="_x0000_s1033" style="position:absolute;left:0;text-align:left;margin-left:-132.85pt;margin-top:50.75pt;width:537pt;height:8.7pt;z-index:251662336;mso-position-horizontal-relative:text;mso-position-vertical-relative:text" arcsize="10923f" fillcolor="#009a54" strokecolor="#009a54"/>
        </w:pict>
      </w:r>
    </w:p>
    <w:sectPr w:rsidR="008A3D04" w:rsidRPr="00032818" w:rsidSect="00C14C56">
      <w:pgSz w:w="11906" w:h="16838"/>
      <w:pgMar w:top="1985" w:right="707" w:bottom="568" w:left="32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bon">
    <w:altName w:val="Times New Roman"/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StockholmRunt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1304"/>
  <w:hyphenationZone w:val="425"/>
  <w:characterSpacingControl w:val="doNotCompress"/>
  <w:compat/>
  <w:rsids>
    <w:rsidRoot w:val="007246CD"/>
    <w:rsid w:val="00032818"/>
    <w:rsid w:val="00036EE2"/>
    <w:rsid w:val="00042C06"/>
    <w:rsid w:val="00043BE0"/>
    <w:rsid w:val="0004497F"/>
    <w:rsid w:val="00063757"/>
    <w:rsid w:val="000675EE"/>
    <w:rsid w:val="000715AE"/>
    <w:rsid w:val="00073B18"/>
    <w:rsid w:val="00077FE5"/>
    <w:rsid w:val="000A3D60"/>
    <w:rsid w:val="000F58A8"/>
    <w:rsid w:val="000F58F8"/>
    <w:rsid w:val="00110372"/>
    <w:rsid w:val="00151D2D"/>
    <w:rsid w:val="0015784C"/>
    <w:rsid w:val="00173F05"/>
    <w:rsid w:val="00192079"/>
    <w:rsid w:val="00200116"/>
    <w:rsid w:val="00201012"/>
    <w:rsid w:val="00203B78"/>
    <w:rsid w:val="00210683"/>
    <w:rsid w:val="002232B5"/>
    <w:rsid w:val="002243B0"/>
    <w:rsid w:val="00244781"/>
    <w:rsid w:val="002806A1"/>
    <w:rsid w:val="00291D92"/>
    <w:rsid w:val="00297CBD"/>
    <w:rsid w:val="002E0F84"/>
    <w:rsid w:val="002E6C40"/>
    <w:rsid w:val="00317E17"/>
    <w:rsid w:val="00327136"/>
    <w:rsid w:val="00336A08"/>
    <w:rsid w:val="003778D2"/>
    <w:rsid w:val="003816FB"/>
    <w:rsid w:val="00392231"/>
    <w:rsid w:val="00392A1F"/>
    <w:rsid w:val="003A2A91"/>
    <w:rsid w:val="003B73B2"/>
    <w:rsid w:val="003C48CD"/>
    <w:rsid w:val="003E710E"/>
    <w:rsid w:val="003F659F"/>
    <w:rsid w:val="0040717F"/>
    <w:rsid w:val="00415D05"/>
    <w:rsid w:val="004361BE"/>
    <w:rsid w:val="00471095"/>
    <w:rsid w:val="004F0EC5"/>
    <w:rsid w:val="004F5FCF"/>
    <w:rsid w:val="005400C6"/>
    <w:rsid w:val="005670C4"/>
    <w:rsid w:val="00597CD6"/>
    <w:rsid w:val="005A0029"/>
    <w:rsid w:val="005D13A0"/>
    <w:rsid w:val="005F50AF"/>
    <w:rsid w:val="006A1F32"/>
    <w:rsid w:val="006B2C89"/>
    <w:rsid w:val="006C46DA"/>
    <w:rsid w:val="006F3A70"/>
    <w:rsid w:val="00700972"/>
    <w:rsid w:val="007078E4"/>
    <w:rsid w:val="0071183E"/>
    <w:rsid w:val="007246CD"/>
    <w:rsid w:val="00762FF5"/>
    <w:rsid w:val="00763C5A"/>
    <w:rsid w:val="007747B5"/>
    <w:rsid w:val="007805B8"/>
    <w:rsid w:val="00782C0F"/>
    <w:rsid w:val="0079601B"/>
    <w:rsid w:val="007C222D"/>
    <w:rsid w:val="007C7556"/>
    <w:rsid w:val="007D63AB"/>
    <w:rsid w:val="007F223A"/>
    <w:rsid w:val="00862475"/>
    <w:rsid w:val="00867EAF"/>
    <w:rsid w:val="0088757D"/>
    <w:rsid w:val="008A3D04"/>
    <w:rsid w:val="008F650C"/>
    <w:rsid w:val="00931D71"/>
    <w:rsid w:val="0097184C"/>
    <w:rsid w:val="00980F96"/>
    <w:rsid w:val="009A75EC"/>
    <w:rsid w:val="009C1927"/>
    <w:rsid w:val="009C4071"/>
    <w:rsid w:val="009D3480"/>
    <w:rsid w:val="009E0B6E"/>
    <w:rsid w:val="009E1426"/>
    <w:rsid w:val="00A0209B"/>
    <w:rsid w:val="00A1533C"/>
    <w:rsid w:val="00A33F63"/>
    <w:rsid w:val="00A37595"/>
    <w:rsid w:val="00A40936"/>
    <w:rsid w:val="00A432CA"/>
    <w:rsid w:val="00A44674"/>
    <w:rsid w:val="00A515A6"/>
    <w:rsid w:val="00A54B44"/>
    <w:rsid w:val="00A62EF2"/>
    <w:rsid w:val="00A74932"/>
    <w:rsid w:val="00AC54FC"/>
    <w:rsid w:val="00AC7966"/>
    <w:rsid w:val="00B701E0"/>
    <w:rsid w:val="00B74219"/>
    <w:rsid w:val="00B91DE4"/>
    <w:rsid w:val="00B9464F"/>
    <w:rsid w:val="00BA6FFB"/>
    <w:rsid w:val="00BB2CF8"/>
    <w:rsid w:val="00BB4516"/>
    <w:rsid w:val="00BC3AC8"/>
    <w:rsid w:val="00BE18BC"/>
    <w:rsid w:val="00C07258"/>
    <w:rsid w:val="00C11DAC"/>
    <w:rsid w:val="00C14C56"/>
    <w:rsid w:val="00C40BBF"/>
    <w:rsid w:val="00C4621E"/>
    <w:rsid w:val="00C63199"/>
    <w:rsid w:val="00CC3A44"/>
    <w:rsid w:val="00CE4926"/>
    <w:rsid w:val="00D039D7"/>
    <w:rsid w:val="00D279AE"/>
    <w:rsid w:val="00D768F0"/>
    <w:rsid w:val="00D821D2"/>
    <w:rsid w:val="00DF18C7"/>
    <w:rsid w:val="00E010EC"/>
    <w:rsid w:val="00E11A0E"/>
    <w:rsid w:val="00E16CB1"/>
    <w:rsid w:val="00E2456B"/>
    <w:rsid w:val="00E7512B"/>
    <w:rsid w:val="00E80F0C"/>
    <w:rsid w:val="00E94F6A"/>
    <w:rsid w:val="00EC06F4"/>
    <w:rsid w:val="00EC32F5"/>
    <w:rsid w:val="00EC751A"/>
    <w:rsid w:val="00ED2773"/>
    <w:rsid w:val="00EF480C"/>
    <w:rsid w:val="00F00DB8"/>
    <w:rsid w:val="00F57F55"/>
    <w:rsid w:val="00F62AFE"/>
    <w:rsid w:val="00F67C7D"/>
    <w:rsid w:val="00F742EB"/>
    <w:rsid w:val="00F80AEC"/>
    <w:rsid w:val="00F816D8"/>
    <w:rsid w:val="00FA2BA7"/>
    <w:rsid w:val="00FB3CEA"/>
    <w:rsid w:val="00FC5996"/>
    <w:rsid w:val="00FD007F"/>
    <w:rsid w:val="00FD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"/>
    <w:qFormat/>
    <w:rsid w:val="00A37595"/>
    <w:rPr>
      <w:rFonts w:ascii="Sabon" w:hAnsi="Sabon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A37595"/>
    <w:pPr>
      <w:keepNext/>
      <w:keepLines/>
      <w:spacing w:before="240" w:after="120"/>
      <w:outlineLvl w:val="0"/>
    </w:pPr>
    <w:rPr>
      <w:rFonts w:ascii="StockholmRunt" w:eastAsiaTheme="majorEastAsia" w:hAnsi="StockholmRunt" w:cstheme="majorBidi"/>
      <w:b/>
      <w:bCs/>
      <w:sz w:val="36"/>
      <w:szCs w:val="28"/>
    </w:rPr>
  </w:style>
  <w:style w:type="paragraph" w:styleId="Rubrik2">
    <w:name w:val="heading 2"/>
    <w:basedOn w:val="Rubrik1"/>
    <w:next w:val="Normal"/>
    <w:link w:val="Rubrik2Char"/>
    <w:autoRedefine/>
    <w:uiPriority w:val="9"/>
    <w:qFormat/>
    <w:rsid w:val="00A37595"/>
    <w:pPr>
      <w:spacing w:before="200"/>
      <w:outlineLvl w:val="1"/>
    </w:pPr>
    <w:rPr>
      <w:sz w:val="32"/>
      <w:szCs w:val="26"/>
    </w:rPr>
  </w:style>
  <w:style w:type="paragraph" w:styleId="Rubrik3">
    <w:name w:val="heading 3"/>
    <w:basedOn w:val="Rubrik1"/>
    <w:next w:val="Normal"/>
    <w:link w:val="Rubrik3Char"/>
    <w:autoRedefine/>
    <w:uiPriority w:val="9"/>
    <w:qFormat/>
    <w:rsid w:val="00A37595"/>
    <w:pPr>
      <w:spacing w:before="200"/>
      <w:outlineLvl w:val="2"/>
    </w:pPr>
    <w:rPr>
      <w:bCs w:val="0"/>
      <w:sz w:val="28"/>
    </w:rPr>
  </w:style>
  <w:style w:type="paragraph" w:styleId="Rubrik4">
    <w:name w:val="heading 4"/>
    <w:basedOn w:val="Normal"/>
    <w:next w:val="Normal"/>
    <w:link w:val="Rubrik4Char"/>
    <w:uiPriority w:val="9"/>
    <w:rsid w:val="00A54B44"/>
    <w:pPr>
      <w:outlineLvl w:val="3"/>
    </w:pPr>
    <w:rPr>
      <w:rFonts w:asciiTheme="majorHAnsi" w:hAnsiTheme="majorHAnsi"/>
      <w:b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A37595"/>
    <w:pPr>
      <w:keepNext/>
      <w:keepLines/>
      <w:spacing w:before="200"/>
      <w:outlineLvl w:val="4"/>
    </w:pPr>
    <w:rPr>
      <w:rFonts w:asciiTheme="minorHAnsi" w:eastAsiaTheme="majorEastAsia" w:hAnsiTheme="minorHAnsi" w:cstheme="majorBidi"/>
      <w:b/>
      <w:i/>
      <w:color w:val="64A83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7595"/>
    <w:rPr>
      <w:rFonts w:ascii="StockholmRunt" w:eastAsiaTheme="majorEastAsia" w:hAnsi="StockholmRunt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37595"/>
    <w:rPr>
      <w:rFonts w:ascii="StockholmRunt" w:eastAsiaTheme="majorEastAsia" w:hAnsi="StockholmRunt" w:cstheme="majorBidi"/>
      <w:b/>
      <w:bCs/>
      <w:sz w:val="3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37595"/>
    <w:rPr>
      <w:rFonts w:ascii="StockholmRunt" w:eastAsiaTheme="majorEastAsia" w:hAnsi="StockholmRunt" w:cstheme="majorBidi"/>
      <w:b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A54B44"/>
    <w:rPr>
      <w:rFonts w:asciiTheme="majorHAnsi" w:hAnsiTheme="majorHAnsi"/>
      <w:b/>
      <w:color w:val="auto"/>
    </w:rPr>
  </w:style>
  <w:style w:type="paragraph" w:styleId="Rubrik">
    <w:name w:val="Title"/>
    <w:basedOn w:val="Normal"/>
    <w:next w:val="Normal"/>
    <w:link w:val="RubrikChar"/>
    <w:uiPriority w:val="10"/>
    <w:semiHidden/>
    <w:rsid w:val="00A54B44"/>
    <w:pPr>
      <w:pBdr>
        <w:bottom w:val="single" w:sz="8" w:space="4" w:color="E1F1D7" w:themeColor="accent1"/>
      </w:pBdr>
      <w:spacing w:after="300"/>
      <w:contextualSpacing/>
    </w:pPr>
    <w:rPr>
      <w:rFonts w:asciiTheme="majorHAnsi" w:eastAsiaTheme="majorEastAsia" w:hAnsiTheme="majorHAnsi" w:cstheme="majorBidi"/>
      <w:color w:val="00733E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54B44"/>
    <w:rPr>
      <w:rFonts w:asciiTheme="majorHAnsi" w:eastAsiaTheme="majorEastAsia" w:hAnsiTheme="majorHAnsi" w:cstheme="majorBidi"/>
      <w:color w:val="00733E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rsid w:val="00A54B44"/>
  </w:style>
  <w:style w:type="paragraph" w:styleId="Starktcitat">
    <w:name w:val="Intense Quote"/>
    <w:basedOn w:val="Normal"/>
    <w:next w:val="Normal"/>
    <w:link w:val="StarktcitatChar"/>
    <w:uiPriority w:val="30"/>
    <w:semiHidden/>
    <w:rsid w:val="00A54B44"/>
    <w:pPr>
      <w:pBdr>
        <w:bottom w:val="single" w:sz="4" w:space="4" w:color="E1F1D7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54B44"/>
    <w:rPr>
      <w:b/>
      <w:bCs/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semiHidden/>
    <w:rsid w:val="00A54B44"/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54B44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A54B44"/>
    <w:rPr>
      <w:rFonts w:asciiTheme="majorHAnsi" w:hAnsiTheme="majorHAnsi"/>
      <w:b/>
      <w:bCs/>
      <w:i/>
      <w:iCs/>
      <w:color w:val="auto"/>
    </w:rPr>
  </w:style>
  <w:style w:type="character" w:styleId="Diskretbetoning">
    <w:name w:val="Subtle Emphasis"/>
    <w:basedOn w:val="Standardstycketeckensnitt"/>
    <w:uiPriority w:val="19"/>
    <w:semiHidden/>
    <w:rsid w:val="00A54B44"/>
    <w:rPr>
      <w:i/>
      <w:iCs/>
      <w:color w:val="auto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A54B44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54B44"/>
    <w:rPr>
      <w:rFonts w:asciiTheme="majorHAnsi" w:eastAsiaTheme="majorEastAsia" w:hAnsiTheme="majorHAnsi" w:cstheme="majorBidi"/>
      <w:i/>
      <w:iCs/>
      <w:color w:val="auto"/>
      <w:spacing w:val="15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7595"/>
    <w:rPr>
      <w:rFonts w:eastAsiaTheme="majorEastAsia" w:cstheme="majorBidi"/>
      <w:b/>
      <w:i/>
      <w:color w:val="64A83B" w:themeColor="accent1" w:themeShade="7F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4B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4B44"/>
    <w:rPr>
      <w:rFonts w:ascii="Tahoma" w:hAnsi="Tahoma" w:cs="Tahoma"/>
      <w:color w:val="auto"/>
      <w:sz w:val="16"/>
      <w:szCs w:val="16"/>
    </w:rPr>
  </w:style>
  <w:style w:type="table" w:styleId="Tabellrutnt">
    <w:name w:val="Table Grid"/>
    <w:basedOn w:val="Normaltabell"/>
    <w:uiPriority w:val="59"/>
    <w:rsid w:val="00A54B44"/>
    <w:rPr>
      <w:rFonts w:ascii="Gill Sans MT" w:hAnsi="Gill Sans MT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jusskuggning1">
    <w:name w:val="Ljus skuggning1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jusskuggning-dekorfrg11">
    <w:name w:val="Ljus skuggning - dekorfärg 11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E1F1D7" w:themeColor="accent1"/>
        <w:bottom w:val="single" w:sz="8" w:space="0" w:color="E1F1D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F1D7" w:themeColor="accent1"/>
          <w:left w:val="nil"/>
          <w:bottom w:val="single" w:sz="8" w:space="0" w:color="E1F1D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F1D7" w:themeColor="accent1"/>
          <w:left w:val="nil"/>
          <w:bottom w:val="single" w:sz="8" w:space="0" w:color="E1F1D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B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BF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C3E3AF" w:themeColor="accent2"/>
        <w:bottom w:val="single" w:sz="8" w:space="0" w:color="C3E3A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3AF" w:themeColor="accent2"/>
          <w:left w:val="nil"/>
          <w:bottom w:val="single" w:sz="8" w:space="0" w:color="C3E3A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3AF" w:themeColor="accent2"/>
          <w:left w:val="nil"/>
          <w:bottom w:val="single" w:sz="8" w:space="0" w:color="C3E3A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8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8E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A5D587" w:themeColor="accent3"/>
        <w:bottom w:val="single" w:sz="8" w:space="0" w:color="A5D58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D587" w:themeColor="accent3"/>
          <w:left w:val="nil"/>
          <w:bottom w:val="single" w:sz="8" w:space="0" w:color="A5D5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D587" w:themeColor="accent3"/>
          <w:left w:val="nil"/>
          <w:bottom w:val="single" w:sz="8" w:space="0" w:color="A5D5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4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4E1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A33F63"/>
    <w:rPr>
      <w:rFonts w:asciiTheme="majorHAnsi" w:hAnsiTheme="majorHAnsi"/>
    </w:rPr>
    <w:tblPr>
      <w:tblStyleRowBandSize w:val="1"/>
      <w:tblStyleColBandSize w:val="1"/>
      <w:tblInd w:w="0" w:type="dxa"/>
      <w:tblBorders>
        <w:top w:val="single" w:sz="8" w:space="0" w:color="50862E" w:themeColor="accent4"/>
        <w:bottom w:val="single" w:sz="8" w:space="0" w:color="50862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862E" w:themeColor="accent4"/>
          <w:left w:val="nil"/>
          <w:bottom w:val="single" w:sz="8" w:space="0" w:color="50862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862E" w:themeColor="accent4"/>
          <w:left w:val="nil"/>
          <w:bottom w:val="single" w:sz="8" w:space="0" w:color="50862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A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AC2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35591E" w:themeColor="accent5"/>
        <w:bottom w:val="single" w:sz="8" w:space="0" w:color="35591E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591E" w:themeColor="accent5"/>
          <w:left w:val="nil"/>
          <w:bottom w:val="single" w:sz="8" w:space="0" w:color="3559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591E" w:themeColor="accent5"/>
          <w:left w:val="nil"/>
          <w:bottom w:val="single" w:sz="8" w:space="0" w:color="3559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B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6B6" w:themeFill="accent5" w:themeFillTint="3F"/>
      </w:tcPr>
    </w:tblStylePr>
  </w:style>
  <w:style w:type="table" w:styleId="Frgatrutnt-dekorfrg6">
    <w:name w:val="Colorful Grid Accent 6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6" w:themeFill="accent6" w:themeFillTint="33"/>
    </w:tcPr>
    <w:tblStylePr w:type="firstRow">
      <w:rPr>
        <w:b/>
        <w:bCs/>
      </w:rPr>
      <w:tblPr/>
      <w:tcPr>
        <w:shd w:val="clear" w:color="auto" w:fill="C3E3A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3A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Frgatrutnt-dekorfrg5">
    <w:name w:val="Colorful Grid Accent 5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BC4" w:themeFill="accent5" w:themeFillTint="33"/>
    </w:tcPr>
    <w:tblStylePr w:type="firstRow">
      <w:rPr>
        <w:b/>
        <w:bCs/>
      </w:rPr>
      <w:tblPr/>
      <w:tcPr>
        <w:shd w:val="clear" w:color="auto" w:fill="A7D78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7D78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7421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74216" w:themeFill="accent5" w:themeFillShade="BF"/>
      </w:tcPr>
    </w:tblStylePr>
    <w:tblStylePr w:type="band1Vert">
      <w:tblPr/>
      <w:tcPr>
        <w:shd w:val="clear" w:color="auto" w:fill="92CD6D" w:themeFill="accent5" w:themeFillTint="7F"/>
      </w:tcPr>
    </w:tblStylePr>
    <w:tblStylePr w:type="band1Horz">
      <w:tblPr/>
      <w:tcPr>
        <w:shd w:val="clear" w:color="auto" w:fill="92CD6D" w:themeFill="accent5" w:themeFillTint="7F"/>
      </w:tcPr>
    </w:tblStylePr>
  </w:style>
  <w:style w:type="table" w:styleId="Frgatrutnt-dekorfrg3">
    <w:name w:val="Colorful Grid Accent 3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6E6" w:themeFill="accent3" w:themeFillTint="33"/>
    </w:tcPr>
    <w:tblStylePr w:type="firstRow">
      <w:rPr>
        <w:b/>
        <w:bCs/>
      </w:rPr>
      <w:tblPr/>
      <w:tcPr>
        <w:shd w:val="clear" w:color="auto" w:fill="DAEE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E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4BE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4BE46" w:themeFill="accent3" w:themeFillShade="BF"/>
      </w:tcPr>
    </w:tblStylePr>
    <w:tblStylePr w:type="band1Vert">
      <w:tblPr/>
      <w:tcPr>
        <w:shd w:val="clear" w:color="auto" w:fill="D1EAC3" w:themeFill="accent3" w:themeFillTint="7F"/>
      </w:tcPr>
    </w:tblStylePr>
    <w:tblStylePr w:type="band1Horz">
      <w:tblPr/>
      <w:tcPr>
        <w:shd w:val="clear" w:color="auto" w:fill="D1EAC3" w:themeFill="accent3" w:themeFillTint="7F"/>
      </w:tcPr>
    </w:tblStylePr>
  </w:style>
  <w:style w:type="table" w:styleId="Frgatrutnt-dekorfrg2">
    <w:name w:val="Colorful Grid Accent 2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9EE" w:themeFill="accent2" w:themeFillTint="33"/>
    </w:tcPr>
    <w:tblStylePr w:type="firstRow">
      <w:rPr>
        <w:b/>
        <w:bCs/>
      </w:rPr>
      <w:tblPr/>
      <w:tcPr>
        <w:shd w:val="clear" w:color="auto" w:fill="E6F3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F3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AC86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AC864" w:themeFill="accent2" w:themeFillShade="BF"/>
      </w:tcPr>
    </w:tblStylePr>
    <w:tblStylePr w:type="band1Vert">
      <w:tblPr/>
      <w:tcPr>
        <w:shd w:val="clear" w:color="auto" w:fill="E0F1D7" w:themeFill="accent2" w:themeFillTint="7F"/>
      </w:tcPr>
    </w:tblStylePr>
    <w:tblStylePr w:type="band1Horz">
      <w:tblPr/>
      <w:tcPr>
        <w:shd w:val="clear" w:color="auto" w:fill="E0F1D7" w:themeFill="accent2" w:themeFillTint="7F"/>
      </w:tcPr>
    </w:tblStylePr>
  </w:style>
  <w:style w:type="table" w:customStyle="1" w:styleId="Mellanmrkskuggning21">
    <w:name w:val="Mellanmörk skuggning 21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lista11">
    <w:name w:val="Mellanmörk lista 1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9A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llanmrklista1-dekorfrg11">
    <w:name w:val="Mellanmörk lista 1 - dekorfärg 1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E1F1D7" w:themeColor="accent1"/>
        <w:bottom w:val="single" w:sz="8" w:space="0" w:color="E1F1D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F1D7" w:themeColor="accent1"/>
        </w:tcBorders>
      </w:tcPr>
    </w:tblStylePr>
    <w:tblStylePr w:type="lastRow">
      <w:rPr>
        <w:b/>
        <w:bCs/>
        <w:color w:val="009A54" w:themeColor="text2"/>
      </w:rPr>
      <w:tblPr/>
      <w:tcPr>
        <w:tcBorders>
          <w:top w:val="single" w:sz="8" w:space="0" w:color="E1F1D7" w:themeColor="accent1"/>
          <w:bottom w:val="single" w:sz="8" w:space="0" w:color="E1F1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F1D7" w:themeColor="accent1"/>
          <w:bottom w:val="single" w:sz="8" w:space="0" w:color="E1F1D7" w:themeColor="accent1"/>
        </w:tcBorders>
      </w:tcPr>
    </w:tblStylePr>
    <w:tblStylePr w:type="band1Vert">
      <w:tblPr/>
      <w:tcPr>
        <w:shd w:val="clear" w:color="auto" w:fill="F7FBF4" w:themeFill="accent1" w:themeFillTint="3F"/>
      </w:tcPr>
    </w:tblStylePr>
    <w:tblStylePr w:type="band1Horz">
      <w:tblPr/>
      <w:tcPr>
        <w:shd w:val="clear" w:color="auto" w:fill="F7FBF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C3E3AF" w:themeColor="accent2"/>
        <w:bottom w:val="single" w:sz="8" w:space="0" w:color="C3E3A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3AF" w:themeColor="accent2"/>
        </w:tcBorders>
      </w:tcPr>
    </w:tblStylePr>
    <w:tblStylePr w:type="lastRow">
      <w:rPr>
        <w:b/>
        <w:bCs/>
        <w:color w:val="009A54" w:themeColor="text2"/>
      </w:rPr>
      <w:tblPr/>
      <w:tcPr>
        <w:tcBorders>
          <w:top w:val="single" w:sz="8" w:space="0" w:color="C3E3AF" w:themeColor="accent2"/>
          <w:bottom w:val="single" w:sz="8" w:space="0" w:color="C3E3A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3AF" w:themeColor="accent2"/>
          <w:bottom w:val="single" w:sz="8" w:space="0" w:color="C3E3AF" w:themeColor="accent2"/>
        </w:tcBorders>
      </w:tcPr>
    </w:tblStylePr>
    <w:tblStylePr w:type="band1Vert">
      <w:tblPr/>
      <w:tcPr>
        <w:shd w:val="clear" w:color="auto" w:fill="EFF8EB" w:themeFill="accent2" w:themeFillTint="3F"/>
      </w:tcPr>
    </w:tblStylePr>
    <w:tblStylePr w:type="band1Horz">
      <w:tblPr/>
      <w:tcPr>
        <w:shd w:val="clear" w:color="auto" w:fill="EFF8E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A5D587" w:themeColor="accent3"/>
        <w:bottom w:val="single" w:sz="8" w:space="0" w:color="A5D58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D587" w:themeColor="accent3"/>
        </w:tcBorders>
      </w:tcPr>
    </w:tblStylePr>
    <w:tblStylePr w:type="lastRow">
      <w:rPr>
        <w:b/>
        <w:bCs/>
        <w:color w:val="009A54" w:themeColor="text2"/>
      </w:rPr>
      <w:tblPr/>
      <w:tcPr>
        <w:tcBorders>
          <w:top w:val="single" w:sz="8" w:space="0" w:color="A5D587" w:themeColor="accent3"/>
          <w:bottom w:val="single" w:sz="8" w:space="0" w:color="A5D5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D587" w:themeColor="accent3"/>
          <w:bottom w:val="single" w:sz="8" w:space="0" w:color="A5D587" w:themeColor="accent3"/>
        </w:tcBorders>
      </w:tcPr>
    </w:tblStylePr>
    <w:tblStylePr w:type="band1Vert">
      <w:tblPr/>
      <w:tcPr>
        <w:shd w:val="clear" w:color="auto" w:fill="E8F4E1" w:themeFill="accent3" w:themeFillTint="3F"/>
      </w:tcPr>
    </w:tblStylePr>
    <w:tblStylePr w:type="band1Horz">
      <w:tblPr/>
      <w:tcPr>
        <w:shd w:val="clear" w:color="auto" w:fill="E8F4E1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50862E" w:themeColor="accent4"/>
        <w:bottom w:val="single" w:sz="8" w:space="0" w:color="50862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862E" w:themeColor="accent4"/>
        </w:tcBorders>
      </w:tcPr>
    </w:tblStylePr>
    <w:tblStylePr w:type="lastRow">
      <w:rPr>
        <w:b/>
        <w:bCs/>
        <w:color w:val="009A54" w:themeColor="text2"/>
      </w:rPr>
      <w:tblPr/>
      <w:tcPr>
        <w:tcBorders>
          <w:top w:val="single" w:sz="8" w:space="0" w:color="50862E" w:themeColor="accent4"/>
          <w:bottom w:val="single" w:sz="8" w:space="0" w:color="5086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862E" w:themeColor="accent4"/>
          <w:bottom w:val="single" w:sz="8" w:space="0" w:color="50862E" w:themeColor="accent4"/>
        </w:tcBorders>
      </w:tcPr>
    </w:tblStylePr>
    <w:tblStylePr w:type="band1Vert">
      <w:tblPr/>
      <w:tcPr>
        <w:shd w:val="clear" w:color="auto" w:fill="D1EAC2" w:themeFill="accent4" w:themeFillTint="3F"/>
      </w:tcPr>
    </w:tblStylePr>
    <w:tblStylePr w:type="band1Horz">
      <w:tblPr/>
      <w:tcPr>
        <w:shd w:val="clear" w:color="auto" w:fill="D1EAC2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35591E" w:themeColor="accent5"/>
        <w:bottom w:val="single" w:sz="8" w:space="0" w:color="35591E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5591E" w:themeColor="accent5"/>
        </w:tcBorders>
      </w:tcPr>
    </w:tblStylePr>
    <w:tblStylePr w:type="lastRow">
      <w:rPr>
        <w:b/>
        <w:bCs/>
        <w:color w:val="009A54" w:themeColor="text2"/>
      </w:rPr>
      <w:tblPr/>
      <w:tcPr>
        <w:tcBorders>
          <w:top w:val="single" w:sz="8" w:space="0" w:color="35591E" w:themeColor="accent5"/>
          <w:bottom w:val="single" w:sz="8" w:space="0" w:color="35591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5591E" w:themeColor="accent5"/>
          <w:bottom w:val="single" w:sz="8" w:space="0" w:color="35591E" w:themeColor="accent5"/>
        </w:tcBorders>
      </w:tcPr>
    </w:tblStylePr>
    <w:tblStylePr w:type="band1Vert">
      <w:tblPr/>
      <w:tcPr>
        <w:shd w:val="clear" w:color="auto" w:fill="C9E6B6" w:themeFill="accent5" w:themeFillTint="3F"/>
      </w:tcPr>
    </w:tblStylePr>
    <w:tblStylePr w:type="band1Horz">
      <w:tblPr/>
      <w:tcPr>
        <w:shd w:val="clear" w:color="auto" w:fill="C9E6B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bottom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B33E" w:themeColor="accent6"/>
        </w:tcBorders>
      </w:tcPr>
    </w:tblStylePr>
    <w:tblStylePr w:type="lastRow">
      <w:rPr>
        <w:b/>
        <w:bCs/>
        <w:color w:val="009A54" w:themeColor="text2"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shd w:val="clear" w:color="auto" w:fill="DAEDCD" w:themeFill="accent6" w:themeFillTint="3F"/>
      </w:tcPr>
    </w:tblStylePr>
  </w:style>
  <w:style w:type="table" w:customStyle="1" w:styleId="Mellanmrklista21">
    <w:name w:val="Mellanmörk lista 21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E1F1D7" w:themeColor="accent1"/>
        <w:left w:val="single" w:sz="8" w:space="0" w:color="E1F1D7" w:themeColor="accent1"/>
        <w:bottom w:val="single" w:sz="8" w:space="0" w:color="E1F1D7" w:themeColor="accent1"/>
        <w:right w:val="single" w:sz="8" w:space="0" w:color="E1F1D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F1D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1F1D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F1D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F1D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B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B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C3E3AF" w:themeColor="accent2"/>
        <w:left w:val="single" w:sz="8" w:space="0" w:color="C3E3AF" w:themeColor="accent2"/>
        <w:bottom w:val="single" w:sz="8" w:space="0" w:color="C3E3AF" w:themeColor="accent2"/>
        <w:right w:val="single" w:sz="8" w:space="0" w:color="C3E3A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3A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3E3A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3A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3A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8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8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A5D587" w:themeColor="accent3"/>
        <w:left w:val="single" w:sz="8" w:space="0" w:color="A5D587" w:themeColor="accent3"/>
        <w:bottom w:val="single" w:sz="8" w:space="0" w:color="A5D587" w:themeColor="accent3"/>
        <w:right w:val="single" w:sz="8" w:space="0" w:color="A5D58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D5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D5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D5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D5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4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4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35591E" w:themeColor="accent5"/>
        <w:left w:val="single" w:sz="8" w:space="0" w:color="35591E" w:themeColor="accent5"/>
        <w:bottom w:val="single" w:sz="8" w:space="0" w:color="35591E" w:themeColor="accent5"/>
        <w:right w:val="single" w:sz="8" w:space="0" w:color="35591E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5591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5591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5591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5591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B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6B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rgatrutnt-dekorfrg1">
    <w:name w:val="Colorful Grid Accent 1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CF6" w:themeFill="accent1" w:themeFillTint="33"/>
    </w:tcPr>
    <w:tblStylePr w:type="firstRow">
      <w:rPr>
        <w:b/>
        <w:bCs/>
      </w:rPr>
      <w:tblPr/>
      <w:tcPr>
        <w:shd w:val="clear" w:color="auto" w:fill="F2F9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9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1D38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1D382" w:themeFill="accent1" w:themeFillShade="BF"/>
      </w:tcPr>
    </w:tblStylePr>
    <w:tblStylePr w:type="band1Vert">
      <w:tblPr/>
      <w:tcPr>
        <w:shd w:val="clear" w:color="auto" w:fill="EFF8EB" w:themeFill="accent1" w:themeFillTint="7F"/>
      </w:tcPr>
    </w:tblStylePr>
    <w:tblStylePr w:type="band1Horz">
      <w:tblPr/>
      <w:tcPr>
        <w:shd w:val="clear" w:color="auto" w:fill="EFF8EB" w:themeFill="accent1" w:themeFillTint="7F"/>
      </w:tcPr>
    </w:tblStylePr>
  </w:style>
  <w:style w:type="table" w:customStyle="1" w:styleId="Frgatrutnt1">
    <w:name w:val="Färgat rutnät1"/>
    <w:basedOn w:val="Normaltabell"/>
    <w:uiPriority w:val="73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lista2-dekorfrg6">
    <w:name w:val="Medium List 2 Accent 6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CB33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B33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CB33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D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jusskuggning-dekorfrg6">
    <w:name w:val="Light Shading Accent 6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bottom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</w:style>
  <w:style w:type="table" w:styleId="Frgadlista-dekorfrg6">
    <w:name w:val="Colorful List Accent 6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8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A4718" w:themeFill="accent5" w:themeFillShade="CC"/>
      </w:tcPr>
    </w:tblStylePr>
    <w:tblStylePr w:type="lastRow">
      <w:rPr>
        <w:b/>
        <w:bCs/>
        <w:color w:val="2A471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shd w:val="clear" w:color="auto" w:fill="E1F1D6" w:themeFill="accent6" w:themeFillTint="33"/>
      </w:tcPr>
    </w:tblStylePr>
  </w:style>
  <w:style w:type="table" w:styleId="Frgadlista-dekorfrg5">
    <w:name w:val="Colorful List Accent 5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5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8F31" w:themeFill="accent6" w:themeFillShade="CC"/>
      </w:tcPr>
    </w:tblStylePr>
    <w:tblStylePr w:type="lastRow">
      <w:rPr>
        <w:b/>
        <w:bCs/>
        <w:color w:val="568F3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6B6" w:themeFill="accent5" w:themeFillTint="3F"/>
      </w:tcPr>
    </w:tblStylePr>
    <w:tblStylePr w:type="band1Horz">
      <w:tblPr/>
      <w:tcPr>
        <w:shd w:val="clear" w:color="auto" w:fill="D3EBC4" w:themeFill="accent5" w:themeFillTint="33"/>
      </w:tcPr>
    </w:tblStylePr>
  </w:style>
  <w:style w:type="table" w:styleId="Frgadlista-dekorfrg4">
    <w:name w:val="Colorful List Accent 4"/>
    <w:basedOn w:val="Normaltabell"/>
    <w:uiPriority w:val="72"/>
    <w:rsid w:val="00D821D2"/>
    <w:rPr>
      <w:rFonts w:ascii="Gill Sans MT" w:hAnsi="Gill Sans M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0862E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C353" w:themeFill="accent3" w:themeFillShade="CC"/>
      </w:tcPr>
    </w:tblStylePr>
    <w:tblStylePr w:type="lastRow">
      <w:rPr>
        <w:b/>
        <w:bCs/>
        <w:color w:val="7EC35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AC2" w:themeFill="accent4" w:themeFillTint="3F"/>
      </w:tcPr>
    </w:tblStylePr>
    <w:tblStylePr w:type="band1Horz">
      <w:tblPr/>
      <w:tcPr>
        <w:shd w:val="clear" w:color="auto" w:fill="DAEECD" w:themeFill="accent4" w:themeFillTint="33"/>
      </w:tcPr>
    </w:tblStylePr>
  </w:style>
  <w:style w:type="table" w:customStyle="1" w:styleId="Mellanmrktrutnt21">
    <w:name w:val="Mellanmörkt rutnät 21"/>
    <w:basedOn w:val="Normaltabell"/>
    <w:uiPriority w:val="68"/>
    <w:rsid w:val="005670C4"/>
    <w:rPr>
      <w:rFonts w:ascii="Gill Sans MT" w:eastAsiaTheme="majorEastAsia" w:hAnsi="Gill Sans MT" w:cstheme="majorBidi"/>
      <w:color w:val="FFFFFF" w:themeColor="background1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FD4734"/>
    <w:rPr>
      <w:rFonts w:ascii="Gill Sans MT" w:eastAsiaTheme="majorEastAsia" w:hAnsi="Gill Sans MT" w:cstheme="majorBidi"/>
    </w:rPr>
    <w:tblPr>
      <w:tblStyleRowBandSize w:val="1"/>
      <w:tblStyleColBandSize w:val="1"/>
      <w:tblInd w:w="0" w:type="dxa"/>
      <w:tblBorders>
        <w:top w:val="single" w:sz="8" w:space="0" w:color="E1F1D7" w:themeColor="accent1"/>
        <w:left w:val="single" w:sz="8" w:space="0" w:color="E1F1D7" w:themeColor="accent1"/>
        <w:bottom w:val="single" w:sz="8" w:space="0" w:color="E1F1D7" w:themeColor="accent1"/>
        <w:right w:val="single" w:sz="8" w:space="0" w:color="E1F1D7" w:themeColor="accent1"/>
        <w:insideH w:val="single" w:sz="8" w:space="0" w:color="E1F1D7" w:themeColor="accent1"/>
        <w:insideV w:val="single" w:sz="8" w:space="0" w:color="E1F1D7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B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CF6" w:themeFill="accent1" w:themeFillTint="33"/>
      </w:tcPr>
    </w:tblStylePr>
    <w:tblStylePr w:type="band1Vert">
      <w:tblPr/>
      <w:tcPr>
        <w:shd w:val="clear" w:color="auto" w:fill="EFF8EB" w:themeFill="accent1" w:themeFillTint="7F"/>
      </w:tcPr>
    </w:tblStylePr>
    <w:tblStylePr w:type="band1Horz">
      <w:tblPr/>
      <w:tcPr>
        <w:tcBorders>
          <w:insideH w:val="single" w:sz="6" w:space="0" w:color="E1F1D7" w:themeColor="accent1"/>
          <w:insideV w:val="single" w:sz="6" w:space="0" w:color="E1F1D7" w:themeColor="accent1"/>
        </w:tcBorders>
        <w:shd w:val="clear" w:color="auto" w:fill="EFF8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lista-dekorfrg3">
    <w:name w:val="Colorful List Accent 3"/>
    <w:basedOn w:val="Normaltabell"/>
    <w:uiPriority w:val="72"/>
    <w:rsid w:val="00D821D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0862E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6B24" w:themeFill="accent4" w:themeFillShade="CC"/>
      </w:tcPr>
    </w:tblStylePr>
    <w:tblStylePr w:type="lastRow">
      <w:rPr>
        <w:b/>
        <w:bCs/>
        <w:color w:val="3F6B2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4E1" w:themeFill="accent3" w:themeFillTint="3F"/>
      </w:tcPr>
    </w:tblStylePr>
    <w:tblStylePr w:type="band1Horz">
      <w:tblPr/>
      <w:tcPr>
        <w:shd w:val="clear" w:color="auto" w:fill="ECF6E6" w:themeFill="accent3" w:themeFillTint="33"/>
      </w:tcPr>
    </w:tblStylePr>
  </w:style>
  <w:style w:type="table" w:styleId="Mellanmrkskuggning2-dekorfrg6">
    <w:name w:val="Medium Shading 2 Accent 6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juslista-dekorfrg4">
    <w:name w:val="Light List Accent 4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50862E" w:themeColor="accent4"/>
        <w:left w:val="single" w:sz="8" w:space="0" w:color="50862E" w:themeColor="accent4"/>
        <w:bottom w:val="single" w:sz="8" w:space="0" w:color="50862E" w:themeColor="accent4"/>
        <w:right w:val="single" w:sz="8" w:space="0" w:color="50862E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86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862E" w:themeColor="accent4"/>
          <w:left w:val="single" w:sz="8" w:space="0" w:color="50862E" w:themeColor="accent4"/>
          <w:bottom w:val="single" w:sz="8" w:space="0" w:color="50862E" w:themeColor="accent4"/>
          <w:right w:val="single" w:sz="8" w:space="0" w:color="5086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862E" w:themeColor="accent4"/>
          <w:left w:val="single" w:sz="8" w:space="0" w:color="50862E" w:themeColor="accent4"/>
          <w:bottom w:val="single" w:sz="8" w:space="0" w:color="50862E" w:themeColor="accent4"/>
          <w:right w:val="single" w:sz="8" w:space="0" w:color="50862E" w:themeColor="accent4"/>
        </w:tcBorders>
      </w:tcPr>
    </w:tblStylePr>
    <w:tblStylePr w:type="band1Horz">
      <w:tblPr/>
      <w:tcPr>
        <w:tcBorders>
          <w:top w:val="single" w:sz="8" w:space="0" w:color="50862E" w:themeColor="accent4"/>
          <w:left w:val="single" w:sz="8" w:space="0" w:color="50862E" w:themeColor="accent4"/>
          <w:bottom w:val="single" w:sz="8" w:space="0" w:color="50862E" w:themeColor="accent4"/>
          <w:right w:val="single" w:sz="8" w:space="0" w:color="50862E" w:themeColor="accent4"/>
        </w:tcBorders>
      </w:tcPr>
    </w:tblStylePr>
  </w:style>
  <w:style w:type="table" w:styleId="Frgadlista-dekorfrg2">
    <w:name w:val="Colorful List Accent 2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6CE73" w:themeFill="accent2" w:themeFillShade="CC"/>
      </w:tcPr>
    </w:tblStylePr>
    <w:tblStylePr w:type="lastRow">
      <w:rPr>
        <w:b/>
        <w:bCs/>
        <w:color w:val="96CE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8EB" w:themeFill="accent2" w:themeFillTint="3F"/>
      </w:tcPr>
    </w:tblStylePr>
    <w:tblStylePr w:type="band1Horz">
      <w:tblPr/>
      <w:tcPr>
        <w:shd w:val="clear" w:color="auto" w:fill="F2F9EE" w:themeFill="accent2" w:themeFillTint="33"/>
      </w:tcPr>
    </w:tblStylePr>
  </w:style>
  <w:style w:type="table" w:styleId="Mellanmrkskuggning2-dekorfrg2">
    <w:name w:val="Medium Shading 2 Accent 2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3A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3A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3A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lista-dekorfrg1">
    <w:name w:val="Colorful List Accent 1"/>
    <w:basedOn w:val="Normaltabell"/>
    <w:uiPriority w:val="72"/>
    <w:rsid w:val="003B73B2"/>
    <w:rPr>
      <w:rFonts w:ascii="Gill Sans MT" w:hAnsi="Gill Sans M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D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6CE73" w:themeFill="accent2" w:themeFillShade="CC"/>
      </w:tcPr>
    </w:tblStylePr>
    <w:tblStylePr w:type="lastRow">
      <w:rPr>
        <w:b/>
        <w:bCs/>
        <w:color w:val="96CE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BF4" w:themeFill="accent1" w:themeFillTint="3F"/>
      </w:tcPr>
    </w:tblStylePr>
    <w:tblStylePr w:type="band1Horz">
      <w:tblPr/>
      <w:tcPr>
        <w:shd w:val="clear" w:color="auto" w:fill="F8FCF6" w:themeFill="accent1" w:themeFillTint="33"/>
      </w:tcPr>
    </w:tblStylePr>
  </w:style>
  <w:style w:type="table" w:customStyle="1" w:styleId="Frgadlista1">
    <w:name w:val="Färgad lista1"/>
    <w:basedOn w:val="Normaltabell"/>
    <w:uiPriority w:val="72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6CE73" w:themeFill="accent2" w:themeFillShade="CC"/>
      </w:tcPr>
    </w:tblStylePr>
    <w:tblStylePr w:type="lastRow">
      <w:rPr>
        <w:b/>
        <w:bCs/>
        <w:color w:val="96CE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llanmrktrutnt2-dekorfrg6">
    <w:name w:val="Medium Grid 2 Accent 6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D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6" w:themeFill="accent6" w:themeFillTint="33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tcBorders>
          <w:insideH w:val="single" w:sz="6" w:space="0" w:color="6CB33E" w:themeColor="accent6"/>
          <w:insideV w:val="single" w:sz="6" w:space="0" w:color="6CB33E" w:themeColor="accent6"/>
        </w:tcBorders>
        <w:shd w:val="clear" w:color="auto" w:fill="B4DC9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skuggning-dekorfrg6">
    <w:name w:val="Colorful Shading Accent 6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35591E" w:themeColor="accent5"/>
        <w:left w:val="single" w:sz="4" w:space="0" w:color="6CB33E" w:themeColor="accent6"/>
        <w:bottom w:val="single" w:sz="4" w:space="0" w:color="6CB33E" w:themeColor="accent6"/>
        <w:right w:val="single" w:sz="4" w:space="0" w:color="6CB33E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8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591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6B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6B25" w:themeColor="accent6" w:themeShade="99"/>
          <w:insideV w:val="nil"/>
        </w:tcBorders>
        <w:shd w:val="clear" w:color="auto" w:fill="406B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6B25" w:themeFill="accent6" w:themeFillShade="99"/>
      </w:tcPr>
    </w:tblStylePr>
    <w:tblStylePr w:type="band1Vert">
      <w:tblPr/>
      <w:tcPr>
        <w:shd w:val="clear" w:color="auto" w:fill="C3E3AF" w:themeFill="accent6" w:themeFillTint="66"/>
      </w:tcPr>
    </w:tblStylePr>
    <w:tblStylePr w:type="band1Horz">
      <w:tblPr/>
      <w:tcPr>
        <w:shd w:val="clear" w:color="auto" w:fill="B4DC9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Mellanmrkskuggning2-dekorfrg11">
    <w:name w:val="Mellanmörk skuggning 2 - dekorfärg 11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F1D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F1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F1D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D5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D5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D5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862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86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862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591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59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559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skuggning-dekorfrg2">
    <w:name w:val="Colorful Shading Accent 2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C3E3AF" w:themeColor="accent2"/>
        <w:left w:val="single" w:sz="4" w:space="0" w:color="C3E3AF" w:themeColor="accent2"/>
        <w:bottom w:val="single" w:sz="4" w:space="0" w:color="C3E3AF" w:themeColor="accent2"/>
        <w:right w:val="single" w:sz="4" w:space="0" w:color="C3E3AF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E3A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B23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B23E" w:themeColor="accent2" w:themeShade="99"/>
          <w:insideV w:val="nil"/>
        </w:tcBorders>
        <w:shd w:val="clear" w:color="auto" w:fill="6BB23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B23E" w:themeFill="accent2" w:themeFillShade="99"/>
      </w:tcPr>
    </w:tblStylePr>
    <w:tblStylePr w:type="band1Vert">
      <w:tblPr/>
      <w:tcPr>
        <w:shd w:val="clear" w:color="auto" w:fill="E6F3DE" w:themeFill="accent2" w:themeFillTint="66"/>
      </w:tcPr>
    </w:tblStylePr>
    <w:tblStylePr w:type="band1Horz">
      <w:tblPr/>
      <w:tcPr>
        <w:shd w:val="clear" w:color="auto" w:fill="E0F1D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50862E" w:themeColor="accent4"/>
        <w:left w:val="single" w:sz="4" w:space="0" w:color="A5D587" w:themeColor="accent3"/>
        <w:bottom w:val="single" w:sz="4" w:space="0" w:color="A5D587" w:themeColor="accent3"/>
        <w:right w:val="single" w:sz="4" w:space="0" w:color="A5D58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B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86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9A3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9A36" w:themeColor="accent3" w:themeShade="99"/>
          <w:insideV w:val="nil"/>
        </w:tcBorders>
        <w:shd w:val="clear" w:color="auto" w:fill="5C9A3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9A36" w:themeFill="accent3" w:themeFillShade="99"/>
      </w:tcPr>
    </w:tblStylePr>
    <w:tblStylePr w:type="band1Vert">
      <w:tblPr/>
      <w:tcPr>
        <w:shd w:val="clear" w:color="auto" w:fill="DAEECE" w:themeFill="accent3" w:themeFillTint="66"/>
      </w:tcPr>
    </w:tblStylePr>
    <w:tblStylePr w:type="band1Horz">
      <w:tblPr/>
      <w:tcPr>
        <w:shd w:val="clear" w:color="auto" w:fill="D1EAC3" w:themeFill="accent3" w:themeFillTint="7F"/>
      </w:tcPr>
    </w:tblStylePr>
  </w:style>
  <w:style w:type="table" w:customStyle="1" w:styleId="Frgadskuggning1">
    <w:name w:val="Färgad skuggning1"/>
    <w:basedOn w:val="Normaltabell"/>
    <w:uiPriority w:val="71"/>
    <w:rsid w:val="00EF480C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24" w:space="0" w:color="C3E3A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E3A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juslista-dekorfrg3">
    <w:name w:val="Light List Accent 3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A5D587" w:themeColor="accent3"/>
        <w:left w:val="single" w:sz="8" w:space="0" w:color="A5D587" w:themeColor="accent3"/>
        <w:bottom w:val="single" w:sz="8" w:space="0" w:color="A5D587" w:themeColor="accent3"/>
        <w:right w:val="single" w:sz="8" w:space="0" w:color="A5D58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D5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D587" w:themeColor="accent3"/>
          <w:left w:val="single" w:sz="8" w:space="0" w:color="A5D587" w:themeColor="accent3"/>
          <w:bottom w:val="single" w:sz="8" w:space="0" w:color="A5D587" w:themeColor="accent3"/>
          <w:right w:val="single" w:sz="8" w:space="0" w:color="A5D5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D587" w:themeColor="accent3"/>
          <w:left w:val="single" w:sz="8" w:space="0" w:color="A5D587" w:themeColor="accent3"/>
          <w:bottom w:val="single" w:sz="8" w:space="0" w:color="A5D587" w:themeColor="accent3"/>
          <w:right w:val="single" w:sz="8" w:space="0" w:color="A5D587" w:themeColor="accent3"/>
        </w:tcBorders>
      </w:tcPr>
    </w:tblStylePr>
    <w:tblStylePr w:type="band1Horz">
      <w:tblPr/>
      <w:tcPr>
        <w:tcBorders>
          <w:top w:val="single" w:sz="8" w:space="0" w:color="A5D587" w:themeColor="accent3"/>
          <w:left w:val="single" w:sz="8" w:space="0" w:color="A5D587" w:themeColor="accent3"/>
          <w:bottom w:val="single" w:sz="8" w:space="0" w:color="A5D587" w:themeColor="accent3"/>
          <w:right w:val="single" w:sz="8" w:space="0" w:color="A5D587" w:themeColor="accent3"/>
        </w:tcBorders>
      </w:tcPr>
    </w:tblStylePr>
  </w:style>
  <w:style w:type="table" w:styleId="Frgadskuggning-dekorfrg4">
    <w:name w:val="Colorful Shading Accent 4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A5D587" w:themeColor="accent3"/>
        <w:left w:val="single" w:sz="4" w:space="0" w:color="50862E" w:themeColor="accent4"/>
        <w:bottom w:val="single" w:sz="4" w:space="0" w:color="50862E" w:themeColor="accent4"/>
        <w:right w:val="single" w:sz="4" w:space="0" w:color="50862E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6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D5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501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501B" w:themeColor="accent4" w:themeShade="99"/>
          <w:insideV w:val="nil"/>
        </w:tcBorders>
        <w:shd w:val="clear" w:color="auto" w:fill="2F501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01B" w:themeFill="accent4" w:themeFillShade="99"/>
      </w:tcPr>
    </w:tblStylePr>
    <w:tblStylePr w:type="band1Vert">
      <w:tblPr/>
      <w:tcPr>
        <w:shd w:val="clear" w:color="auto" w:fill="B5DD9C" w:themeFill="accent4" w:themeFillTint="66"/>
      </w:tcPr>
    </w:tblStylePr>
    <w:tblStylePr w:type="band1Horz">
      <w:tblPr/>
      <w:tcPr>
        <w:shd w:val="clear" w:color="auto" w:fill="A3D58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6CB33E" w:themeColor="accent6"/>
        <w:left w:val="single" w:sz="4" w:space="0" w:color="35591E" w:themeColor="accent5"/>
        <w:bottom w:val="single" w:sz="4" w:space="0" w:color="35591E" w:themeColor="accent5"/>
        <w:right w:val="single" w:sz="4" w:space="0" w:color="35591E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5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51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512" w:themeColor="accent5" w:themeShade="99"/>
          <w:insideV w:val="nil"/>
        </w:tcBorders>
        <w:shd w:val="clear" w:color="auto" w:fill="1F351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512" w:themeFill="accent5" w:themeFillShade="99"/>
      </w:tcPr>
    </w:tblStylePr>
    <w:tblStylePr w:type="band1Vert">
      <w:tblPr/>
      <w:tcPr>
        <w:shd w:val="clear" w:color="auto" w:fill="A7D789" w:themeFill="accent5" w:themeFillTint="66"/>
      </w:tcPr>
    </w:tblStylePr>
    <w:tblStylePr w:type="band1Horz">
      <w:tblPr/>
      <w:tcPr>
        <w:shd w:val="clear" w:color="auto" w:fill="92CD6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1">
    <w:name w:val="Dark List Accent 1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A8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D38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D38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D38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D382" w:themeFill="accent1" w:themeFillShade="BF"/>
      </w:tcPr>
    </w:tblStylePr>
  </w:style>
  <w:style w:type="table" w:styleId="Frgadskuggning-dekorfrg1">
    <w:name w:val="Colorful Shading Accent 1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C3E3AF" w:themeColor="accent2"/>
        <w:left w:val="single" w:sz="4" w:space="0" w:color="E1F1D7" w:themeColor="accent1"/>
        <w:bottom w:val="single" w:sz="4" w:space="0" w:color="E1F1D7" w:themeColor="accent1"/>
        <w:right w:val="single" w:sz="4" w:space="0" w:color="E1F1D7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D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E3A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C1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C14F" w:themeColor="accent1" w:themeShade="99"/>
          <w:insideV w:val="nil"/>
        </w:tcBorders>
        <w:shd w:val="clear" w:color="auto" w:fill="7BC1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C14F" w:themeFill="accent1" w:themeFillShade="99"/>
      </w:tcPr>
    </w:tblStylePr>
    <w:tblStylePr w:type="band1Vert">
      <w:tblPr/>
      <w:tcPr>
        <w:shd w:val="clear" w:color="auto" w:fill="F2F9EE" w:themeFill="accent1" w:themeFillTint="66"/>
      </w:tcPr>
    </w:tblStylePr>
    <w:tblStylePr w:type="band1Horz">
      <w:tblPr/>
      <w:tcPr>
        <w:shd w:val="clear" w:color="auto" w:fill="EFF8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4">
    <w:name w:val="Dark List Accent 4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0862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421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642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642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2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22" w:themeFill="accent4" w:themeFillShade="BF"/>
      </w:tcPr>
    </w:tblStylePr>
  </w:style>
  <w:style w:type="table" w:styleId="Mellanmrktrutnt2-dekorfrg2">
    <w:name w:val="Medium Grid 2 Accent 2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C3E3AF" w:themeColor="accent2"/>
        <w:left w:val="single" w:sz="8" w:space="0" w:color="C3E3AF" w:themeColor="accent2"/>
        <w:bottom w:val="single" w:sz="8" w:space="0" w:color="C3E3AF" w:themeColor="accent2"/>
        <w:right w:val="single" w:sz="8" w:space="0" w:color="C3E3AF" w:themeColor="accent2"/>
        <w:insideH w:val="single" w:sz="8" w:space="0" w:color="C3E3AF" w:themeColor="accent2"/>
        <w:insideV w:val="single" w:sz="8" w:space="0" w:color="C3E3AF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8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C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EE" w:themeFill="accent2" w:themeFillTint="33"/>
      </w:tcPr>
    </w:tblStylePr>
    <w:tblStylePr w:type="band1Vert">
      <w:tblPr/>
      <w:tcPr>
        <w:shd w:val="clear" w:color="auto" w:fill="E0F1D7" w:themeFill="accent2" w:themeFillTint="7F"/>
      </w:tcPr>
    </w:tblStylePr>
    <w:tblStylePr w:type="band1Horz">
      <w:tblPr/>
      <w:tcPr>
        <w:tcBorders>
          <w:insideH w:val="single" w:sz="6" w:space="0" w:color="C3E3AF" w:themeColor="accent2"/>
          <w:insideV w:val="single" w:sz="6" w:space="0" w:color="C3E3AF" w:themeColor="accent2"/>
        </w:tcBorders>
        <w:shd w:val="clear" w:color="auto" w:fill="E0F1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rklista-dekorfrg2">
    <w:name w:val="Dark List Accent 2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E3A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943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AC86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AC86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4" w:themeFill="accent2" w:themeFillShade="BF"/>
      </w:tcPr>
    </w:tblStylePr>
  </w:style>
  <w:style w:type="table" w:customStyle="1" w:styleId="Mrklista1">
    <w:name w:val="Mörk lista1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Diskretreferens">
    <w:name w:val="Subtle Reference"/>
    <w:basedOn w:val="Standardstycketeckensnitt"/>
    <w:uiPriority w:val="31"/>
    <w:semiHidden/>
    <w:rsid w:val="00A54B44"/>
    <w:rPr>
      <w:smallCaps/>
      <w:color w:val="000000"/>
      <w:u w:val="single"/>
    </w:rPr>
  </w:style>
  <w:style w:type="character" w:styleId="Starkreferens">
    <w:name w:val="Intense Reference"/>
    <w:basedOn w:val="Standardstycketeckensnitt"/>
    <w:uiPriority w:val="32"/>
    <w:semiHidden/>
    <w:rsid w:val="00A54B44"/>
    <w:rPr>
      <w:b/>
      <w:bCs/>
      <w:smallCaps/>
      <w:color w:val="000000"/>
      <w:spacing w:val="5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37595"/>
    <w:pPr>
      <w:spacing w:after="200"/>
    </w:pPr>
    <w:rPr>
      <w:b/>
      <w:bCs/>
      <w:sz w:val="18"/>
      <w:szCs w:val="18"/>
    </w:rPr>
  </w:style>
  <w:style w:type="paragraph" w:styleId="Indragetstycke">
    <w:name w:val="Block Text"/>
    <w:basedOn w:val="Normal"/>
    <w:uiPriority w:val="99"/>
    <w:semiHidden/>
    <w:unhideWhenUsed/>
    <w:rsid w:val="00A54B44"/>
    <w:pPr>
      <w:pBdr>
        <w:top w:val="single" w:sz="2" w:space="10" w:color="E1F1D7" w:themeColor="accent1" w:shadow="1"/>
        <w:left w:val="single" w:sz="2" w:space="10" w:color="E1F1D7" w:themeColor="accent1" w:shadow="1"/>
        <w:bottom w:val="single" w:sz="2" w:space="10" w:color="E1F1D7" w:themeColor="accent1" w:shadow="1"/>
        <w:right w:val="single" w:sz="2" w:space="10" w:color="E1F1D7" w:themeColor="accent1" w:shadow="1"/>
      </w:pBdr>
      <w:ind w:left="1152" w:right="1152"/>
    </w:pPr>
    <w:rPr>
      <w:rFonts w:eastAsiaTheme="minorEastAsia"/>
      <w:i/>
      <w:iCs/>
    </w:rPr>
  </w:style>
  <w:style w:type="table" w:styleId="Mellanmrktrutnt3-dekorfrg6">
    <w:name w:val="Medium Grid 3 Accent 6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D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C9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C9B" w:themeFill="accent6" w:themeFillTint="7F"/>
      </w:tcPr>
    </w:tblStylePr>
  </w:style>
  <w:style w:type="table" w:styleId="Mrklista-dekorfrg5">
    <w:name w:val="Dark List Accent 5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5591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2C0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421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421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421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4216" w:themeFill="accent5" w:themeFillShade="BF"/>
      </w:tcPr>
    </w:tblStylePr>
  </w:style>
  <w:style w:type="table" w:customStyle="1" w:styleId="Mellanmrkskuggning11">
    <w:name w:val="Mellanmörk skuggning 11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54B44"/>
    <w:rPr>
      <w:rFonts w:asciiTheme="majorHAnsi" w:hAnsiTheme="majorHAnsi"/>
      <w:sz w:val="22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54B44"/>
    <w:rPr>
      <w:rFonts w:ascii="Gill Sans MT" w:hAnsi="Gill Sans MT"/>
      <w:color w:val="000080"/>
      <w:sz w:val="22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Ljuslista1">
    <w:name w:val="Ljus lista1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llanmrklista2-dekorfrg4">
    <w:name w:val="Medium List 2 Accent 4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50862E" w:themeColor="accent4"/>
        <w:left w:val="single" w:sz="8" w:space="0" w:color="50862E" w:themeColor="accent4"/>
        <w:bottom w:val="single" w:sz="8" w:space="0" w:color="50862E" w:themeColor="accent4"/>
        <w:right w:val="single" w:sz="8" w:space="0" w:color="50862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86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0862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862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862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A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A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juslista-dekorfrg11">
    <w:name w:val="Ljus lista - dekorfärg 11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E1F1D7" w:themeColor="accent1"/>
        <w:left w:val="single" w:sz="8" w:space="0" w:color="E1F1D7" w:themeColor="accent1"/>
        <w:bottom w:val="single" w:sz="8" w:space="0" w:color="E1F1D7" w:themeColor="accent1"/>
        <w:right w:val="single" w:sz="8" w:space="0" w:color="E1F1D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F1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F1D7" w:themeColor="accent1"/>
          <w:left w:val="single" w:sz="8" w:space="0" w:color="E1F1D7" w:themeColor="accent1"/>
          <w:bottom w:val="single" w:sz="8" w:space="0" w:color="E1F1D7" w:themeColor="accent1"/>
          <w:right w:val="single" w:sz="8" w:space="0" w:color="E1F1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F1D7" w:themeColor="accent1"/>
          <w:left w:val="single" w:sz="8" w:space="0" w:color="E1F1D7" w:themeColor="accent1"/>
          <w:bottom w:val="single" w:sz="8" w:space="0" w:color="E1F1D7" w:themeColor="accent1"/>
          <w:right w:val="single" w:sz="8" w:space="0" w:color="E1F1D7" w:themeColor="accent1"/>
        </w:tcBorders>
      </w:tcPr>
    </w:tblStylePr>
    <w:tblStylePr w:type="band1Horz">
      <w:tblPr/>
      <w:tcPr>
        <w:tcBorders>
          <w:top w:val="single" w:sz="8" w:space="0" w:color="E1F1D7" w:themeColor="accent1"/>
          <w:left w:val="single" w:sz="8" w:space="0" w:color="E1F1D7" w:themeColor="accent1"/>
          <w:bottom w:val="single" w:sz="8" w:space="0" w:color="E1F1D7" w:themeColor="accent1"/>
          <w:right w:val="single" w:sz="8" w:space="0" w:color="E1F1D7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C3E3AF" w:themeColor="accent2"/>
        <w:left w:val="single" w:sz="8" w:space="0" w:color="C3E3AF" w:themeColor="accent2"/>
        <w:bottom w:val="single" w:sz="8" w:space="0" w:color="C3E3AF" w:themeColor="accent2"/>
        <w:right w:val="single" w:sz="8" w:space="0" w:color="C3E3A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3A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3AF" w:themeColor="accent2"/>
          <w:left w:val="single" w:sz="8" w:space="0" w:color="C3E3AF" w:themeColor="accent2"/>
          <w:bottom w:val="single" w:sz="8" w:space="0" w:color="C3E3AF" w:themeColor="accent2"/>
          <w:right w:val="single" w:sz="8" w:space="0" w:color="C3E3A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3AF" w:themeColor="accent2"/>
          <w:left w:val="single" w:sz="8" w:space="0" w:color="C3E3AF" w:themeColor="accent2"/>
          <w:bottom w:val="single" w:sz="8" w:space="0" w:color="C3E3AF" w:themeColor="accent2"/>
          <w:right w:val="single" w:sz="8" w:space="0" w:color="C3E3AF" w:themeColor="accent2"/>
        </w:tcBorders>
      </w:tcPr>
    </w:tblStylePr>
    <w:tblStylePr w:type="band1Horz">
      <w:tblPr/>
      <w:tcPr>
        <w:tcBorders>
          <w:top w:val="single" w:sz="8" w:space="0" w:color="C3E3AF" w:themeColor="accent2"/>
          <w:left w:val="single" w:sz="8" w:space="0" w:color="C3E3AF" w:themeColor="accent2"/>
          <w:bottom w:val="single" w:sz="8" w:space="0" w:color="C3E3AF" w:themeColor="accent2"/>
          <w:right w:val="single" w:sz="8" w:space="0" w:color="C3E3AF" w:themeColor="accent2"/>
        </w:tcBorders>
      </w:tcPr>
    </w:tblStylePr>
  </w:style>
  <w:style w:type="table" w:styleId="Ljuslista-dekorfrg5">
    <w:name w:val="Light List Accent 5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35591E" w:themeColor="accent5"/>
        <w:left w:val="single" w:sz="8" w:space="0" w:color="35591E" w:themeColor="accent5"/>
        <w:bottom w:val="single" w:sz="8" w:space="0" w:color="35591E" w:themeColor="accent5"/>
        <w:right w:val="single" w:sz="8" w:space="0" w:color="35591E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5591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591E" w:themeColor="accent5"/>
          <w:left w:val="single" w:sz="8" w:space="0" w:color="35591E" w:themeColor="accent5"/>
          <w:bottom w:val="single" w:sz="8" w:space="0" w:color="35591E" w:themeColor="accent5"/>
          <w:right w:val="single" w:sz="8" w:space="0" w:color="35591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5591E" w:themeColor="accent5"/>
          <w:left w:val="single" w:sz="8" w:space="0" w:color="35591E" w:themeColor="accent5"/>
          <w:bottom w:val="single" w:sz="8" w:space="0" w:color="35591E" w:themeColor="accent5"/>
          <w:right w:val="single" w:sz="8" w:space="0" w:color="35591E" w:themeColor="accent5"/>
        </w:tcBorders>
      </w:tcPr>
    </w:tblStylePr>
    <w:tblStylePr w:type="band1Horz">
      <w:tblPr/>
      <w:tcPr>
        <w:tcBorders>
          <w:top w:val="single" w:sz="8" w:space="0" w:color="35591E" w:themeColor="accent5"/>
          <w:left w:val="single" w:sz="8" w:space="0" w:color="35591E" w:themeColor="accent5"/>
          <w:bottom w:val="single" w:sz="8" w:space="0" w:color="35591E" w:themeColor="accent5"/>
          <w:right w:val="single" w:sz="8" w:space="0" w:color="35591E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</w:style>
  <w:style w:type="table" w:customStyle="1" w:styleId="Ljustrutnt1">
    <w:name w:val="Ljust rutnät1"/>
    <w:basedOn w:val="Normaltabell"/>
    <w:uiPriority w:val="62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justrutnt-dekorfrg11">
    <w:name w:val="Ljust rutnät - dekorfärg 11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E1F1D7" w:themeColor="accent1"/>
        <w:left w:val="single" w:sz="8" w:space="0" w:color="E1F1D7" w:themeColor="accent1"/>
        <w:bottom w:val="single" w:sz="8" w:space="0" w:color="E1F1D7" w:themeColor="accent1"/>
        <w:right w:val="single" w:sz="8" w:space="0" w:color="E1F1D7" w:themeColor="accent1"/>
        <w:insideH w:val="single" w:sz="8" w:space="0" w:color="E1F1D7" w:themeColor="accent1"/>
        <w:insideV w:val="single" w:sz="8" w:space="0" w:color="E1F1D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F1D7" w:themeColor="accent1"/>
          <w:left w:val="single" w:sz="8" w:space="0" w:color="E1F1D7" w:themeColor="accent1"/>
          <w:bottom w:val="single" w:sz="18" w:space="0" w:color="E1F1D7" w:themeColor="accent1"/>
          <w:right w:val="single" w:sz="8" w:space="0" w:color="E1F1D7" w:themeColor="accent1"/>
          <w:insideH w:val="nil"/>
          <w:insideV w:val="single" w:sz="8" w:space="0" w:color="E1F1D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F1D7" w:themeColor="accent1"/>
          <w:left w:val="single" w:sz="8" w:space="0" w:color="E1F1D7" w:themeColor="accent1"/>
          <w:bottom w:val="single" w:sz="8" w:space="0" w:color="E1F1D7" w:themeColor="accent1"/>
          <w:right w:val="single" w:sz="8" w:space="0" w:color="E1F1D7" w:themeColor="accent1"/>
          <w:insideH w:val="nil"/>
          <w:insideV w:val="single" w:sz="8" w:space="0" w:color="E1F1D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F1D7" w:themeColor="accent1"/>
          <w:left w:val="single" w:sz="8" w:space="0" w:color="E1F1D7" w:themeColor="accent1"/>
          <w:bottom w:val="single" w:sz="8" w:space="0" w:color="E1F1D7" w:themeColor="accent1"/>
          <w:right w:val="single" w:sz="8" w:space="0" w:color="E1F1D7" w:themeColor="accent1"/>
        </w:tcBorders>
      </w:tcPr>
    </w:tblStylePr>
    <w:tblStylePr w:type="band1Vert">
      <w:tblPr/>
      <w:tcPr>
        <w:tcBorders>
          <w:top w:val="single" w:sz="8" w:space="0" w:color="E1F1D7" w:themeColor="accent1"/>
          <w:left w:val="single" w:sz="8" w:space="0" w:color="E1F1D7" w:themeColor="accent1"/>
          <w:bottom w:val="single" w:sz="8" w:space="0" w:color="E1F1D7" w:themeColor="accent1"/>
          <w:right w:val="single" w:sz="8" w:space="0" w:color="E1F1D7" w:themeColor="accent1"/>
        </w:tcBorders>
        <w:shd w:val="clear" w:color="auto" w:fill="F7FBF4" w:themeFill="accent1" w:themeFillTint="3F"/>
      </w:tcPr>
    </w:tblStylePr>
    <w:tblStylePr w:type="band1Horz">
      <w:tblPr/>
      <w:tcPr>
        <w:tcBorders>
          <w:top w:val="single" w:sz="8" w:space="0" w:color="E1F1D7" w:themeColor="accent1"/>
          <w:left w:val="single" w:sz="8" w:space="0" w:color="E1F1D7" w:themeColor="accent1"/>
          <w:bottom w:val="single" w:sz="8" w:space="0" w:color="E1F1D7" w:themeColor="accent1"/>
          <w:right w:val="single" w:sz="8" w:space="0" w:color="E1F1D7" w:themeColor="accent1"/>
          <w:insideV w:val="single" w:sz="8" w:space="0" w:color="E1F1D7" w:themeColor="accent1"/>
        </w:tcBorders>
        <w:shd w:val="clear" w:color="auto" w:fill="F7FBF4" w:themeFill="accent1" w:themeFillTint="3F"/>
      </w:tcPr>
    </w:tblStylePr>
    <w:tblStylePr w:type="band2Horz">
      <w:tblPr/>
      <w:tcPr>
        <w:tcBorders>
          <w:top w:val="single" w:sz="8" w:space="0" w:color="E1F1D7" w:themeColor="accent1"/>
          <w:left w:val="single" w:sz="8" w:space="0" w:color="E1F1D7" w:themeColor="accent1"/>
          <w:bottom w:val="single" w:sz="8" w:space="0" w:color="E1F1D7" w:themeColor="accent1"/>
          <w:right w:val="single" w:sz="8" w:space="0" w:color="E1F1D7" w:themeColor="accent1"/>
          <w:insideV w:val="single" w:sz="8" w:space="0" w:color="E1F1D7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C3E3AF" w:themeColor="accent2"/>
        <w:left w:val="single" w:sz="8" w:space="0" w:color="C3E3AF" w:themeColor="accent2"/>
        <w:bottom w:val="single" w:sz="8" w:space="0" w:color="C3E3AF" w:themeColor="accent2"/>
        <w:right w:val="single" w:sz="8" w:space="0" w:color="C3E3AF" w:themeColor="accent2"/>
        <w:insideH w:val="single" w:sz="8" w:space="0" w:color="C3E3AF" w:themeColor="accent2"/>
        <w:insideV w:val="single" w:sz="8" w:space="0" w:color="C3E3A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3AF" w:themeColor="accent2"/>
          <w:left w:val="single" w:sz="8" w:space="0" w:color="C3E3AF" w:themeColor="accent2"/>
          <w:bottom w:val="single" w:sz="18" w:space="0" w:color="C3E3AF" w:themeColor="accent2"/>
          <w:right w:val="single" w:sz="8" w:space="0" w:color="C3E3AF" w:themeColor="accent2"/>
          <w:insideH w:val="nil"/>
          <w:insideV w:val="single" w:sz="8" w:space="0" w:color="C3E3A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3AF" w:themeColor="accent2"/>
          <w:left w:val="single" w:sz="8" w:space="0" w:color="C3E3AF" w:themeColor="accent2"/>
          <w:bottom w:val="single" w:sz="8" w:space="0" w:color="C3E3AF" w:themeColor="accent2"/>
          <w:right w:val="single" w:sz="8" w:space="0" w:color="C3E3AF" w:themeColor="accent2"/>
          <w:insideH w:val="nil"/>
          <w:insideV w:val="single" w:sz="8" w:space="0" w:color="C3E3A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3AF" w:themeColor="accent2"/>
          <w:left w:val="single" w:sz="8" w:space="0" w:color="C3E3AF" w:themeColor="accent2"/>
          <w:bottom w:val="single" w:sz="8" w:space="0" w:color="C3E3AF" w:themeColor="accent2"/>
          <w:right w:val="single" w:sz="8" w:space="0" w:color="C3E3AF" w:themeColor="accent2"/>
        </w:tcBorders>
      </w:tcPr>
    </w:tblStylePr>
    <w:tblStylePr w:type="band1Vert">
      <w:tblPr/>
      <w:tcPr>
        <w:tcBorders>
          <w:top w:val="single" w:sz="8" w:space="0" w:color="C3E3AF" w:themeColor="accent2"/>
          <w:left w:val="single" w:sz="8" w:space="0" w:color="C3E3AF" w:themeColor="accent2"/>
          <w:bottom w:val="single" w:sz="8" w:space="0" w:color="C3E3AF" w:themeColor="accent2"/>
          <w:right w:val="single" w:sz="8" w:space="0" w:color="C3E3AF" w:themeColor="accent2"/>
        </w:tcBorders>
        <w:shd w:val="clear" w:color="auto" w:fill="EFF8EB" w:themeFill="accent2" w:themeFillTint="3F"/>
      </w:tcPr>
    </w:tblStylePr>
    <w:tblStylePr w:type="band1Horz">
      <w:tblPr/>
      <w:tcPr>
        <w:tcBorders>
          <w:top w:val="single" w:sz="8" w:space="0" w:color="C3E3AF" w:themeColor="accent2"/>
          <w:left w:val="single" w:sz="8" w:space="0" w:color="C3E3AF" w:themeColor="accent2"/>
          <w:bottom w:val="single" w:sz="8" w:space="0" w:color="C3E3AF" w:themeColor="accent2"/>
          <w:right w:val="single" w:sz="8" w:space="0" w:color="C3E3AF" w:themeColor="accent2"/>
          <w:insideV w:val="single" w:sz="8" w:space="0" w:color="C3E3AF" w:themeColor="accent2"/>
        </w:tcBorders>
        <w:shd w:val="clear" w:color="auto" w:fill="EFF8EB" w:themeFill="accent2" w:themeFillTint="3F"/>
      </w:tcPr>
    </w:tblStylePr>
    <w:tblStylePr w:type="band2Horz">
      <w:tblPr/>
      <w:tcPr>
        <w:tcBorders>
          <w:top w:val="single" w:sz="8" w:space="0" w:color="C3E3AF" w:themeColor="accent2"/>
          <w:left w:val="single" w:sz="8" w:space="0" w:color="C3E3AF" w:themeColor="accent2"/>
          <w:bottom w:val="single" w:sz="8" w:space="0" w:color="C3E3AF" w:themeColor="accent2"/>
          <w:right w:val="single" w:sz="8" w:space="0" w:color="C3E3AF" w:themeColor="accent2"/>
          <w:insideV w:val="single" w:sz="8" w:space="0" w:color="C3E3AF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A5D587" w:themeColor="accent3"/>
        <w:left w:val="single" w:sz="8" w:space="0" w:color="A5D587" w:themeColor="accent3"/>
        <w:bottom w:val="single" w:sz="8" w:space="0" w:color="A5D587" w:themeColor="accent3"/>
        <w:right w:val="single" w:sz="8" w:space="0" w:color="A5D587" w:themeColor="accent3"/>
        <w:insideH w:val="single" w:sz="8" w:space="0" w:color="A5D587" w:themeColor="accent3"/>
        <w:insideV w:val="single" w:sz="8" w:space="0" w:color="A5D58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D587" w:themeColor="accent3"/>
          <w:left w:val="single" w:sz="8" w:space="0" w:color="A5D587" w:themeColor="accent3"/>
          <w:bottom w:val="single" w:sz="18" w:space="0" w:color="A5D587" w:themeColor="accent3"/>
          <w:right w:val="single" w:sz="8" w:space="0" w:color="A5D587" w:themeColor="accent3"/>
          <w:insideH w:val="nil"/>
          <w:insideV w:val="single" w:sz="8" w:space="0" w:color="A5D5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D587" w:themeColor="accent3"/>
          <w:left w:val="single" w:sz="8" w:space="0" w:color="A5D587" w:themeColor="accent3"/>
          <w:bottom w:val="single" w:sz="8" w:space="0" w:color="A5D587" w:themeColor="accent3"/>
          <w:right w:val="single" w:sz="8" w:space="0" w:color="A5D587" w:themeColor="accent3"/>
          <w:insideH w:val="nil"/>
          <w:insideV w:val="single" w:sz="8" w:space="0" w:color="A5D5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D587" w:themeColor="accent3"/>
          <w:left w:val="single" w:sz="8" w:space="0" w:color="A5D587" w:themeColor="accent3"/>
          <w:bottom w:val="single" w:sz="8" w:space="0" w:color="A5D587" w:themeColor="accent3"/>
          <w:right w:val="single" w:sz="8" w:space="0" w:color="A5D587" w:themeColor="accent3"/>
        </w:tcBorders>
      </w:tcPr>
    </w:tblStylePr>
    <w:tblStylePr w:type="band1Vert">
      <w:tblPr/>
      <w:tcPr>
        <w:tcBorders>
          <w:top w:val="single" w:sz="8" w:space="0" w:color="A5D587" w:themeColor="accent3"/>
          <w:left w:val="single" w:sz="8" w:space="0" w:color="A5D587" w:themeColor="accent3"/>
          <w:bottom w:val="single" w:sz="8" w:space="0" w:color="A5D587" w:themeColor="accent3"/>
          <w:right w:val="single" w:sz="8" w:space="0" w:color="A5D587" w:themeColor="accent3"/>
        </w:tcBorders>
        <w:shd w:val="clear" w:color="auto" w:fill="E8F4E1" w:themeFill="accent3" w:themeFillTint="3F"/>
      </w:tcPr>
    </w:tblStylePr>
    <w:tblStylePr w:type="band1Horz">
      <w:tblPr/>
      <w:tcPr>
        <w:tcBorders>
          <w:top w:val="single" w:sz="8" w:space="0" w:color="A5D587" w:themeColor="accent3"/>
          <w:left w:val="single" w:sz="8" w:space="0" w:color="A5D587" w:themeColor="accent3"/>
          <w:bottom w:val="single" w:sz="8" w:space="0" w:color="A5D587" w:themeColor="accent3"/>
          <w:right w:val="single" w:sz="8" w:space="0" w:color="A5D587" w:themeColor="accent3"/>
          <w:insideV w:val="single" w:sz="8" w:space="0" w:color="A5D587" w:themeColor="accent3"/>
        </w:tcBorders>
        <w:shd w:val="clear" w:color="auto" w:fill="E8F4E1" w:themeFill="accent3" w:themeFillTint="3F"/>
      </w:tcPr>
    </w:tblStylePr>
    <w:tblStylePr w:type="band2Horz">
      <w:tblPr/>
      <w:tcPr>
        <w:tcBorders>
          <w:top w:val="single" w:sz="8" w:space="0" w:color="A5D587" w:themeColor="accent3"/>
          <w:left w:val="single" w:sz="8" w:space="0" w:color="A5D587" w:themeColor="accent3"/>
          <w:bottom w:val="single" w:sz="8" w:space="0" w:color="A5D587" w:themeColor="accent3"/>
          <w:right w:val="single" w:sz="8" w:space="0" w:color="A5D587" w:themeColor="accent3"/>
          <w:insideV w:val="single" w:sz="8" w:space="0" w:color="A5D587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50862E" w:themeColor="accent4"/>
        <w:left w:val="single" w:sz="8" w:space="0" w:color="50862E" w:themeColor="accent4"/>
        <w:bottom w:val="single" w:sz="8" w:space="0" w:color="50862E" w:themeColor="accent4"/>
        <w:right w:val="single" w:sz="8" w:space="0" w:color="50862E" w:themeColor="accent4"/>
        <w:insideH w:val="single" w:sz="8" w:space="0" w:color="50862E" w:themeColor="accent4"/>
        <w:insideV w:val="single" w:sz="8" w:space="0" w:color="50862E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862E" w:themeColor="accent4"/>
          <w:left w:val="single" w:sz="8" w:space="0" w:color="50862E" w:themeColor="accent4"/>
          <w:bottom w:val="single" w:sz="18" w:space="0" w:color="50862E" w:themeColor="accent4"/>
          <w:right w:val="single" w:sz="8" w:space="0" w:color="50862E" w:themeColor="accent4"/>
          <w:insideH w:val="nil"/>
          <w:insideV w:val="single" w:sz="8" w:space="0" w:color="50862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862E" w:themeColor="accent4"/>
          <w:left w:val="single" w:sz="8" w:space="0" w:color="50862E" w:themeColor="accent4"/>
          <w:bottom w:val="single" w:sz="8" w:space="0" w:color="50862E" w:themeColor="accent4"/>
          <w:right w:val="single" w:sz="8" w:space="0" w:color="50862E" w:themeColor="accent4"/>
          <w:insideH w:val="nil"/>
          <w:insideV w:val="single" w:sz="8" w:space="0" w:color="50862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862E" w:themeColor="accent4"/>
          <w:left w:val="single" w:sz="8" w:space="0" w:color="50862E" w:themeColor="accent4"/>
          <w:bottom w:val="single" w:sz="8" w:space="0" w:color="50862E" w:themeColor="accent4"/>
          <w:right w:val="single" w:sz="8" w:space="0" w:color="50862E" w:themeColor="accent4"/>
        </w:tcBorders>
      </w:tcPr>
    </w:tblStylePr>
    <w:tblStylePr w:type="band1Vert">
      <w:tblPr/>
      <w:tcPr>
        <w:tcBorders>
          <w:top w:val="single" w:sz="8" w:space="0" w:color="50862E" w:themeColor="accent4"/>
          <w:left w:val="single" w:sz="8" w:space="0" w:color="50862E" w:themeColor="accent4"/>
          <w:bottom w:val="single" w:sz="8" w:space="0" w:color="50862E" w:themeColor="accent4"/>
          <w:right w:val="single" w:sz="8" w:space="0" w:color="50862E" w:themeColor="accent4"/>
        </w:tcBorders>
        <w:shd w:val="clear" w:color="auto" w:fill="D1EAC2" w:themeFill="accent4" w:themeFillTint="3F"/>
      </w:tcPr>
    </w:tblStylePr>
    <w:tblStylePr w:type="band1Horz">
      <w:tblPr/>
      <w:tcPr>
        <w:tcBorders>
          <w:top w:val="single" w:sz="8" w:space="0" w:color="50862E" w:themeColor="accent4"/>
          <w:left w:val="single" w:sz="8" w:space="0" w:color="50862E" w:themeColor="accent4"/>
          <w:bottom w:val="single" w:sz="8" w:space="0" w:color="50862E" w:themeColor="accent4"/>
          <w:right w:val="single" w:sz="8" w:space="0" w:color="50862E" w:themeColor="accent4"/>
          <w:insideV w:val="single" w:sz="8" w:space="0" w:color="50862E" w:themeColor="accent4"/>
        </w:tcBorders>
        <w:shd w:val="clear" w:color="auto" w:fill="D1EAC2" w:themeFill="accent4" w:themeFillTint="3F"/>
      </w:tcPr>
    </w:tblStylePr>
    <w:tblStylePr w:type="band2Horz">
      <w:tblPr/>
      <w:tcPr>
        <w:tcBorders>
          <w:top w:val="single" w:sz="8" w:space="0" w:color="50862E" w:themeColor="accent4"/>
          <w:left w:val="single" w:sz="8" w:space="0" w:color="50862E" w:themeColor="accent4"/>
          <w:bottom w:val="single" w:sz="8" w:space="0" w:color="50862E" w:themeColor="accent4"/>
          <w:right w:val="single" w:sz="8" w:space="0" w:color="50862E" w:themeColor="accent4"/>
          <w:insideV w:val="single" w:sz="8" w:space="0" w:color="50862E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35591E" w:themeColor="accent5"/>
        <w:left w:val="single" w:sz="8" w:space="0" w:color="35591E" w:themeColor="accent5"/>
        <w:bottom w:val="single" w:sz="8" w:space="0" w:color="35591E" w:themeColor="accent5"/>
        <w:right w:val="single" w:sz="8" w:space="0" w:color="35591E" w:themeColor="accent5"/>
        <w:insideH w:val="single" w:sz="8" w:space="0" w:color="35591E" w:themeColor="accent5"/>
        <w:insideV w:val="single" w:sz="8" w:space="0" w:color="35591E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591E" w:themeColor="accent5"/>
          <w:left w:val="single" w:sz="8" w:space="0" w:color="35591E" w:themeColor="accent5"/>
          <w:bottom w:val="single" w:sz="18" w:space="0" w:color="35591E" w:themeColor="accent5"/>
          <w:right w:val="single" w:sz="8" w:space="0" w:color="35591E" w:themeColor="accent5"/>
          <w:insideH w:val="nil"/>
          <w:insideV w:val="single" w:sz="8" w:space="0" w:color="35591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5591E" w:themeColor="accent5"/>
          <w:left w:val="single" w:sz="8" w:space="0" w:color="35591E" w:themeColor="accent5"/>
          <w:bottom w:val="single" w:sz="8" w:space="0" w:color="35591E" w:themeColor="accent5"/>
          <w:right w:val="single" w:sz="8" w:space="0" w:color="35591E" w:themeColor="accent5"/>
          <w:insideH w:val="nil"/>
          <w:insideV w:val="single" w:sz="8" w:space="0" w:color="35591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591E" w:themeColor="accent5"/>
          <w:left w:val="single" w:sz="8" w:space="0" w:color="35591E" w:themeColor="accent5"/>
          <w:bottom w:val="single" w:sz="8" w:space="0" w:color="35591E" w:themeColor="accent5"/>
          <w:right w:val="single" w:sz="8" w:space="0" w:color="35591E" w:themeColor="accent5"/>
        </w:tcBorders>
      </w:tcPr>
    </w:tblStylePr>
    <w:tblStylePr w:type="band1Vert">
      <w:tblPr/>
      <w:tcPr>
        <w:tcBorders>
          <w:top w:val="single" w:sz="8" w:space="0" w:color="35591E" w:themeColor="accent5"/>
          <w:left w:val="single" w:sz="8" w:space="0" w:color="35591E" w:themeColor="accent5"/>
          <w:bottom w:val="single" w:sz="8" w:space="0" w:color="35591E" w:themeColor="accent5"/>
          <w:right w:val="single" w:sz="8" w:space="0" w:color="35591E" w:themeColor="accent5"/>
        </w:tcBorders>
        <w:shd w:val="clear" w:color="auto" w:fill="C9E6B6" w:themeFill="accent5" w:themeFillTint="3F"/>
      </w:tcPr>
    </w:tblStylePr>
    <w:tblStylePr w:type="band1Horz">
      <w:tblPr/>
      <w:tcPr>
        <w:tcBorders>
          <w:top w:val="single" w:sz="8" w:space="0" w:color="35591E" w:themeColor="accent5"/>
          <w:left w:val="single" w:sz="8" w:space="0" w:color="35591E" w:themeColor="accent5"/>
          <w:bottom w:val="single" w:sz="8" w:space="0" w:color="35591E" w:themeColor="accent5"/>
          <w:right w:val="single" w:sz="8" w:space="0" w:color="35591E" w:themeColor="accent5"/>
          <w:insideV w:val="single" w:sz="8" w:space="0" w:color="35591E" w:themeColor="accent5"/>
        </w:tcBorders>
        <w:shd w:val="clear" w:color="auto" w:fill="C9E6B6" w:themeFill="accent5" w:themeFillTint="3F"/>
      </w:tcPr>
    </w:tblStylePr>
    <w:tblStylePr w:type="band2Horz">
      <w:tblPr/>
      <w:tcPr>
        <w:tcBorders>
          <w:top w:val="single" w:sz="8" w:space="0" w:color="35591E" w:themeColor="accent5"/>
          <w:left w:val="single" w:sz="8" w:space="0" w:color="35591E" w:themeColor="accent5"/>
          <w:bottom w:val="single" w:sz="8" w:space="0" w:color="35591E" w:themeColor="accent5"/>
          <w:right w:val="single" w:sz="8" w:space="0" w:color="35591E" w:themeColor="accent5"/>
          <w:insideV w:val="single" w:sz="8" w:space="0" w:color="35591E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2806A1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1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  <w:shd w:val="clear" w:color="auto" w:fill="DAEDCD" w:themeFill="accent6" w:themeFillTint="3F"/>
      </w:tcPr>
    </w:tblStylePr>
    <w:tblStylePr w:type="band2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</w:tcPr>
    </w:tblStylePr>
  </w:style>
  <w:style w:type="table" w:customStyle="1" w:styleId="Mellanmrkskuggning1-dekorfrg11">
    <w:name w:val="Mellanmörk skuggning 1 - dekorfärg 11"/>
    <w:basedOn w:val="Normaltabell"/>
    <w:uiPriority w:val="63"/>
    <w:rsid w:val="00297CBD"/>
    <w:rPr>
      <w:rFonts w:asciiTheme="majorHAnsi" w:hAnsiTheme="majorHAnsi"/>
    </w:rPr>
    <w:tblPr>
      <w:tblStyleRowBandSize w:val="1"/>
      <w:tblStyleColBandSize w:val="1"/>
      <w:tblInd w:w="0" w:type="dxa"/>
      <w:tblBorders>
        <w:top w:val="single" w:sz="8" w:space="0" w:color="E8F4E0" w:themeColor="accent1" w:themeTint="BF"/>
        <w:left w:val="single" w:sz="8" w:space="0" w:color="E8F4E0" w:themeColor="accent1" w:themeTint="BF"/>
        <w:bottom w:val="single" w:sz="8" w:space="0" w:color="E8F4E0" w:themeColor="accent1" w:themeTint="BF"/>
        <w:right w:val="single" w:sz="8" w:space="0" w:color="E8F4E0" w:themeColor="accent1" w:themeTint="BF"/>
        <w:insideH w:val="single" w:sz="8" w:space="0" w:color="E8F4E0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F4E0" w:themeColor="accent1" w:themeTint="BF"/>
          <w:left w:val="single" w:sz="8" w:space="0" w:color="E8F4E0" w:themeColor="accent1" w:themeTint="BF"/>
          <w:bottom w:val="single" w:sz="8" w:space="0" w:color="E8F4E0" w:themeColor="accent1" w:themeTint="BF"/>
          <w:right w:val="single" w:sz="8" w:space="0" w:color="E8F4E0" w:themeColor="accent1" w:themeTint="BF"/>
          <w:insideH w:val="nil"/>
          <w:insideV w:val="nil"/>
        </w:tcBorders>
        <w:shd w:val="clear" w:color="auto" w:fill="E1F1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F4E0" w:themeColor="accent1" w:themeTint="BF"/>
          <w:left w:val="single" w:sz="8" w:space="0" w:color="E8F4E0" w:themeColor="accent1" w:themeTint="BF"/>
          <w:bottom w:val="single" w:sz="8" w:space="0" w:color="E8F4E0" w:themeColor="accent1" w:themeTint="BF"/>
          <w:right w:val="single" w:sz="8" w:space="0" w:color="E8F4E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B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B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D1EAC3" w:themeColor="accent2" w:themeTint="BF"/>
        <w:left w:val="single" w:sz="8" w:space="0" w:color="D1EAC3" w:themeColor="accent2" w:themeTint="BF"/>
        <w:bottom w:val="single" w:sz="8" w:space="0" w:color="D1EAC3" w:themeColor="accent2" w:themeTint="BF"/>
        <w:right w:val="single" w:sz="8" w:space="0" w:color="D1EAC3" w:themeColor="accent2" w:themeTint="BF"/>
        <w:insideH w:val="single" w:sz="8" w:space="0" w:color="D1EAC3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EAC3" w:themeColor="accent2" w:themeTint="BF"/>
          <w:left w:val="single" w:sz="8" w:space="0" w:color="D1EAC3" w:themeColor="accent2" w:themeTint="BF"/>
          <w:bottom w:val="single" w:sz="8" w:space="0" w:color="D1EAC3" w:themeColor="accent2" w:themeTint="BF"/>
          <w:right w:val="single" w:sz="8" w:space="0" w:color="D1EAC3" w:themeColor="accent2" w:themeTint="BF"/>
          <w:insideH w:val="nil"/>
          <w:insideV w:val="nil"/>
        </w:tcBorders>
        <w:shd w:val="clear" w:color="auto" w:fill="C3E3A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EAC3" w:themeColor="accent2" w:themeTint="BF"/>
          <w:left w:val="single" w:sz="8" w:space="0" w:color="D1EAC3" w:themeColor="accent2" w:themeTint="BF"/>
          <w:bottom w:val="single" w:sz="8" w:space="0" w:color="D1EAC3" w:themeColor="accent2" w:themeTint="BF"/>
          <w:right w:val="single" w:sz="8" w:space="0" w:color="D1EAC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8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8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BBDFA4" w:themeColor="accent3" w:themeTint="BF"/>
        <w:left w:val="single" w:sz="8" w:space="0" w:color="BBDFA4" w:themeColor="accent3" w:themeTint="BF"/>
        <w:bottom w:val="single" w:sz="8" w:space="0" w:color="BBDFA4" w:themeColor="accent3" w:themeTint="BF"/>
        <w:right w:val="single" w:sz="8" w:space="0" w:color="BBDFA4" w:themeColor="accent3" w:themeTint="BF"/>
        <w:insideH w:val="single" w:sz="8" w:space="0" w:color="BBDFA4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FA4" w:themeColor="accent3" w:themeTint="BF"/>
          <w:left w:val="single" w:sz="8" w:space="0" w:color="BBDFA4" w:themeColor="accent3" w:themeTint="BF"/>
          <w:bottom w:val="single" w:sz="8" w:space="0" w:color="BBDFA4" w:themeColor="accent3" w:themeTint="BF"/>
          <w:right w:val="single" w:sz="8" w:space="0" w:color="BBDFA4" w:themeColor="accent3" w:themeTint="BF"/>
          <w:insideH w:val="nil"/>
          <w:insideV w:val="nil"/>
        </w:tcBorders>
        <w:shd w:val="clear" w:color="auto" w:fill="A5D5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FA4" w:themeColor="accent3" w:themeTint="BF"/>
          <w:left w:val="single" w:sz="8" w:space="0" w:color="BBDFA4" w:themeColor="accent3" w:themeTint="BF"/>
          <w:bottom w:val="single" w:sz="8" w:space="0" w:color="BBDFA4" w:themeColor="accent3" w:themeTint="BF"/>
          <w:right w:val="single" w:sz="8" w:space="0" w:color="BBDFA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4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75BF46" w:themeColor="accent4" w:themeTint="BF"/>
        <w:left w:val="single" w:sz="8" w:space="0" w:color="75BF46" w:themeColor="accent4" w:themeTint="BF"/>
        <w:bottom w:val="single" w:sz="8" w:space="0" w:color="75BF46" w:themeColor="accent4" w:themeTint="BF"/>
        <w:right w:val="single" w:sz="8" w:space="0" w:color="75BF46" w:themeColor="accent4" w:themeTint="BF"/>
        <w:insideH w:val="single" w:sz="8" w:space="0" w:color="75BF4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BF46" w:themeColor="accent4" w:themeTint="BF"/>
          <w:left w:val="single" w:sz="8" w:space="0" w:color="75BF46" w:themeColor="accent4" w:themeTint="BF"/>
          <w:bottom w:val="single" w:sz="8" w:space="0" w:color="75BF46" w:themeColor="accent4" w:themeTint="BF"/>
          <w:right w:val="single" w:sz="8" w:space="0" w:color="75BF46" w:themeColor="accent4" w:themeTint="BF"/>
          <w:insideH w:val="nil"/>
          <w:insideV w:val="nil"/>
        </w:tcBorders>
        <w:shd w:val="clear" w:color="auto" w:fill="5086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F46" w:themeColor="accent4" w:themeTint="BF"/>
          <w:left w:val="single" w:sz="8" w:space="0" w:color="75BF46" w:themeColor="accent4" w:themeTint="BF"/>
          <w:bottom w:val="single" w:sz="8" w:space="0" w:color="75BF46" w:themeColor="accent4" w:themeTint="BF"/>
          <w:right w:val="single" w:sz="8" w:space="0" w:color="75BF4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A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0A236" w:themeColor="accent5" w:themeTint="BF"/>
        <w:left w:val="single" w:sz="8" w:space="0" w:color="60A236" w:themeColor="accent5" w:themeTint="BF"/>
        <w:bottom w:val="single" w:sz="8" w:space="0" w:color="60A236" w:themeColor="accent5" w:themeTint="BF"/>
        <w:right w:val="single" w:sz="8" w:space="0" w:color="60A236" w:themeColor="accent5" w:themeTint="BF"/>
        <w:insideH w:val="single" w:sz="8" w:space="0" w:color="60A23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0A236" w:themeColor="accent5" w:themeTint="BF"/>
          <w:left w:val="single" w:sz="8" w:space="0" w:color="60A236" w:themeColor="accent5" w:themeTint="BF"/>
          <w:bottom w:val="single" w:sz="8" w:space="0" w:color="60A236" w:themeColor="accent5" w:themeTint="BF"/>
          <w:right w:val="single" w:sz="8" w:space="0" w:color="60A236" w:themeColor="accent5" w:themeTint="BF"/>
          <w:insideH w:val="nil"/>
          <w:insideV w:val="nil"/>
        </w:tcBorders>
        <w:shd w:val="clear" w:color="auto" w:fill="35591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A236" w:themeColor="accent5" w:themeTint="BF"/>
          <w:left w:val="single" w:sz="8" w:space="0" w:color="60A236" w:themeColor="accent5" w:themeTint="BF"/>
          <w:bottom w:val="single" w:sz="8" w:space="0" w:color="60A236" w:themeColor="accent5" w:themeTint="BF"/>
          <w:right w:val="single" w:sz="8" w:space="0" w:color="60A23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B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B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297CBD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D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oderntabell">
    <w:name w:val="Table Contemporary"/>
    <w:basedOn w:val="Normaltabell"/>
    <w:uiPriority w:val="99"/>
    <w:semiHidden/>
    <w:unhideWhenUsed/>
    <w:rsid w:val="00297CBD"/>
    <w:rPr>
      <w:rFonts w:ascii="Gill Sans MT" w:hAnsi="Gill Sans MT"/>
      <w:sz w:val="22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Mellanmrktrutnt11">
    <w:name w:val="Mellanmörkt rutnät 11"/>
    <w:basedOn w:val="Normaltabell"/>
    <w:uiPriority w:val="67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E8F4E0" w:themeColor="accent1" w:themeTint="BF"/>
        <w:left w:val="single" w:sz="8" w:space="0" w:color="E8F4E0" w:themeColor="accent1" w:themeTint="BF"/>
        <w:bottom w:val="single" w:sz="8" w:space="0" w:color="E8F4E0" w:themeColor="accent1" w:themeTint="BF"/>
        <w:right w:val="single" w:sz="8" w:space="0" w:color="E8F4E0" w:themeColor="accent1" w:themeTint="BF"/>
        <w:insideH w:val="single" w:sz="8" w:space="0" w:color="E8F4E0" w:themeColor="accent1" w:themeTint="BF"/>
        <w:insideV w:val="single" w:sz="8" w:space="0" w:color="E8F4E0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B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F4E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8EB" w:themeFill="accent1" w:themeFillTint="7F"/>
      </w:tcPr>
    </w:tblStylePr>
    <w:tblStylePr w:type="band1Horz">
      <w:tblPr/>
      <w:tcPr>
        <w:shd w:val="clear" w:color="auto" w:fill="EFF8EB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D1EAC3" w:themeColor="accent2" w:themeTint="BF"/>
        <w:left w:val="single" w:sz="8" w:space="0" w:color="D1EAC3" w:themeColor="accent2" w:themeTint="BF"/>
        <w:bottom w:val="single" w:sz="8" w:space="0" w:color="D1EAC3" w:themeColor="accent2" w:themeTint="BF"/>
        <w:right w:val="single" w:sz="8" w:space="0" w:color="D1EAC3" w:themeColor="accent2" w:themeTint="BF"/>
        <w:insideH w:val="single" w:sz="8" w:space="0" w:color="D1EAC3" w:themeColor="accent2" w:themeTint="BF"/>
        <w:insideV w:val="single" w:sz="8" w:space="0" w:color="D1EAC3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8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EAC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D7" w:themeFill="accent2" w:themeFillTint="7F"/>
      </w:tcPr>
    </w:tblStylePr>
    <w:tblStylePr w:type="band1Horz">
      <w:tblPr/>
      <w:tcPr>
        <w:shd w:val="clear" w:color="auto" w:fill="E0F1D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BBDFA4" w:themeColor="accent3" w:themeTint="BF"/>
        <w:left w:val="single" w:sz="8" w:space="0" w:color="BBDFA4" w:themeColor="accent3" w:themeTint="BF"/>
        <w:bottom w:val="single" w:sz="8" w:space="0" w:color="BBDFA4" w:themeColor="accent3" w:themeTint="BF"/>
        <w:right w:val="single" w:sz="8" w:space="0" w:color="BBDFA4" w:themeColor="accent3" w:themeTint="BF"/>
        <w:insideH w:val="single" w:sz="8" w:space="0" w:color="BBDFA4" w:themeColor="accent3" w:themeTint="BF"/>
        <w:insideV w:val="single" w:sz="8" w:space="0" w:color="BBDFA4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F4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FA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C3" w:themeFill="accent3" w:themeFillTint="7F"/>
      </w:tcPr>
    </w:tblStylePr>
    <w:tblStylePr w:type="band1Horz">
      <w:tblPr/>
      <w:tcPr>
        <w:shd w:val="clear" w:color="auto" w:fill="D1EAC3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75BF46" w:themeColor="accent4" w:themeTint="BF"/>
        <w:left w:val="single" w:sz="8" w:space="0" w:color="75BF46" w:themeColor="accent4" w:themeTint="BF"/>
        <w:bottom w:val="single" w:sz="8" w:space="0" w:color="75BF46" w:themeColor="accent4" w:themeTint="BF"/>
        <w:right w:val="single" w:sz="8" w:space="0" w:color="75BF46" w:themeColor="accent4" w:themeTint="BF"/>
        <w:insideH w:val="single" w:sz="8" w:space="0" w:color="75BF46" w:themeColor="accent4" w:themeTint="BF"/>
        <w:insideV w:val="single" w:sz="8" w:space="0" w:color="75BF4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EA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BF4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D584" w:themeFill="accent4" w:themeFillTint="7F"/>
      </w:tcPr>
    </w:tblStylePr>
    <w:tblStylePr w:type="band1Horz">
      <w:tblPr/>
      <w:tcPr>
        <w:shd w:val="clear" w:color="auto" w:fill="A3D58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0A236" w:themeColor="accent5" w:themeTint="BF"/>
        <w:left w:val="single" w:sz="8" w:space="0" w:color="60A236" w:themeColor="accent5" w:themeTint="BF"/>
        <w:bottom w:val="single" w:sz="8" w:space="0" w:color="60A236" w:themeColor="accent5" w:themeTint="BF"/>
        <w:right w:val="single" w:sz="8" w:space="0" w:color="60A236" w:themeColor="accent5" w:themeTint="BF"/>
        <w:insideH w:val="single" w:sz="8" w:space="0" w:color="60A236" w:themeColor="accent5" w:themeTint="BF"/>
        <w:insideV w:val="single" w:sz="8" w:space="0" w:color="60A23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E6B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0A23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CD6D" w:themeFill="accent5" w:themeFillTint="7F"/>
      </w:tcPr>
    </w:tblStylePr>
    <w:tblStylePr w:type="band1Horz">
      <w:tblPr/>
      <w:tcPr>
        <w:shd w:val="clear" w:color="auto" w:fill="92CD6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  <w:insideV w:val="single" w:sz="8" w:space="0" w:color="8FCB6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D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B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Mellanmrktrutnt2-dekorfrg3">
    <w:name w:val="Medium Grid 2 Accent 3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A5D587" w:themeColor="accent3"/>
        <w:left w:val="single" w:sz="8" w:space="0" w:color="A5D587" w:themeColor="accent3"/>
        <w:bottom w:val="single" w:sz="8" w:space="0" w:color="A5D587" w:themeColor="accent3"/>
        <w:right w:val="single" w:sz="8" w:space="0" w:color="A5D587" w:themeColor="accent3"/>
        <w:insideH w:val="single" w:sz="8" w:space="0" w:color="A5D587" w:themeColor="accent3"/>
        <w:insideV w:val="single" w:sz="8" w:space="0" w:color="A5D58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F4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6E6" w:themeFill="accent3" w:themeFillTint="33"/>
      </w:tcPr>
    </w:tblStylePr>
    <w:tblStylePr w:type="band1Vert">
      <w:tblPr/>
      <w:tcPr>
        <w:shd w:val="clear" w:color="auto" w:fill="D1EAC3" w:themeFill="accent3" w:themeFillTint="7F"/>
      </w:tcPr>
    </w:tblStylePr>
    <w:tblStylePr w:type="band1Horz">
      <w:tblPr/>
      <w:tcPr>
        <w:tcBorders>
          <w:insideH w:val="single" w:sz="6" w:space="0" w:color="A5D587" w:themeColor="accent3"/>
          <w:insideV w:val="single" w:sz="6" w:space="0" w:color="A5D587" w:themeColor="accent3"/>
        </w:tcBorders>
        <w:shd w:val="clear" w:color="auto" w:fill="D1EA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50862E" w:themeColor="accent4"/>
        <w:left w:val="single" w:sz="8" w:space="0" w:color="50862E" w:themeColor="accent4"/>
        <w:bottom w:val="single" w:sz="8" w:space="0" w:color="50862E" w:themeColor="accent4"/>
        <w:right w:val="single" w:sz="8" w:space="0" w:color="50862E" w:themeColor="accent4"/>
        <w:insideH w:val="single" w:sz="8" w:space="0" w:color="50862E" w:themeColor="accent4"/>
        <w:insideV w:val="single" w:sz="8" w:space="0" w:color="50862E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EA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6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CD" w:themeFill="accent4" w:themeFillTint="33"/>
      </w:tcPr>
    </w:tblStylePr>
    <w:tblStylePr w:type="band1Vert">
      <w:tblPr/>
      <w:tcPr>
        <w:shd w:val="clear" w:color="auto" w:fill="A3D584" w:themeFill="accent4" w:themeFillTint="7F"/>
      </w:tcPr>
    </w:tblStylePr>
    <w:tblStylePr w:type="band1Horz">
      <w:tblPr/>
      <w:tcPr>
        <w:tcBorders>
          <w:insideH w:val="single" w:sz="6" w:space="0" w:color="50862E" w:themeColor="accent4"/>
          <w:insideV w:val="single" w:sz="6" w:space="0" w:color="50862E" w:themeColor="accent4"/>
        </w:tcBorders>
        <w:shd w:val="clear" w:color="auto" w:fill="A3D58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35591E" w:themeColor="accent5"/>
        <w:left w:val="single" w:sz="8" w:space="0" w:color="35591E" w:themeColor="accent5"/>
        <w:bottom w:val="single" w:sz="8" w:space="0" w:color="35591E" w:themeColor="accent5"/>
        <w:right w:val="single" w:sz="8" w:space="0" w:color="35591E" w:themeColor="accent5"/>
        <w:insideH w:val="single" w:sz="8" w:space="0" w:color="35591E" w:themeColor="accent5"/>
        <w:insideV w:val="single" w:sz="8" w:space="0" w:color="35591E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E6B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5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BC4" w:themeFill="accent5" w:themeFillTint="33"/>
      </w:tcPr>
    </w:tblStylePr>
    <w:tblStylePr w:type="band1Vert">
      <w:tblPr/>
      <w:tcPr>
        <w:shd w:val="clear" w:color="auto" w:fill="92CD6D" w:themeFill="accent5" w:themeFillTint="7F"/>
      </w:tcPr>
    </w:tblStylePr>
    <w:tblStylePr w:type="band1Horz">
      <w:tblPr/>
      <w:tcPr>
        <w:tcBorders>
          <w:insideH w:val="single" w:sz="6" w:space="0" w:color="35591E" w:themeColor="accent5"/>
          <w:insideV w:val="single" w:sz="6" w:space="0" w:color="35591E" w:themeColor="accent5"/>
        </w:tcBorders>
        <w:shd w:val="clear" w:color="auto" w:fill="92CD6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31">
    <w:name w:val="Mellanmörkt rutnät 31"/>
    <w:basedOn w:val="Normaltabell"/>
    <w:uiPriority w:val="69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EF480C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B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F1D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F1D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F1D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F1D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8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8EB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8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3A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3A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3A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3A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F1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F1D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F4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D5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D5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D5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D5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A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AC3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EA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862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862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862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862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D58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D58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E6B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591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591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5591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5591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CD6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CD6D" w:themeFill="accent5" w:themeFillTint="7F"/>
      </w:tcPr>
    </w:tblStylePr>
  </w:style>
  <w:style w:type="table" w:styleId="Mrklista-dekorfrg3">
    <w:name w:val="Dark List Accent 3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D5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802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BE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BE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BE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BE46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CB33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9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852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</w:style>
  <w:style w:type="paragraph" w:styleId="Liststycke">
    <w:name w:val="List Paragraph"/>
    <w:basedOn w:val="Normal"/>
    <w:uiPriority w:val="34"/>
    <w:rsid w:val="00EC06F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62475"/>
    <w:rPr>
      <w:color w:val="DE9004" w:themeColor="hyperlink"/>
      <w:u w:val="single"/>
    </w:rPr>
  </w:style>
  <w:style w:type="character" w:customStyle="1" w:styleId="apple-converted-space">
    <w:name w:val="apple-converted-space"/>
    <w:basedOn w:val="Standardstycketeckensnitt"/>
    <w:rsid w:val="000328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3310">
              <w:marLeft w:val="-3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2826">
                      <w:marLeft w:val="-30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6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69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7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op.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ckholmshem.se/Nyproduktio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tockholm.se/ostermalm/nd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tockholms stads tema">
  <a:themeElements>
    <a:clrScheme name="Stockholmshem_Tema">
      <a:dk1>
        <a:srgbClr val="000000"/>
      </a:dk1>
      <a:lt1>
        <a:srgbClr val="FFFFFF"/>
      </a:lt1>
      <a:dk2>
        <a:srgbClr val="009A54"/>
      </a:dk2>
      <a:lt2>
        <a:srgbClr val="D1D3D4"/>
      </a:lt2>
      <a:accent1>
        <a:srgbClr val="E1F1D7"/>
      </a:accent1>
      <a:accent2>
        <a:srgbClr val="C3E3AF"/>
      </a:accent2>
      <a:accent3>
        <a:srgbClr val="A5D587"/>
      </a:accent3>
      <a:accent4>
        <a:srgbClr val="50862E"/>
      </a:accent4>
      <a:accent5>
        <a:srgbClr val="35591E"/>
      </a:accent5>
      <a:accent6>
        <a:srgbClr val="6CB33E"/>
      </a:accent6>
      <a:hlink>
        <a:srgbClr val="DE9004"/>
      </a:hlink>
      <a:folHlink>
        <a:srgbClr val="DE9004"/>
      </a:folHlink>
    </a:clrScheme>
    <a:fontScheme name="Stockholms stads typsnitt">
      <a:majorFont>
        <a:latin typeface="Gill Sans MT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33B98-71DD-4CF0-9D82-393DD17F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443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Olof Klingvall</dc:creator>
  <cp:lastModifiedBy>Olof Klingvall</cp:lastModifiedBy>
  <cp:revision>30</cp:revision>
  <cp:lastPrinted>2013-05-06T11:22:00Z</cp:lastPrinted>
  <dcterms:created xsi:type="dcterms:W3CDTF">2013-05-06T07:58:00Z</dcterms:created>
  <dcterms:modified xsi:type="dcterms:W3CDTF">2013-05-20T07:30:00Z</dcterms:modified>
</cp:coreProperties>
</file>