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7F" w:rsidRDefault="00FC29FE">
      <w:pPr>
        <w:spacing w:after="200" w:line="276" w:lineRule="auto"/>
        <w:rPr>
          <w:rFonts w:ascii="Century Gothic" w:eastAsia="Century Gothic" w:hAnsi="Century Gothic" w:cs="Century Gothic"/>
          <w:sz w:val="22"/>
        </w:rPr>
      </w:pPr>
      <w:r>
        <w:object w:dxaOrig="4631" w:dyaOrig="1048">
          <v:rect id="rectole0000000000" o:spid="_x0000_i1025" style="width:231.75pt;height:52.0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511585439" r:id="rId5"/>
        </w:object>
      </w:r>
    </w:p>
    <w:p w:rsidR="000C40EF" w:rsidRDefault="006F3769">
      <w:pPr>
        <w:spacing w:after="200" w:line="276" w:lineRule="auto"/>
        <w:rPr>
          <w:rFonts w:ascii="Century Gothic" w:eastAsia="Century Gothic" w:hAnsi="Century Gothic" w:cs="Century Gothic"/>
          <w:i/>
          <w:sz w:val="20"/>
        </w:rPr>
      </w:pPr>
      <w:r>
        <w:rPr>
          <w:rFonts w:ascii="Century Gothic" w:eastAsia="Century Gothic" w:hAnsi="Century Gothic" w:cs="Century Gothic"/>
          <w:i/>
          <w:sz w:val="20"/>
        </w:rPr>
        <w:t xml:space="preserve">Press release </w:t>
      </w:r>
      <w:r>
        <w:rPr>
          <w:rFonts w:ascii="Century Gothic" w:eastAsia="Century Gothic" w:hAnsi="Century Gothic" w:cs="Century Gothic"/>
          <w:i/>
          <w:sz w:val="20"/>
        </w:rPr>
        <w:tab/>
      </w:r>
      <w:r>
        <w:rPr>
          <w:rFonts w:ascii="Century Gothic" w:eastAsia="Century Gothic" w:hAnsi="Century Gothic" w:cs="Century Gothic"/>
          <w:i/>
          <w:sz w:val="20"/>
        </w:rPr>
        <w:tab/>
      </w:r>
      <w:r>
        <w:rPr>
          <w:rFonts w:ascii="Century Gothic" w:eastAsia="Century Gothic" w:hAnsi="Century Gothic" w:cs="Century Gothic"/>
          <w:i/>
          <w:sz w:val="20"/>
        </w:rPr>
        <w:tab/>
      </w:r>
      <w:r>
        <w:rPr>
          <w:rFonts w:ascii="Century Gothic" w:eastAsia="Century Gothic" w:hAnsi="Century Gothic" w:cs="Century Gothic"/>
          <w:i/>
          <w:sz w:val="20"/>
        </w:rPr>
        <w:tab/>
      </w:r>
      <w:r>
        <w:rPr>
          <w:rFonts w:ascii="Century Gothic" w:eastAsia="Century Gothic" w:hAnsi="Century Gothic" w:cs="Century Gothic"/>
          <w:i/>
          <w:sz w:val="20"/>
        </w:rPr>
        <w:tab/>
      </w:r>
      <w:r>
        <w:rPr>
          <w:rFonts w:ascii="Century Gothic" w:eastAsia="Century Gothic" w:hAnsi="Century Gothic" w:cs="Century Gothic"/>
          <w:i/>
          <w:sz w:val="20"/>
        </w:rPr>
        <w:tab/>
      </w:r>
    </w:p>
    <w:p w:rsidR="00E92478" w:rsidRDefault="006F3769">
      <w:pPr>
        <w:spacing w:after="200" w:line="276" w:lineRule="auto"/>
        <w:rPr>
          <w:rFonts w:ascii="Century Gothic" w:eastAsia="Century Gothic" w:hAnsi="Century Gothic" w:cs="Century Gothic"/>
          <w:i/>
          <w:sz w:val="20"/>
        </w:rPr>
      </w:pPr>
      <w:r>
        <w:rPr>
          <w:rFonts w:ascii="Century Gothic" w:eastAsia="Century Gothic" w:hAnsi="Century Gothic" w:cs="Century Gothic"/>
          <w:i/>
          <w:sz w:val="20"/>
        </w:rPr>
        <w:t>Helsingborg</w:t>
      </w:r>
      <w:r w:rsidR="0046329E">
        <w:rPr>
          <w:rFonts w:ascii="Century Gothic" w:eastAsia="Century Gothic" w:hAnsi="Century Gothic" w:cs="Century Gothic"/>
          <w:i/>
          <w:sz w:val="20"/>
        </w:rPr>
        <w:t>, Sweden,</w:t>
      </w:r>
      <w:r>
        <w:rPr>
          <w:rFonts w:ascii="Century Gothic" w:eastAsia="Century Gothic" w:hAnsi="Century Gothic" w:cs="Century Gothic"/>
          <w:i/>
          <w:sz w:val="20"/>
        </w:rPr>
        <w:t xml:space="preserve"> </w:t>
      </w:r>
      <w:r w:rsidR="00702D8E" w:rsidRPr="00787BFB">
        <w:rPr>
          <w:rFonts w:ascii="Century Gothic" w:eastAsia="Century Gothic" w:hAnsi="Century Gothic" w:cs="Century Gothic"/>
          <w:i/>
          <w:sz w:val="20"/>
        </w:rPr>
        <w:t>December 14</w:t>
      </w:r>
      <w:r w:rsidRPr="00787BFB">
        <w:rPr>
          <w:rFonts w:ascii="Century Gothic" w:eastAsia="Century Gothic" w:hAnsi="Century Gothic" w:cs="Century Gothic"/>
          <w:i/>
          <w:sz w:val="20"/>
        </w:rPr>
        <w:t>,</w:t>
      </w:r>
      <w:r>
        <w:rPr>
          <w:rFonts w:ascii="Century Gothic" w:eastAsia="Century Gothic" w:hAnsi="Century Gothic" w:cs="Century Gothic"/>
          <w:i/>
          <w:sz w:val="20"/>
        </w:rPr>
        <w:t xml:space="preserve"> 2015</w:t>
      </w:r>
    </w:p>
    <w:p w:rsidR="00E92478" w:rsidRPr="00E92478" w:rsidRDefault="006F3769">
      <w:pPr>
        <w:spacing w:before="100" w:after="10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E92478">
        <w:rPr>
          <w:rFonts w:ascii="Arial" w:eastAsia="Arial" w:hAnsi="Arial" w:cs="Arial"/>
          <w:b/>
          <w:sz w:val="32"/>
        </w:rPr>
        <w:t>Glactone</w:t>
      </w:r>
      <w:proofErr w:type="spellEnd"/>
      <w:r w:rsidRPr="00E92478">
        <w:rPr>
          <w:rFonts w:ascii="Arial" w:eastAsia="Arial" w:hAnsi="Arial" w:cs="Arial"/>
          <w:b/>
          <w:sz w:val="32"/>
        </w:rPr>
        <w:t xml:space="preserve"> </w:t>
      </w:r>
      <w:proofErr w:type="spellStart"/>
      <w:r w:rsidRPr="00E92478">
        <w:rPr>
          <w:rFonts w:ascii="Arial" w:eastAsia="Arial" w:hAnsi="Arial" w:cs="Arial"/>
          <w:b/>
          <w:sz w:val="32"/>
        </w:rPr>
        <w:t>Pharma</w:t>
      </w:r>
      <w:proofErr w:type="spellEnd"/>
      <w:r w:rsidRPr="00E92478">
        <w:rPr>
          <w:rFonts w:ascii="Arial" w:eastAsia="Arial" w:hAnsi="Arial" w:cs="Arial"/>
          <w:b/>
          <w:sz w:val="32"/>
        </w:rPr>
        <w:t xml:space="preserve"> </w:t>
      </w:r>
      <w:r w:rsidR="00822AC4" w:rsidRPr="00E92478">
        <w:rPr>
          <w:rFonts w:ascii="Arial" w:eastAsia="Arial" w:hAnsi="Arial" w:cs="Arial"/>
          <w:b/>
          <w:sz w:val="32"/>
        </w:rPr>
        <w:t>is</w:t>
      </w:r>
      <w:r w:rsidR="001C51D2" w:rsidRPr="00E92478">
        <w:rPr>
          <w:rFonts w:ascii="Arial" w:eastAsia="Arial" w:hAnsi="Arial" w:cs="Arial"/>
          <w:b/>
          <w:sz w:val="32"/>
        </w:rPr>
        <w:t xml:space="preserve"> </w:t>
      </w:r>
      <w:r w:rsidR="003B2050" w:rsidRPr="00E92478">
        <w:rPr>
          <w:rFonts w:ascii="Arial" w:eastAsia="Arial" w:hAnsi="Arial" w:cs="Arial"/>
          <w:b/>
          <w:sz w:val="32"/>
        </w:rPr>
        <w:t xml:space="preserve">awarded financing from VINNOVA </w:t>
      </w:r>
    </w:p>
    <w:p w:rsidR="004A027F" w:rsidRDefault="00A97309" w:rsidP="004B670C">
      <w:pPr>
        <w:spacing w:after="200" w:line="276" w:lineRule="auto"/>
        <w:rPr>
          <w:rFonts w:ascii="Arial" w:eastAsia="Arial" w:hAnsi="Arial" w:cs="Arial"/>
          <w:b/>
          <w:sz w:val="22"/>
        </w:rPr>
      </w:pPr>
      <w:proofErr w:type="spellStart"/>
      <w:r>
        <w:rPr>
          <w:rFonts w:ascii="Arial" w:eastAsia="Arial" w:hAnsi="Arial" w:cs="Arial"/>
          <w:b/>
          <w:sz w:val="22"/>
        </w:rPr>
        <w:t>Glactone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Pharma</w:t>
      </w:r>
      <w:proofErr w:type="spellEnd"/>
      <w:r>
        <w:rPr>
          <w:rFonts w:ascii="Arial" w:eastAsia="Arial" w:hAnsi="Arial" w:cs="Arial"/>
          <w:b/>
          <w:sz w:val="22"/>
        </w:rPr>
        <w:t xml:space="preserve"> has been awarded financing from </w:t>
      </w:r>
      <w:r w:rsidRPr="008E3F0E">
        <w:rPr>
          <w:rFonts w:ascii="Arial" w:eastAsia="Arial" w:hAnsi="Arial" w:cs="Arial"/>
          <w:b/>
          <w:sz w:val="22"/>
        </w:rPr>
        <w:t>the VINNOVA</w:t>
      </w:r>
      <w:r w:rsidR="008E3F0E" w:rsidRPr="008E3F0E">
        <w:rPr>
          <w:rFonts w:ascii="Arial" w:eastAsia="Arial" w:hAnsi="Arial" w:cs="Arial"/>
          <w:b/>
          <w:sz w:val="22"/>
        </w:rPr>
        <w:t xml:space="preserve">, </w:t>
      </w:r>
      <w:r w:rsidR="008E3F0E" w:rsidRPr="008E3F0E">
        <w:rPr>
          <w:rFonts w:ascii="Arial" w:eastAsia="Arial" w:hAnsi="Arial" w:cs="Arial"/>
          <w:b/>
          <w:bCs/>
          <w:sz w:val="22"/>
          <w:lang w:val="en-US"/>
        </w:rPr>
        <w:t>Sweden’s</w:t>
      </w:r>
      <w:bookmarkStart w:id="0" w:name="_GoBack"/>
      <w:bookmarkEnd w:id="0"/>
      <w:r w:rsidR="008E3F0E" w:rsidRPr="008E3F0E">
        <w:rPr>
          <w:rFonts w:ascii="Arial" w:eastAsia="Arial" w:hAnsi="Arial" w:cs="Arial"/>
          <w:b/>
          <w:bCs/>
          <w:sz w:val="22"/>
          <w:lang w:val="en-US"/>
        </w:rPr>
        <w:t xml:space="preserve"> </w:t>
      </w:r>
      <w:r w:rsidR="00787BFB">
        <w:rPr>
          <w:rFonts w:ascii="Arial" w:eastAsia="Arial" w:hAnsi="Arial" w:cs="Arial"/>
          <w:b/>
          <w:bCs/>
          <w:sz w:val="22"/>
          <w:lang w:val="en-US"/>
        </w:rPr>
        <w:t>I</w:t>
      </w:r>
      <w:r w:rsidR="008E3F0E" w:rsidRPr="008E3F0E">
        <w:rPr>
          <w:rFonts w:ascii="Arial" w:eastAsia="Arial" w:hAnsi="Arial" w:cs="Arial"/>
          <w:b/>
          <w:bCs/>
          <w:sz w:val="22"/>
          <w:lang w:val="en-US"/>
        </w:rPr>
        <w:t xml:space="preserve">nnovation </w:t>
      </w:r>
      <w:r w:rsidR="00787BFB">
        <w:rPr>
          <w:rFonts w:ascii="Arial" w:eastAsia="Arial" w:hAnsi="Arial" w:cs="Arial"/>
          <w:b/>
          <w:bCs/>
          <w:sz w:val="22"/>
          <w:lang w:val="en-US"/>
        </w:rPr>
        <w:t>A</w:t>
      </w:r>
      <w:r w:rsidR="008E3F0E" w:rsidRPr="008E3F0E">
        <w:rPr>
          <w:rFonts w:ascii="Arial" w:eastAsia="Arial" w:hAnsi="Arial" w:cs="Arial"/>
          <w:b/>
          <w:bCs/>
          <w:sz w:val="22"/>
          <w:lang w:val="en-US"/>
        </w:rPr>
        <w:t>gency</w:t>
      </w:r>
      <w:r w:rsidR="008E3F0E">
        <w:rPr>
          <w:rFonts w:ascii="Arial" w:eastAsia="Arial" w:hAnsi="Arial" w:cs="Arial"/>
          <w:b/>
          <w:bCs/>
          <w:sz w:val="22"/>
          <w:lang w:val="en-US"/>
        </w:rPr>
        <w:t>,</w:t>
      </w:r>
      <w:r>
        <w:rPr>
          <w:rFonts w:ascii="Arial" w:eastAsia="Arial" w:hAnsi="Arial" w:cs="Arial"/>
          <w:b/>
          <w:sz w:val="22"/>
        </w:rPr>
        <w:t xml:space="preserve"> for a new innovation project. The project is aimed at developing methods to design </w:t>
      </w:r>
      <w:r w:rsidR="00671DC1" w:rsidRPr="008C34F6">
        <w:rPr>
          <w:rFonts w:ascii="Arial" w:eastAsia="Arial" w:hAnsi="Arial" w:cs="Arial"/>
          <w:b/>
          <w:sz w:val="22"/>
        </w:rPr>
        <w:t xml:space="preserve">novel synthetic analogs of the STAT3 inhibitor </w:t>
      </w:r>
      <w:r w:rsidR="00A543A1">
        <w:rPr>
          <w:rFonts w:ascii="Arial" w:eastAsia="Arial" w:hAnsi="Arial" w:cs="Arial"/>
          <w:b/>
          <w:sz w:val="22"/>
        </w:rPr>
        <w:t>GPA500</w:t>
      </w:r>
      <w:r w:rsidR="00671DC1" w:rsidRPr="008C34F6">
        <w:rPr>
          <w:rFonts w:ascii="Arial" w:eastAsia="Arial" w:hAnsi="Arial" w:cs="Arial"/>
          <w:b/>
          <w:sz w:val="22"/>
        </w:rPr>
        <w:t>.</w:t>
      </w:r>
      <w:r w:rsidR="00220339" w:rsidRPr="008C34F6">
        <w:rPr>
          <w:rFonts w:ascii="Arial" w:eastAsia="Arial" w:hAnsi="Arial" w:cs="Arial"/>
          <w:b/>
          <w:sz w:val="22"/>
        </w:rPr>
        <w:t xml:space="preserve"> </w:t>
      </w:r>
      <w:proofErr w:type="spellStart"/>
      <w:r w:rsidR="00F672B0">
        <w:rPr>
          <w:rFonts w:ascii="Arial" w:eastAsia="Arial" w:hAnsi="Arial" w:cs="Arial"/>
          <w:b/>
          <w:sz w:val="22"/>
        </w:rPr>
        <w:t>Glactone</w:t>
      </w:r>
      <w:proofErr w:type="spellEnd"/>
      <w:r w:rsidR="00F672B0">
        <w:rPr>
          <w:rFonts w:ascii="Arial" w:eastAsia="Arial" w:hAnsi="Arial" w:cs="Arial"/>
          <w:b/>
          <w:sz w:val="22"/>
        </w:rPr>
        <w:t xml:space="preserve"> </w:t>
      </w:r>
      <w:proofErr w:type="spellStart"/>
      <w:r w:rsidR="00F672B0">
        <w:rPr>
          <w:rFonts w:ascii="Arial" w:eastAsia="Arial" w:hAnsi="Arial" w:cs="Arial"/>
          <w:b/>
          <w:sz w:val="22"/>
        </w:rPr>
        <w:t>Pharma</w:t>
      </w:r>
      <w:proofErr w:type="spellEnd"/>
      <w:r w:rsidR="00220339">
        <w:rPr>
          <w:rFonts w:ascii="Arial" w:eastAsia="Arial" w:hAnsi="Arial" w:cs="Arial"/>
          <w:b/>
          <w:sz w:val="22"/>
        </w:rPr>
        <w:t xml:space="preserve"> i</w:t>
      </w:r>
      <w:r w:rsidR="00F672B0">
        <w:rPr>
          <w:rFonts w:ascii="Arial" w:eastAsia="Arial" w:hAnsi="Arial" w:cs="Arial"/>
          <w:b/>
          <w:sz w:val="22"/>
        </w:rPr>
        <w:t>s</w:t>
      </w:r>
      <w:r w:rsidR="00220339">
        <w:rPr>
          <w:rFonts w:ascii="Arial" w:eastAsia="Arial" w:hAnsi="Arial" w:cs="Arial"/>
          <w:b/>
          <w:sz w:val="22"/>
        </w:rPr>
        <w:t xml:space="preserve"> actively </w:t>
      </w:r>
      <w:r w:rsidR="005E7514">
        <w:rPr>
          <w:rFonts w:ascii="Arial" w:eastAsia="Arial" w:hAnsi="Arial" w:cs="Arial"/>
          <w:b/>
          <w:sz w:val="22"/>
        </w:rPr>
        <w:t>profiling novel small-</w:t>
      </w:r>
      <w:r w:rsidR="00220339">
        <w:rPr>
          <w:rFonts w:ascii="Arial" w:eastAsia="Arial" w:hAnsi="Arial" w:cs="Arial"/>
          <w:b/>
          <w:sz w:val="22"/>
        </w:rPr>
        <w:t xml:space="preserve">molecule inhibitors of STAT3 for the treatment of prostate cancer and for the </w:t>
      </w:r>
      <w:r w:rsidR="005E7514">
        <w:rPr>
          <w:rFonts w:ascii="Arial" w:eastAsia="Arial" w:hAnsi="Arial" w:cs="Arial"/>
          <w:b/>
          <w:sz w:val="22"/>
        </w:rPr>
        <w:t xml:space="preserve">use in </w:t>
      </w:r>
      <w:proofErr w:type="spellStart"/>
      <w:r w:rsidR="00822AC4">
        <w:rPr>
          <w:rFonts w:ascii="Arial" w:eastAsia="Arial" w:hAnsi="Arial" w:cs="Arial"/>
          <w:b/>
          <w:sz w:val="22"/>
        </w:rPr>
        <w:t>immuno</w:t>
      </w:r>
      <w:proofErr w:type="spellEnd"/>
      <w:r w:rsidR="005E7514">
        <w:rPr>
          <w:rFonts w:ascii="Arial" w:eastAsia="Arial" w:hAnsi="Arial" w:cs="Arial"/>
          <w:b/>
          <w:sz w:val="22"/>
        </w:rPr>
        <w:t xml:space="preserve">-oncology areas where </w:t>
      </w:r>
      <w:r w:rsidR="00A543A1">
        <w:rPr>
          <w:rFonts w:ascii="Arial" w:eastAsia="Arial" w:hAnsi="Arial" w:cs="Arial"/>
          <w:b/>
          <w:sz w:val="22"/>
        </w:rPr>
        <w:t xml:space="preserve">a </w:t>
      </w:r>
      <w:r w:rsidR="005E7514">
        <w:rPr>
          <w:rFonts w:ascii="Arial" w:eastAsia="Arial" w:hAnsi="Arial" w:cs="Arial"/>
          <w:b/>
          <w:sz w:val="22"/>
        </w:rPr>
        <w:t xml:space="preserve">STAT3 </w:t>
      </w:r>
      <w:r w:rsidR="00A543A1">
        <w:rPr>
          <w:rFonts w:ascii="Arial" w:eastAsia="Arial" w:hAnsi="Arial" w:cs="Arial"/>
          <w:b/>
          <w:sz w:val="22"/>
        </w:rPr>
        <w:t>inhibitor has great potential to address large unmet medical needs and help patients</w:t>
      </w:r>
      <w:r w:rsidR="005E7514">
        <w:rPr>
          <w:rFonts w:ascii="Arial" w:eastAsia="Arial" w:hAnsi="Arial" w:cs="Arial"/>
          <w:b/>
          <w:sz w:val="22"/>
        </w:rPr>
        <w:t xml:space="preserve">. </w:t>
      </w:r>
    </w:p>
    <w:p w:rsidR="004A027F" w:rsidRDefault="00A97309" w:rsidP="000C40EF">
      <w:pPr>
        <w:spacing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In hard competition, </w:t>
      </w:r>
      <w:proofErr w:type="spellStart"/>
      <w:r>
        <w:rPr>
          <w:rFonts w:ascii="Arial" w:eastAsia="Arial" w:hAnsi="Arial" w:cs="Arial"/>
          <w:sz w:val="22"/>
        </w:rPr>
        <w:t>Glactone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Pharma</w:t>
      </w:r>
      <w:proofErr w:type="spellEnd"/>
      <w:r>
        <w:rPr>
          <w:rFonts w:ascii="Arial" w:eastAsia="Arial" w:hAnsi="Arial" w:cs="Arial"/>
          <w:sz w:val="22"/>
        </w:rPr>
        <w:t xml:space="preserve"> was one of 96 projects that </w:t>
      </w:r>
      <w:r w:rsidR="00787BFB">
        <w:rPr>
          <w:rFonts w:ascii="Arial" w:eastAsia="Arial" w:hAnsi="Arial" w:cs="Arial"/>
          <w:sz w:val="22"/>
        </w:rPr>
        <w:t xml:space="preserve">were </w:t>
      </w:r>
      <w:r>
        <w:rPr>
          <w:rFonts w:ascii="Arial" w:eastAsia="Arial" w:hAnsi="Arial" w:cs="Arial"/>
          <w:sz w:val="22"/>
        </w:rPr>
        <w:t xml:space="preserve">awarded financing from VINNOVA. The project was granted </w:t>
      </w:r>
      <w:r w:rsidR="000D7F80">
        <w:rPr>
          <w:rFonts w:ascii="Arial" w:eastAsia="Arial" w:hAnsi="Arial" w:cs="Arial"/>
          <w:sz w:val="22"/>
        </w:rPr>
        <w:t xml:space="preserve">SEK </w:t>
      </w:r>
      <w:r>
        <w:rPr>
          <w:rFonts w:ascii="Arial" w:eastAsia="Arial" w:hAnsi="Arial" w:cs="Arial"/>
          <w:sz w:val="22"/>
        </w:rPr>
        <w:t>437</w:t>
      </w:r>
      <w:r w:rsidR="00E92478">
        <w:rPr>
          <w:rFonts w:ascii="Arial" w:eastAsia="Arial" w:hAnsi="Arial" w:cs="Arial"/>
          <w:sz w:val="22"/>
        </w:rPr>
        <w:t> </w:t>
      </w:r>
      <w:r>
        <w:rPr>
          <w:rFonts w:ascii="Arial" w:eastAsia="Arial" w:hAnsi="Arial" w:cs="Arial"/>
          <w:sz w:val="22"/>
        </w:rPr>
        <w:t>000</w:t>
      </w:r>
      <w:r w:rsidR="00E92478">
        <w:rPr>
          <w:rFonts w:ascii="Arial" w:eastAsia="Arial" w:hAnsi="Arial" w:cs="Arial"/>
          <w:sz w:val="22"/>
        </w:rPr>
        <w:t xml:space="preserve"> </w:t>
      </w:r>
      <w:r w:rsidR="000D7F80">
        <w:rPr>
          <w:rFonts w:ascii="Arial" w:eastAsia="Arial" w:hAnsi="Arial" w:cs="Arial"/>
          <w:sz w:val="22"/>
        </w:rPr>
        <w:t>(approximately USD 51 500)</w:t>
      </w:r>
      <w:r w:rsidR="00E92478">
        <w:rPr>
          <w:rFonts w:ascii="Arial" w:eastAsia="Arial" w:hAnsi="Arial" w:cs="Arial"/>
          <w:sz w:val="22"/>
        </w:rPr>
        <w:t>.</w:t>
      </w:r>
      <w:r>
        <w:rPr>
          <w:rFonts w:ascii="Arial" w:eastAsia="Arial" w:hAnsi="Arial" w:cs="Arial"/>
          <w:sz w:val="22"/>
        </w:rPr>
        <w:t xml:space="preserve"> </w:t>
      </w:r>
    </w:p>
    <w:p w:rsidR="0046329E" w:rsidRDefault="005E7514" w:rsidP="00A543A1">
      <w:pPr>
        <w:spacing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STAT3 is one of the most promising targets in cancer due to its involvement in many key disease processes including proliferation, tumor induced </w:t>
      </w:r>
      <w:proofErr w:type="spellStart"/>
      <w:r>
        <w:rPr>
          <w:rFonts w:ascii="Arial" w:eastAsia="Arial" w:hAnsi="Arial" w:cs="Arial"/>
          <w:sz w:val="22"/>
        </w:rPr>
        <w:t>immunosuppression</w:t>
      </w:r>
      <w:proofErr w:type="spellEnd"/>
      <w:r>
        <w:rPr>
          <w:rFonts w:ascii="Arial" w:eastAsia="Arial" w:hAnsi="Arial" w:cs="Arial"/>
          <w:sz w:val="22"/>
        </w:rPr>
        <w:t xml:space="preserve">, drug resistance and metastasis. </w:t>
      </w:r>
      <w:r w:rsidR="00822AC4">
        <w:rPr>
          <w:rFonts w:ascii="Arial" w:eastAsia="Arial" w:hAnsi="Arial" w:cs="Arial"/>
          <w:sz w:val="22"/>
        </w:rPr>
        <w:t xml:space="preserve">However, </w:t>
      </w:r>
      <w:r>
        <w:rPr>
          <w:rFonts w:ascii="Arial" w:eastAsia="Arial" w:hAnsi="Arial" w:cs="Arial"/>
          <w:sz w:val="22"/>
        </w:rPr>
        <w:t>STAT3</w:t>
      </w:r>
      <w:r w:rsidR="001C51D2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which is a </w:t>
      </w:r>
      <w:r w:rsidR="001C51D2">
        <w:rPr>
          <w:rFonts w:ascii="Arial" w:eastAsia="Arial" w:hAnsi="Arial" w:cs="Arial"/>
          <w:sz w:val="22"/>
        </w:rPr>
        <w:t xml:space="preserve">so called </w:t>
      </w:r>
      <w:r>
        <w:rPr>
          <w:rFonts w:ascii="Arial" w:eastAsia="Arial" w:hAnsi="Arial" w:cs="Arial"/>
          <w:sz w:val="22"/>
        </w:rPr>
        <w:t>transcription factor</w:t>
      </w:r>
      <w:r w:rsidR="001C51D2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lacks the </w:t>
      </w:r>
      <w:proofErr w:type="spellStart"/>
      <w:r>
        <w:rPr>
          <w:rFonts w:ascii="Arial" w:eastAsia="Arial" w:hAnsi="Arial" w:cs="Arial"/>
          <w:sz w:val="22"/>
        </w:rPr>
        <w:t>druggable</w:t>
      </w:r>
      <w:proofErr w:type="spellEnd"/>
      <w:r>
        <w:rPr>
          <w:rFonts w:ascii="Arial" w:eastAsia="Arial" w:hAnsi="Arial" w:cs="Arial"/>
          <w:sz w:val="22"/>
        </w:rPr>
        <w:t xml:space="preserve"> characteristics of enzymes and cell receptors making it a very difficult drug target. Furthermore</w:t>
      </w:r>
      <w:r w:rsidR="001C51D2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it is an intracellular </w:t>
      </w:r>
      <w:r w:rsidR="001C51D2">
        <w:rPr>
          <w:rFonts w:ascii="Arial" w:eastAsia="Arial" w:hAnsi="Arial" w:cs="Arial"/>
          <w:sz w:val="22"/>
        </w:rPr>
        <w:t xml:space="preserve">molecule </w:t>
      </w:r>
      <w:r>
        <w:rPr>
          <w:rFonts w:ascii="Arial" w:eastAsia="Arial" w:hAnsi="Arial" w:cs="Arial"/>
          <w:sz w:val="22"/>
        </w:rPr>
        <w:t xml:space="preserve">and as such not amendable to be targeted by antibodies. </w:t>
      </w:r>
      <w:proofErr w:type="spellStart"/>
      <w:r w:rsidR="00A543A1">
        <w:rPr>
          <w:rFonts w:ascii="Arial" w:eastAsia="Arial" w:hAnsi="Arial" w:cs="Arial"/>
          <w:sz w:val="22"/>
        </w:rPr>
        <w:t>Glactone</w:t>
      </w:r>
      <w:proofErr w:type="spellEnd"/>
      <w:r w:rsidR="00A543A1">
        <w:rPr>
          <w:rFonts w:ascii="Arial" w:eastAsia="Arial" w:hAnsi="Arial" w:cs="Arial"/>
          <w:sz w:val="22"/>
        </w:rPr>
        <w:t xml:space="preserve"> </w:t>
      </w:r>
      <w:proofErr w:type="spellStart"/>
      <w:r w:rsidR="00A543A1">
        <w:rPr>
          <w:rFonts w:ascii="Arial" w:eastAsia="Arial" w:hAnsi="Arial" w:cs="Arial"/>
          <w:sz w:val="22"/>
        </w:rPr>
        <w:t>Pharma</w:t>
      </w:r>
      <w:proofErr w:type="spellEnd"/>
      <w:r w:rsidR="00A543A1">
        <w:rPr>
          <w:rFonts w:ascii="Arial" w:eastAsia="Arial" w:hAnsi="Arial" w:cs="Arial"/>
          <w:sz w:val="22"/>
        </w:rPr>
        <w:t xml:space="preserve"> has built a strong portfolio of </w:t>
      </w:r>
      <w:r w:rsidR="001C51D2">
        <w:rPr>
          <w:rFonts w:ascii="Arial" w:eastAsia="Arial" w:hAnsi="Arial" w:cs="Arial"/>
          <w:sz w:val="22"/>
        </w:rPr>
        <w:t xml:space="preserve">small-molecule </w:t>
      </w:r>
      <w:r w:rsidR="00A543A1">
        <w:rPr>
          <w:rFonts w:ascii="Arial" w:eastAsia="Arial" w:hAnsi="Arial" w:cs="Arial"/>
          <w:sz w:val="22"/>
        </w:rPr>
        <w:t>STAT3 inhibitors based on the naturally occurring STAT3 inhibitor GPA500. The innovator</w:t>
      </w:r>
      <w:r w:rsidR="001C51D2">
        <w:rPr>
          <w:rFonts w:ascii="Arial" w:eastAsia="Arial" w:hAnsi="Arial" w:cs="Arial"/>
          <w:sz w:val="22"/>
        </w:rPr>
        <w:t>s</w:t>
      </w:r>
      <w:r w:rsidR="00A543A1">
        <w:rPr>
          <w:rFonts w:ascii="Arial" w:eastAsia="Arial" w:hAnsi="Arial" w:cs="Arial"/>
          <w:sz w:val="22"/>
        </w:rPr>
        <w:t xml:space="preserve"> behind </w:t>
      </w:r>
      <w:proofErr w:type="spellStart"/>
      <w:r w:rsidR="00A543A1">
        <w:rPr>
          <w:rFonts w:ascii="Arial" w:eastAsia="Arial" w:hAnsi="Arial" w:cs="Arial"/>
          <w:sz w:val="22"/>
        </w:rPr>
        <w:t>Glactone</w:t>
      </w:r>
      <w:proofErr w:type="spellEnd"/>
      <w:r w:rsidR="00A543A1">
        <w:rPr>
          <w:rFonts w:ascii="Arial" w:eastAsia="Arial" w:hAnsi="Arial" w:cs="Arial"/>
          <w:sz w:val="22"/>
        </w:rPr>
        <w:t xml:space="preserve"> </w:t>
      </w:r>
      <w:proofErr w:type="spellStart"/>
      <w:r w:rsidR="00A543A1">
        <w:rPr>
          <w:rFonts w:ascii="Arial" w:eastAsia="Arial" w:hAnsi="Arial" w:cs="Arial"/>
          <w:sz w:val="22"/>
        </w:rPr>
        <w:t>Pharma</w:t>
      </w:r>
      <w:proofErr w:type="spellEnd"/>
      <w:r w:rsidR="00A543A1">
        <w:rPr>
          <w:rFonts w:ascii="Arial" w:eastAsia="Arial" w:hAnsi="Arial" w:cs="Arial"/>
          <w:sz w:val="22"/>
        </w:rPr>
        <w:t xml:space="preserve"> have previously demonstrated that GPA500 binds directly to STAT3 and that this prevents the function of STAT3 regardless of up-stream activators. </w:t>
      </w:r>
    </w:p>
    <w:p w:rsidR="00822AC4" w:rsidRDefault="00297F84" w:rsidP="00517BD1">
      <w:pPr>
        <w:spacing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Martin Johansson</w:t>
      </w:r>
      <w:r w:rsidR="00220339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</w:t>
      </w:r>
      <w:r w:rsidR="00671DC1">
        <w:rPr>
          <w:rFonts w:ascii="Arial" w:eastAsia="Arial" w:hAnsi="Arial" w:cs="Arial"/>
          <w:sz w:val="22"/>
        </w:rPr>
        <w:t xml:space="preserve">CEO </w:t>
      </w:r>
      <w:r w:rsidR="00220339">
        <w:rPr>
          <w:rFonts w:ascii="Arial" w:eastAsia="Arial" w:hAnsi="Arial" w:cs="Arial"/>
          <w:sz w:val="22"/>
        </w:rPr>
        <w:t xml:space="preserve">of </w:t>
      </w:r>
      <w:proofErr w:type="spellStart"/>
      <w:r w:rsidR="00671DC1">
        <w:rPr>
          <w:rFonts w:ascii="Arial" w:eastAsia="Arial" w:hAnsi="Arial" w:cs="Arial"/>
          <w:sz w:val="22"/>
        </w:rPr>
        <w:t>Glactone</w:t>
      </w:r>
      <w:proofErr w:type="spellEnd"/>
      <w:r w:rsidR="00671DC1">
        <w:rPr>
          <w:rFonts w:ascii="Arial" w:eastAsia="Arial" w:hAnsi="Arial" w:cs="Arial"/>
          <w:sz w:val="22"/>
        </w:rPr>
        <w:t xml:space="preserve"> </w:t>
      </w:r>
      <w:proofErr w:type="spellStart"/>
      <w:r w:rsidR="00671DC1">
        <w:rPr>
          <w:rFonts w:ascii="Arial" w:eastAsia="Arial" w:hAnsi="Arial" w:cs="Arial"/>
          <w:sz w:val="22"/>
        </w:rPr>
        <w:t>Pharma</w:t>
      </w:r>
      <w:proofErr w:type="spellEnd"/>
      <w:r w:rsidR="00220339">
        <w:rPr>
          <w:rFonts w:ascii="Arial" w:eastAsia="Arial" w:hAnsi="Arial" w:cs="Arial"/>
          <w:sz w:val="22"/>
        </w:rPr>
        <w:t>,</w:t>
      </w:r>
      <w:r w:rsidR="00671DC1">
        <w:rPr>
          <w:rFonts w:ascii="Arial" w:eastAsia="Arial" w:hAnsi="Arial" w:cs="Arial"/>
          <w:sz w:val="22"/>
        </w:rPr>
        <w:t xml:space="preserve"> </w:t>
      </w:r>
      <w:r w:rsidR="00787BFB">
        <w:rPr>
          <w:rFonts w:ascii="Arial" w:eastAsia="Arial" w:hAnsi="Arial" w:cs="Arial"/>
          <w:sz w:val="22"/>
        </w:rPr>
        <w:t>said</w:t>
      </w:r>
      <w:r w:rsidR="00822AC4">
        <w:rPr>
          <w:rFonts w:ascii="Arial" w:eastAsia="Arial" w:hAnsi="Arial" w:cs="Arial"/>
          <w:sz w:val="22"/>
        </w:rPr>
        <w:t xml:space="preserve">: </w:t>
      </w:r>
      <w:r w:rsidR="00671DC1">
        <w:rPr>
          <w:rFonts w:ascii="Arial" w:eastAsia="Arial" w:hAnsi="Arial" w:cs="Arial"/>
          <w:sz w:val="22"/>
        </w:rPr>
        <w:t>“</w:t>
      </w:r>
      <w:r w:rsidR="00A97309">
        <w:rPr>
          <w:rFonts w:ascii="Arial" w:eastAsia="Arial" w:hAnsi="Arial" w:cs="Arial"/>
          <w:sz w:val="22"/>
        </w:rPr>
        <w:t xml:space="preserve">The financing from VINNOVA was awarded in strong competition from many projects and we see it as </w:t>
      </w:r>
      <w:proofErr w:type="gramStart"/>
      <w:r w:rsidR="00A97309">
        <w:rPr>
          <w:rFonts w:ascii="Arial" w:eastAsia="Arial" w:hAnsi="Arial" w:cs="Arial"/>
          <w:sz w:val="22"/>
        </w:rPr>
        <w:t>a recognition</w:t>
      </w:r>
      <w:proofErr w:type="gramEnd"/>
      <w:r w:rsidR="00A97309">
        <w:rPr>
          <w:rFonts w:ascii="Arial" w:eastAsia="Arial" w:hAnsi="Arial" w:cs="Arial"/>
          <w:sz w:val="22"/>
        </w:rPr>
        <w:t xml:space="preserve"> of the quality of the research we are conducting in </w:t>
      </w:r>
      <w:proofErr w:type="spellStart"/>
      <w:r w:rsidR="00A97309">
        <w:rPr>
          <w:rFonts w:ascii="Arial" w:eastAsia="Arial" w:hAnsi="Arial" w:cs="Arial"/>
          <w:sz w:val="22"/>
        </w:rPr>
        <w:t>Glactone</w:t>
      </w:r>
      <w:proofErr w:type="spellEnd"/>
      <w:r w:rsidR="00A97309">
        <w:rPr>
          <w:rFonts w:ascii="Arial" w:eastAsia="Arial" w:hAnsi="Arial" w:cs="Arial"/>
          <w:sz w:val="22"/>
        </w:rPr>
        <w:t xml:space="preserve"> </w:t>
      </w:r>
      <w:proofErr w:type="spellStart"/>
      <w:r w:rsidR="00A97309">
        <w:rPr>
          <w:rFonts w:ascii="Arial" w:eastAsia="Arial" w:hAnsi="Arial" w:cs="Arial"/>
          <w:sz w:val="22"/>
        </w:rPr>
        <w:t>Pharma</w:t>
      </w:r>
      <w:proofErr w:type="spellEnd"/>
      <w:r w:rsidR="00A97309">
        <w:rPr>
          <w:rFonts w:ascii="Arial" w:eastAsia="Arial" w:hAnsi="Arial" w:cs="Arial"/>
          <w:sz w:val="22"/>
        </w:rPr>
        <w:t xml:space="preserve"> and it helps to</w:t>
      </w:r>
      <w:r w:rsidR="00B53C38">
        <w:rPr>
          <w:rFonts w:ascii="Arial" w:eastAsia="Arial" w:hAnsi="Arial" w:cs="Arial"/>
          <w:sz w:val="22"/>
        </w:rPr>
        <w:t xml:space="preserve"> strengthen </w:t>
      </w:r>
      <w:proofErr w:type="spellStart"/>
      <w:r w:rsidR="00671DC1">
        <w:rPr>
          <w:rFonts w:ascii="Arial" w:eastAsia="Arial" w:hAnsi="Arial" w:cs="Arial"/>
          <w:sz w:val="22"/>
        </w:rPr>
        <w:t>Glactone</w:t>
      </w:r>
      <w:proofErr w:type="spellEnd"/>
      <w:r w:rsidR="00671DC1">
        <w:rPr>
          <w:rFonts w:ascii="Arial" w:eastAsia="Arial" w:hAnsi="Arial" w:cs="Arial"/>
          <w:sz w:val="22"/>
        </w:rPr>
        <w:t xml:space="preserve"> </w:t>
      </w:r>
      <w:proofErr w:type="spellStart"/>
      <w:r w:rsidR="00671DC1">
        <w:rPr>
          <w:rFonts w:ascii="Arial" w:eastAsia="Arial" w:hAnsi="Arial" w:cs="Arial"/>
          <w:sz w:val="22"/>
        </w:rPr>
        <w:t>Pharma’s</w:t>
      </w:r>
      <w:proofErr w:type="spellEnd"/>
      <w:r w:rsidR="00671DC1">
        <w:rPr>
          <w:rFonts w:ascii="Arial" w:eastAsia="Arial" w:hAnsi="Arial" w:cs="Arial"/>
          <w:sz w:val="22"/>
        </w:rPr>
        <w:t xml:space="preserve"> position as a leader in the discovery and development of direct </w:t>
      </w:r>
      <w:r w:rsidR="00A97309">
        <w:rPr>
          <w:rFonts w:ascii="Arial" w:eastAsia="Arial" w:hAnsi="Arial" w:cs="Arial"/>
          <w:sz w:val="22"/>
        </w:rPr>
        <w:t>s</w:t>
      </w:r>
      <w:r w:rsidR="00671DC1">
        <w:rPr>
          <w:rFonts w:ascii="Arial" w:eastAsia="Arial" w:hAnsi="Arial" w:cs="Arial"/>
          <w:sz w:val="22"/>
        </w:rPr>
        <w:t>mall-molecule STAT3 inhibitors</w:t>
      </w:r>
      <w:r w:rsidR="00220339">
        <w:rPr>
          <w:rFonts w:ascii="Arial" w:eastAsia="Arial" w:hAnsi="Arial" w:cs="Arial"/>
          <w:sz w:val="22"/>
        </w:rPr>
        <w:t>”</w:t>
      </w:r>
      <w:r w:rsidR="00671DC1">
        <w:rPr>
          <w:rFonts w:ascii="Arial" w:eastAsia="Arial" w:hAnsi="Arial" w:cs="Arial"/>
          <w:sz w:val="22"/>
        </w:rPr>
        <w:t xml:space="preserve">. </w:t>
      </w:r>
    </w:p>
    <w:p w:rsidR="004A027F" w:rsidRDefault="00671DC1" w:rsidP="00517BD1">
      <w:pPr>
        <w:spacing w:after="200" w:line="276" w:lineRule="auto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Glactone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Pharma</w:t>
      </w:r>
      <w:proofErr w:type="spellEnd"/>
      <w:r>
        <w:rPr>
          <w:rFonts w:ascii="Arial" w:eastAsia="Arial" w:hAnsi="Arial" w:cs="Arial"/>
          <w:sz w:val="22"/>
        </w:rPr>
        <w:t xml:space="preserve"> is continuing to profile </w:t>
      </w:r>
      <w:r w:rsidR="00822AC4">
        <w:rPr>
          <w:rFonts w:ascii="Arial" w:eastAsia="Arial" w:hAnsi="Arial" w:cs="Arial"/>
          <w:sz w:val="22"/>
        </w:rPr>
        <w:t xml:space="preserve">is </w:t>
      </w:r>
      <w:r w:rsidR="005E7514">
        <w:rPr>
          <w:rFonts w:ascii="Arial" w:eastAsia="Arial" w:hAnsi="Arial" w:cs="Arial"/>
          <w:sz w:val="22"/>
        </w:rPr>
        <w:t>proprietary small molecule</w:t>
      </w:r>
      <w:r w:rsidR="00947549">
        <w:rPr>
          <w:rFonts w:ascii="Arial" w:eastAsia="Arial" w:hAnsi="Arial" w:cs="Arial"/>
          <w:sz w:val="22"/>
        </w:rPr>
        <w:t>s</w:t>
      </w:r>
      <w:r w:rsidR="005E7514">
        <w:rPr>
          <w:rFonts w:ascii="Arial" w:eastAsia="Arial" w:hAnsi="Arial" w:cs="Arial"/>
          <w:sz w:val="22"/>
        </w:rPr>
        <w:t xml:space="preserve"> </w:t>
      </w:r>
      <w:r w:rsidR="00A543A1">
        <w:rPr>
          <w:rFonts w:ascii="Arial" w:eastAsia="Arial" w:hAnsi="Arial" w:cs="Arial"/>
          <w:sz w:val="22"/>
        </w:rPr>
        <w:t xml:space="preserve">in </w:t>
      </w:r>
      <w:proofErr w:type="spellStart"/>
      <w:r w:rsidR="00822AC4">
        <w:rPr>
          <w:rFonts w:ascii="Arial" w:eastAsia="Arial" w:hAnsi="Arial" w:cs="Arial"/>
          <w:sz w:val="22"/>
        </w:rPr>
        <w:t>immuno</w:t>
      </w:r>
      <w:proofErr w:type="spellEnd"/>
      <w:r w:rsidR="00A543A1">
        <w:rPr>
          <w:rFonts w:ascii="Arial" w:eastAsia="Arial" w:hAnsi="Arial" w:cs="Arial"/>
          <w:sz w:val="22"/>
        </w:rPr>
        <w:t>-oncology models to determine the most effective way</w:t>
      </w:r>
      <w:r w:rsidR="0059517D">
        <w:rPr>
          <w:rFonts w:ascii="Arial" w:eastAsia="Arial" w:hAnsi="Arial" w:cs="Arial"/>
          <w:sz w:val="22"/>
        </w:rPr>
        <w:t>s</w:t>
      </w:r>
      <w:r w:rsidR="00A543A1">
        <w:rPr>
          <w:rFonts w:ascii="Arial" w:eastAsia="Arial" w:hAnsi="Arial" w:cs="Arial"/>
          <w:sz w:val="22"/>
        </w:rPr>
        <w:t xml:space="preserve"> of combining STAT3 inhibition with </w:t>
      </w:r>
      <w:proofErr w:type="spellStart"/>
      <w:r w:rsidR="00A543A1">
        <w:rPr>
          <w:rFonts w:ascii="Arial" w:eastAsia="Arial" w:hAnsi="Arial" w:cs="Arial"/>
          <w:sz w:val="22"/>
        </w:rPr>
        <w:t>immunotherapies</w:t>
      </w:r>
      <w:proofErr w:type="spellEnd"/>
      <w:r w:rsidR="00A543A1">
        <w:rPr>
          <w:rFonts w:ascii="Arial" w:eastAsia="Arial" w:hAnsi="Arial" w:cs="Arial"/>
          <w:sz w:val="22"/>
        </w:rPr>
        <w:t xml:space="preserve"> and in models of treatment resistant prostate cancer. </w:t>
      </w:r>
    </w:p>
    <w:p w:rsidR="00E15DA2" w:rsidRDefault="00E15DA2" w:rsidP="004B670C">
      <w:pPr>
        <w:spacing w:line="276" w:lineRule="auto"/>
        <w:rPr>
          <w:rFonts w:ascii="Arial" w:eastAsia="Arial" w:hAnsi="Arial" w:cs="Arial"/>
          <w:b/>
          <w:sz w:val="22"/>
        </w:rPr>
      </w:pPr>
      <w:proofErr w:type="spellStart"/>
      <w:r>
        <w:rPr>
          <w:rFonts w:ascii="Arial" w:eastAsia="Arial" w:hAnsi="Arial" w:cs="Arial"/>
          <w:b/>
          <w:sz w:val="22"/>
        </w:rPr>
        <w:t>Immuno</w:t>
      </w:r>
      <w:proofErr w:type="spellEnd"/>
      <w:r>
        <w:rPr>
          <w:rFonts w:ascii="Arial" w:eastAsia="Arial" w:hAnsi="Arial" w:cs="Arial"/>
          <w:b/>
          <w:sz w:val="22"/>
        </w:rPr>
        <w:t>-oncology</w:t>
      </w:r>
    </w:p>
    <w:p w:rsidR="00822AC4" w:rsidRDefault="00C0678C" w:rsidP="00822AC4">
      <w:pPr>
        <w:spacing w:line="276" w:lineRule="auto"/>
        <w:rPr>
          <w:rFonts w:ascii="Arial" w:eastAsia="Arial" w:hAnsi="Arial" w:cs="Arial"/>
          <w:sz w:val="22"/>
        </w:rPr>
      </w:pPr>
      <w:proofErr w:type="spellStart"/>
      <w:r w:rsidRPr="008C34F6">
        <w:rPr>
          <w:rFonts w:ascii="Arial" w:eastAsia="Arial" w:hAnsi="Arial" w:cs="Arial"/>
          <w:sz w:val="22"/>
          <w:lang w:val="en-US"/>
        </w:rPr>
        <w:t>Immuno</w:t>
      </w:r>
      <w:proofErr w:type="spellEnd"/>
      <w:r w:rsidRPr="008C34F6">
        <w:rPr>
          <w:rFonts w:ascii="Arial" w:eastAsia="Arial" w:hAnsi="Arial" w:cs="Arial"/>
          <w:sz w:val="22"/>
          <w:lang w:val="en-US"/>
        </w:rPr>
        <w:t>-oncology therapies are drugs or vaccines that have the ability to</w:t>
      </w:r>
      <w:r w:rsidRPr="00C0678C">
        <w:rPr>
          <w:rFonts w:ascii="Arial" w:eastAsia="Arial" w:hAnsi="Arial" w:cs="Arial"/>
          <w:sz w:val="22"/>
          <w:lang w:val="en-US"/>
        </w:rPr>
        <w:t xml:space="preserve"> activate </w:t>
      </w:r>
      <w:r>
        <w:rPr>
          <w:rFonts w:ascii="Arial" w:eastAsia="Arial" w:hAnsi="Arial" w:cs="Arial"/>
          <w:sz w:val="22"/>
          <w:lang w:val="en-US"/>
        </w:rPr>
        <w:t>the</w:t>
      </w:r>
      <w:r w:rsidRPr="00C0678C">
        <w:rPr>
          <w:rFonts w:ascii="Arial" w:eastAsia="Arial" w:hAnsi="Arial" w:cs="Arial"/>
          <w:sz w:val="22"/>
          <w:lang w:val="en-US"/>
        </w:rPr>
        <w:t xml:space="preserve"> immune system</w:t>
      </w:r>
      <w:r>
        <w:rPr>
          <w:rFonts w:ascii="Arial" w:eastAsia="Arial" w:hAnsi="Arial" w:cs="Arial"/>
          <w:sz w:val="22"/>
          <w:lang w:val="en-US"/>
        </w:rPr>
        <w:t xml:space="preserve"> </w:t>
      </w:r>
      <w:r w:rsidRPr="00C0678C">
        <w:rPr>
          <w:rFonts w:ascii="Arial" w:eastAsia="Arial" w:hAnsi="Arial" w:cs="Arial"/>
          <w:sz w:val="22"/>
          <w:lang w:val="en-US"/>
        </w:rPr>
        <w:t xml:space="preserve">to </w:t>
      </w:r>
      <w:r w:rsidR="000B1D1A" w:rsidRPr="00C0678C">
        <w:rPr>
          <w:rFonts w:ascii="Arial" w:eastAsia="Arial" w:hAnsi="Arial" w:cs="Arial"/>
          <w:sz w:val="22"/>
          <w:lang w:val="en-US"/>
        </w:rPr>
        <w:t>recogni</w:t>
      </w:r>
      <w:r w:rsidR="000B1D1A">
        <w:rPr>
          <w:rFonts w:ascii="Arial" w:eastAsia="Arial" w:hAnsi="Arial" w:cs="Arial"/>
          <w:sz w:val="22"/>
          <w:lang w:val="en-US"/>
        </w:rPr>
        <w:t>z</w:t>
      </w:r>
      <w:r w:rsidR="000B1D1A" w:rsidRPr="00C0678C">
        <w:rPr>
          <w:rFonts w:ascii="Arial" w:eastAsia="Arial" w:hAnsi="Arial" w:cs="Arial"/>
          <w:sz w:val="22"/>
          <w:lang w:val="en-US"/>
        </w:rPr>
        <w:t>e</w:t>
      </w:r>
      <w:r w:rsidR="000B1D1A">
        <w:rPr>
          <w:rFonts w:ascii="Arial" w:eastAsia="Arial" w:hAnsi="Arial" w:cs="Arial"/>
          <w:sz w:val="22"/>
          <w:lang w:val="en-US"/>
        </w:rPr>
        <w:t xml:space="preserve"> </w:t>
      </w:r>
      <w:r>
        <w:rPr>
          <w:rFonts w:ascii="Arial" w:eastAsia="Arial" w:hAnsi="Arial" w:cs="Arial"/>
          <w:sz w:val="22"/>
          <w:lang w:val="en-US"/>
        </w:rPr>
        <w:t>cancer cells and destroy them</w:t>
      </w:r>
      <w:r w:rsidR="00905E88">
        <w:rPr>
          <w:rFonts w:ascii="Arial" w:eastAsia="Arial" w:hAnsi="Arial" w:cs="Arial"/>
          <w:sz w:val="22"/>
          <w:lang w:val="en-US"/>
        </w:rPr>
        <w:t>.</w:t>
      </w:r>
      <w:r>
        <w:rPr>
          <w:rFonts w:ascii="Arial" w:eastAsia="Arial" w:hAnsi="Arial" w:cs="Arial"/>
          <w:sz w:val="22"/>
          <w:lang w:val="en-US"/>
        </w:rPr>
        <w:t xml:space="preserve"> </w:t>
      </w:r>
      <w:r w:rsidR="00905E88">
        <w:rPr>
          <w:rFonts w:ascii="Arial" w:eastAsia="Arial" w:hAnsi="Arial" w:cs="Arial"/>
          <w:sz w:val="22"/>
          <w:lang w:val="en-US"/>
        </w:rPr>
        <w:t>I</w:t>
      </w:r>
      <w:proofErr w:type="spellStart"/>
      <w:r w:rsidR="00E15DA2" w:rsidRPr="008C34F6">
        <w:rPr>
          <w:rFonts w:ascii="Arial" w:eastAsia="Arial" w:hAnsi="Arial" w:cs="Arial"/>
          <w:sz w:val="22"/>
        </w:rPr>
        <w:t>mmunotherapy</w:t>
      </w:r>
      <w:proofErr w:type="spellEnd"/>
      <w:r w:rsidR="00E15DA2" w:rsidRPr="008C34F6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has the potential to</w:t>
      </w:r>
      <w:r w:rsidR="00E15DA2" w:rsidRPr="008C34F6">
        <w:rPr>
          <w:rFonts w:ascii="Arial" w:eastAsia="Arial" w:hAnsi="Arial" w:cs="Arial"/>
          <w:sz w:val="22"/>
        </w:rPr>
        <w:t xml:space="preserve"> revolutionize cancer treatment</w:t>
      </w:r>
      <w:r>
        <w:rPr>
          <w:rFonts w:ascii="Arial" w:eastAsia="Arial" w:hAnsi="Arial" w:cs="Arial"/>
          <w:sz w:val="22"/>
        </w:rPr>
        <w:t>. One stra</w:t>
      </w:r>
      <w:r w:rsidR="008C34F6">
        <w:rPr>
          <w:rFonts w:ascii="Arial" w:eastAsia="Arial" w:hAnsi="Arial" w:cs="Arial"/>
          <w:sz w:val="22"/>
        </w:rPr>
        <w:t>tegy of immunotherapy involves targeting checkpoint molecules that act as brakes on immune</w:t>
      </w:r>
      <w:r w:rsidR="00905E88">
        <w:rPr>
          <w:rFonts w:ascii="Arial" w:eastAsia="Arial" w:hAnsi="Arial" w:cs="Arial"/>
          <w:sz w:val="22"/>
        </w:rPr>
        <w:t xml:space="preserve"> </w:t>
      </w:r>
      <w:r w:rsidR="008C34F6">
        <w:rPr>
          <w:rFonts w:ascii="Arial" w:eastAsia="Arial" w:hAnsi="Arial" w:cs="Arial"/>
          <w:sz w:val="22"/>
        </w:rPr>
        <w:t>cells with e.g. PD-1 and PD-L1 antibodies</w:t>
      </w:r>
      <w:r w:rsidR="00822AC4">
        <w:rPr>
          <w:rFonts w:ascii="Arial" w:eastAsia="Arial" w:hAnsi="Arial" w:cs="Arial"/>
          <w:sz w:val="22"/>
        </w:rPr>
        <w:t>,</w:t>
      </w:r>
      <w:r w:rsidR="008C34F6">
        <w:rPr>
          <w:rFonts w:ascii="Arial" w:eastAsia="Arial" w:hAnsi="Arial" w:cs="Arial"/>
          <w:sz w:val="22"/>
        </w:rPr>
        <w:t xml:space="preserve"> thereby unleashing a more powerful immune</w:t>
      </w:r>
      <w:r w:rsidR="00905E88">
        <w:rPr>
          <w:rFonts w:ascii="Arial" w:eastAsia="Arial" w:hAnsi="Arial" w:cs="Arial"/>
          <w:sz w:val="22"/>
        </w:rPr>
        <w:t xml:space="preserve"> </w:t>
      </w:r>
      <w:r w:rsidR="008C34F6">
        <w:rPr>
          <w:rFonts w:ascii="Arial" w:eastAsia="Arial" w:hAnsi="Arial" w:cs="Arial"/>
          <w:sz w:val="22"/>
        </w:rPr>
        <w:t xml:space="preserve">response. </w:t>
      </w:r>
      <w:r w:rsidR="00E15DA2" w:rsidRPr="008C34F6">
        <w:rPr>
          <w:rFonts w:ascii="Arial" w:eastAsia="Arial" w:hAnsi="Arial" w:cs="Arial"/>
          <w:sz w:val="22"/>
        </w:rPr>
        <w:t xml:space="preserve">However, a majority of patients treated with anti-PD-1/PD-L1 </w:t>
      </w:r>
      <w:proofErr w:type="spellStart"/>
      <w:r w:rsidR="00E15DA2" w:rsidRPr="008C34F6">
        <w:rPr>
          <w:rFonts w:ascii="Arial" w:eastAsia="Arial" w:hAnsi="Arial" w:cs="Arial"/>
          <w:sz w:val="22"/>
        </w:rPr>
        <w:t>monotherapies</w:t>
      </w:r>
      <w:proofErr w:type="spellEnd"/>
      <w:r w:rsidR="00E15DA2" w:rsidRPr="008C34F6">
        <w:rPr>
          <w:rFonts w:ascii="Arial" w:eastAsia="Arial" w:hAnsi="Arial" w:cs="Arial"/>
          <w:sz w:val="22"/>
        </w:rPr>
        <w:t xml:space="preserve"> do not achieve objective responses and most tumor regressions are partial</w:t>
      </w:r>
      <w:r w:rsidR="008C34F6">
        <w:rPr>
          <w:rFonts w:ascii="Arial" w:eastAsia="Arial" w:hAnsi="Arial" w:cs="Arial"/>
          <w:sz w:val="22"/>
        </w:rPr>
        <w:t xml:space="preserve">. </w:t>
      </w:r>
      <w:r w:rsidR="00E15DA2" w:rsidRPr="008C34F6">
        <w:rPr>
          <w:rFonts w:ascii="Arial" w:eastAsia="Arial" w:hAnsi="Arial" w:cs="Arial"/>
          <w:sz w:val="22"/>
        </w:rPr>
        <w:t xml:space="preserve">To increase the </w:t>
      </w:r>
      <w:proofErr w:type="gramStart"/>
      <w:r w:rsidR="00E15DA2" w:rsidRPr="008C34F6">
        <w:rPr>
          <w:rFonts w:ascii="Arial" w:eastAsia="Arial" w:hAnsi="Arial" w:cs="Arial"/>
          <w:sz w:val="22"/>
        </w:rPr>
        <w:t>number</w:t>
      </w:r>
      <w:proofErr w:type="gramEnd"/>
      <w:r w:rsidR="00E15DA2" w:rsidRPr="008C34F6">
        <w:rPr>
          <w:rFonts w:ascii="Arial" w:eastAsia="Arial" w:hAnsi="Arial" w:cs="Arial"/>
          <w:sz w:val="22"/>
        </w:rPr>
        <w:t xml:space="preserve"> of patients who benefit from immune checkpoint blockade </w:t>
      </w:r>
      <w:r w:rsidR="00E15DA2" w:rsidRPr="008C34F6">
        <w:rPr>
          <w:rFonts w:ascii="Arial" w:eastAsia="Arial" w:hAnsi="Arial" w:cs="Arial"/>
          <w:sz w:val="22"/>
        </w:rPr>
        <w:lastRenderedPageBreak/>
        <w:t>combination treatments are necessary</w:t>
      </w:r>
      <w:r w:rsidR="008C34F6">
        <w:rPr>
          <w:rFonts w:ascii="Arial" w:eastAsia="Arial" w:hAnsi="Arial" w:cs="Arial"/>
          <w:sz w:val="22"/>
        </w:rPr>
        <w:t xml:space="preserve">. </w:t>
      </w:r>
      <w:r w:rsidR="00822AC4" w:rsidRPr="008C34F6">
        <w:rPr>
          <w:rFonts w:ascii="Arial" w:eastAsia="Arial" w:hAnsi="Arial" w:cs="Arial"/>
          <w:sz w:val="22"/>
        </w:rPr>
        <w:t>Preclinical models have indicated possible targets for combination treatment including STAT3</w:t>
      </w:r>
      <w:r w:rsidR="00822AC4">
        <w:rPr>
          <w:rFonts w:ascii="Arial" w:eastAsia="Arial" w:hAnsi="Arial" w:cs="Arial"/>
          <w:sz w:val="22"/>
        </w:rPr>
        <w:t>.</w:t>
      </w:r>
    </w:p>
    <w:p w:rsidR="008C34F6" w:rsidRPr="008C34F6" w:rsidRDefault="008C34F6" w:rsidP="00E15DA2">
      <w:pPr>
        <w:spacing w:line="276" w:lineRule="auto"/>
        <w:rPr>
          <w:rFonts w:ascii="Arial" w:eastAsia="Arial" w:hAnsi="Arial" w:cs="Arial"/>
          <w:sz w:val="22"/>
        </w:rPr>
      </w:pPr>
    </w:p>
    <w:p w:rsidR="004B670C" w:rsidRDefault="00017DDE" w:rsidP="004B670C">
      <w:pPr>
        <w:spacing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Prostate cancer</w:t>
      </w:r>
    </w:p>
    <w:p w:rsidR="00593721" w:rsidRDefault="00593721" w:rsidP="00B53C38">
      <w:pPr>
        <w:spacing w:line="276" w:lineRule="auto"/>
        <w:rPr>
          <w:rFonts w:ascii="Arial" w:eastAsia="Arial" w:hAnsi="Arial" w:cs="Arial"/>
          <w:sz w:val="22"/>
        </w:rPr>
      </w:pPr>
      <w:r w:rsidRPr="00593721">
        <w:rPr>
          <w:rFonts w:ascii="Arial" w:eastAsia="Arial" w:hAnsi="Arial" w:cs="Arial"/>
          <w:sz w:val="22"/>
        </w:rPr>
        <w:t>Prostate cancer (</w:t>
      </w:r>
      <w:proofErr w:type="spellStart"/>
      <w:r w:rsidRPr="00593721">
        <w:rPr>
          <w:rFonts w:ascii="Arial" w:eastAsia="Arial" w:hAnsi="Arial" w:cs="Arial"/>
          <w:sz w:val="22"/>
        </w:rPr>
        <w:t>PCa</w:t>
      </w:r>
      <w:proofErr w:type="spellEnd"/>
      <w:r w:rsidRPr="00593721">
        <w:rPr>
          <w:rFonts w:ascii="Arial" w:eastAsia="Arial" w:hAnsi="Arial" w:cs="Arial"/>
          <w:sz w:val="22"/>
        </w:rPr>
        <w:t xml:space="preserve">) </w:t>
      </w:r>
      <w:r>
        <w:rPr>
          <w:rFonts w:ascii="Arial" w:eastAsia="Arial" w:hAnsi="Arial" w:cs="Arial"/>
          <w:sz w:val="22"/>
        </w:rPr>
        <w:t>is</w:t>
      </w:r>
      <w:r w:rsidRPr="00593721">
        <w:rPr>
          <w:rFonts w:ascii="Arial" w:eastAsia="Arial" w:hAnsi="Arial" w:cs="Arial"/>
          <w:sz w:val="22"/>
        </w:rPr>
        <w:t xml:space="preserve"> the most common</w:t>
      </w:r>
      <w:r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>form of cancer in men in the developed world, and</w:t>
      </w:r>
      <w:r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>it ranks second in cancer-related deaths, with the vast</w:t>
      </w:r>
      <w:r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>majority of these fatalities resulting from metastatic</w:t>
      </w:r>
      <w:r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>disease</w:t>
      </w:r>
      <w:r w:rsidR="0046329E">
        <w:rPr>
          <w:rFonts w:ascii="Arial" w:eastAsia="Arial" w:hAnsi="Arial" w:cs="Arial"/>
          <w:sz w:val="22"/>
        </w:rPr>
        <w:t>.</w:t>
      </w:r>
      <w:r w:rsidR="00A543A1"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>There is a great need to</w:t>
      </w:r>
      <w:r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 xml:space="preserve">find novel </w:t>
      </w:r>
      <w:r w:rsidR="00A543A1">
        <w:rPr>
          <w:rFonts w:ascii="Arial" w:eastAsia="Arial" w:hAnsi="Arial" w:cs="Arial"/>
          <w:sz w:val="22"/>
        </w:rPr>
        <w:t>drugs</w:t>
      </w:r>
      <w:r w:rsidR="00A543A1" w:rsidRPr="00593721">
        <w:rPr>
          <w:rFonts w:ascii="Arial" w:eastAsia="Arial" w:hAnsi="Arial" w:cs="Arial"/>
          <w:sz w:val="22"/>
        </w:rPr>
        <w:t xml:space="preserve"> </w:t>
      </w:r>
      <w:r w:rsidR="00A543A1">
        <w:rPr>
          <w:rFonts w:ascii="Arial" w:eastAsia="Arial" w:hAnsi="Arial" w:cs="Arial"/>
          <w:sz w:val="22"/>
        </w:rPr>
        <w:t xml:space="preserve">with increased efficacy and reduced toxicity </w:t>
      </w:r>
      <w:r w:rsidRPr="00593721">
        <w:rPr>
          <w:rFonts w:ascii="Arial" w:eastAsia="Arial" w:hAnsi="Arial" w:cs="Arial"/>
          <w:sz w:val="22"/>
        </w:rPr>
        <w:t xml:space="preserve">that can be used </w:t>
      </w:r>
      <w:r w:rsidR="00A543A1">
        <w:rPr>
          <w:rFonts w:ascii="Arial" w:eastAsia="Arial" w:hAnsi="Arial" w:cs="Arial"/>
          <w:sz w:val="22"/>
        </w:rPr>
        <w:t>to</w:t>
      </w:r>
      <w:r w:rsidRPr="00593721">
        <w:rPr>
          <w:rFonts w:ascii="Arial" w:eastAsia="Arial" w:hAnsi="Arial" w:cs="Arial"/>
          <w:sz w:val="22"/>
        </w:rPr>
        <w:t xml:space="preserve"> prolong the effect</w:t>
      </w:r>
      <w:r w:rsidR="00F52F46">
        <w:rPr>
          <w:rFonts w:ascii="Arial" w:eastAsia="Arial" w:hAnsi="Arial" w:cs="Arial"/>
          <w:sz w:val="22"/>
        </w:rPr>
        <w:t xml:space="preserve"> </w:t>
      </w:r>
      <w:r w:rsidRPr="00593721">
        <w:rPr>
          <w:rFonts w:ascii="Arial" w:eastAsia="Arial" w:hAnsi="Arial" w:cs="Arial"/>
          <w:sz w:val="22"/>
        </w:rPr>
        <w:t>of androgen receptor antagonist</w:t>
      </w:r>
      <w:r w:rsidR="00F52F46">
        <w:rPr>
          <w:rFonts w:ascii="Arial" w:eastAsia="Arial" w:hAnsi="Arial" w:cs="Arial"/>
          <w:sz w:val="22"/>
        </w:rPr>
        <w:t xml:space="preserve">s </w:t>
      </w:r>
      <w:r w:rsidR="00A543A1">
        <w:rPr>
          <w:rFonts w:ascii="Arial" w:eastAsia="Arial" w:hAnsi="Arial" w:cs="Arial"/>
          <w:sz w:val="22"/>
        </w:rPr>
        <w:t xml:space="preserve">or be used when the disease becomes resistant to </w:t>
      </w:r>
      <w:r w:rsidR="00A543A1" w:rsidRPr="00593721">
        <w:rPr>
          <w:rFonts w:ascii="Arial" w:eastAsia="Arial" w:hAnsi="Arial" w:cs="Arial"/>
          <w:sz w:val="22"/>
        </w:rPr>
        <w:t>androgen receptor antagonist</w:t>
      </w:r>
      <w:r w:rsidR="00A543A1">
        <w:rPr>
          <w:rFonts w:ascii="Arial" w:eastAsia="Arial" w:hAnsi="Arial" w:cs="Arial"/>
          <w:sz w:val="22"/>
        </w:rPr>
        <w:t>s</w:t>
      </w:r>
      <w:r w:rsidR="00F52F46">
        <w:rPr>
          <w:rFonts w:ascii="Arial" w:eastAsia="Arial" w:hAnsi="Arial" w:cs="Arial"/>
          <w:sz w:val="22"/>
        </w:rPr>
        <w:t>.</w:t>
      </w:r>
    </w:p>
    <w:p w:rsidR="00593721" w:rsidRDefault="00593721" w:rsidP="004B670C">
      <w:pPr>
        <w:spacing w:line="276" w:lineRule="auto"/>
        <w:rPr>
          <w:rFonts w:ascii="Arial" w:eastAsia="Arial" w:hAnsi="Arial" w:cs="Arial"/>
          <w:sz w:val="22"/>
        </w:rPr>
      </w:pPr>
    </w:p>
    <w:p w:rsidR="004B670C" w:rsidRDefault="00822AC4" w:rsidP="004B670C">
      <w:pPr>
        <w:spacing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STAT3 and GPA500 </w:t>
      </w:r>
    </w:p>
    <w:p w:rsidR="00000000" w:rsidRDefault="00017DDE" w:rsidP="00E92478">
      <w:pPr>
        <w:spacing w:afterLines="200" w:line="276" w:lineRule="auto"/>
        <w:rPr>
          <w:rFonts w:ascii="Arial" w:eastAsia="Arial" w:hAnsi="Arial" w:cs="Arial"/>
          <w:sz w:val="22"/>
        </w:rPr>
      </w:pPr>
      <w:r w:rsidRPr="00017DDE">
        <w:rPr>
          <w:rFonts w:ascii="Arial" w:eastAsia="Arial" w:hAnsi="Arial" w:cs="Arial"/>
          <w:sz w:val="22"/>
        </w:rPr>
        <w:t xml:space="preserve">The transcription factor STAT3 (Signal Transducer and Activator of Transcription 3) is </w:t>
      </w:r>
      <w:r>
        <w:rPr>
          <w:rFonts w:ascii="Arial" w:eastAsia="Arial" w:hAnsi="Arial" w:cs="Arial"/>
          <w:sz w:val="22"/>
        </w:rPr>
        <w:t>a protein that is involved</w:t>
      </w:r>
      <w:r w:rsidRPr="00017DDE">
        <w:rPr>
          <w:rFonts w:ascii="Arial" w:eastAsia="Arial" w:hAnsi="Arial" w:cs="Arial"/>
          <w:sz w:val="22"/>
        </w:rPr>
        <w:t xml:space="preserve"> in </w:t>
      </w:r>
      <w:r>
        <w:rPr>
          <w:rFonts w:ascii="Arial" w:eastAsia="Arial" w:hAnsi="Arial" w:cs="Arial"/>
          <w:sz w:val="22"/>
        </w:rPr>
        <w:t xml:space="preserve">several mechanisms of </w:t>
      </w:r>
      <w:r w:rsidRPr="00017DDE">
        <w:rPr>
          <w:rFonts w:ascii="Arial" w:eastAsia="Arial" w:hAnsi="Arial" w:cs="Arial"/>
          <w:sz w:val="22"/>
        </w:rPr>
        <w:t xml:space="preserve">carcinogenesis </w:t>
      </w:r>
      <w:r>
        <w:rPr>
          <w:rFonts w:ascii="Arial" w:eastAsia="Arial" w:hAnsi="Arial" w:cs="Arial"/>
          <w:sz w:val="22"/>
        </w:rPr>
        <w:t>including</w:t>
      </w:r>
      <w:r w:rsidRPr="00017DDE">
        <w:rPr>
          <w:rFonts w:ascii="Arial" w:eastAsia="Arial" w:hAnsi="Arial" w:cs="Arial"/>
          <w:sz w:val="22"/>
        </w:rPr>
        <w:t xml:space="preserve"> the regulation of genes involved in cell proliferation,</w:t>
      </w:r>
      <w:r>
        <w:rPr>
          <w:rFonts w:ascii="Arial" w:eastAsia="Arial" w:hAnsi="Arial" w:cs="Arial"/>
          <w:sz w:val="22"/>
        </w:rPr>
        <w:t xml:space="preserve"> differentiation and </w:t>
      </w:r>
      <w:r w:rsidR="00787BFB">
        <w:rPr>
          <w:rFonts w:ascii="Arial" w:eastAsia="Arial" w:hAnsi="Arial" w:cs="Arial"/>
          <w:sz w:val="22"/>
        </w:rPr>
        <w:t>metastasis</w:t>
      </w:r>
      <w:r>
        <w:rPr>
          <w:rFonts w:ascii="Arial" w:eastAsia="Arial" w:hAnsi="Arial" w:cs="Arial"/>
          <w:sz w:val="22"/>
        </w:rPr>
        <w:t xml:space="preserve">. </w:t>
      </w:r>
      <w:r w:rsidRPr="00017DDE">
        <w:rPr>
          <w:rFonts w:ascii="Arial" w:eastAsia="Arial" w:hAnsi="Arial" w:cs="Arial"/>
          <w:sz w:val="22"/>
        </w:rPr>
        <w:t>Constitutively active STAT3 is kno</w:t>
      </w:r>
      <w:r>
        <w:rPr>
          <w:rFonts w:ascii="Arial" w:eastAsia="Arial" w:hAnsi="Arial" w:cs="Arial"/>
          <w:sz w:val="22"/>
        </w:rPr>
        <w:t xml:space="preserve">wn to contribute to </w:t>
      </w:r>
      <w:r w:rsidRPr="00017DDE">
        <w:rPr>
          <w:rFonts w:ascii="Arial" w:eastAsia="Arial" w:hAnsi="Arial" w:cs="Arial"/>
          <w:sz w:val="22"/>
        </w:rPr>
        <w:t>tumor progr</w:t>
      </w:r>
      <w:r>
        <w:rPr>
          <w:rFonts w:ascii="Arial" w:eastAsia="Arial" w:hAnsi="Arial" w:cs="Arial"/>
          <w:sz w:val="22"/>
        </w:rPr>
        <w:t xml:space="preserve">ession </w:t>
      </w:r>
      <w:r w:rsidRPr="00017DDE">
        <w:rPr>
          <w:rFonts w:ascii="Arial" w:eastAsia="Arial" w:hAnsi="Arial" w:cs="Arial"/>
          <w:sz w:val="22"/>
        </w:rPr>
        <w:t xml:space="preserve">and is considered a key factor in </w:t>
      </w:r>
      <w:r w:rsidR="00CD33D3" w:rsidRPr="00017DDE">
        <w:rPr>
          <w:rFonts w:ascii="Arial" w:eastAsia="Arial" w:hAnsi="Arial" w:cs="Arial"/>
          <w:sz w:val="22"/>
        </w:rPr>
        <w:t>tumor i</w:t>
      </w:r>
      <w:r w:rsidR="00CD33D3">
        <w:rPr>
          <w:rFonts w:ascii="Arial" w:eastAsia="Arial" w:hAnsi="Arial" w:cs="Arial"/>
          <w:sz w:val="22"/>
        </w:rPr>
        <w:t xml:space="preserve">nduced </w:t>
      </w:r>
      <w:proofErr w:type="spellStart"/>
      <w:r w:rsidR="00CD33D3">
        <w:rPr>
          <w:rFonts w:ascii="Arial" w:eastAsia="Arial" w:hAnsi="Arial" w:cs="Arial"/>
          <w:sz w:val="22"/>
        </w:rPr>
        <w:t>immunosuppression</w:t>
      </w:r>
      <w:proofErr w:type="spellEnd"/>
      <w:r w:rsidR="00CD33D3">
        <w:rPr>
          <w:rFonts w:ascii="Arial" w:eastAsia="Arial" w:hAnsi="Arial" w:cs="Arial"/>
          <w:sz w:val="22"/>
        </w:rPr>
        <w:t xml:space="preserve"> and </w:t>
      </w:r>
      <w:r w:rsidRPr="00017DDE">
        <w:rPr>
          <w:rFonts w:ascii="Arial" w:eastAsia="Arial" w:hAnsi="Arial" w:cs="Arial"/>
          <w:sz w:val="22"/>
        </w:rPr>
        <w:t xml:space="preserve">drug resistance. STAT3 is an ideal target for cancer therapy and </w:t>
      </w:r>
      <w:r>
        <w:rPr>
          <w:rFonts w:ascii="Arial" w:eastAsia="Arial" w:hAnsi="Arial" w:cs="Arial"/>
          <w:sz w:val="22"/>
        </w:rPr>
        <w:t>inhibition of STAT3</w:t>
      </w:r>
      <w:r w:rsidRPr="00017DDE">
        <w:rPr>
          <w:rFonts w:ascii="Arial" w:eastAsia="Arial" w:hAnsi="Arial" w:cs="Arial"/>
          <w:sz w:val="22"/>
        </w:rPr>
        <w:t xml:space="preserve"> represents a </w:t>
      </w:r>
      <w:r w:rsidR="00CD33D3">
        <w:rPr>
          <w:rFonts w:ascii="Arial" w:eastAsia="Arial" w:hAnsi="Arial" w:cs="Arial"/>
          <w:sz w:val="22"/>
        </w:rPr>
        <w:t xml:space="preserve">highly </w:t>
      </w:r>
      <w:r w:rsidRPr="00017DDE">
        <w:rPr>
          <w:rFonts w:ascii="Arial" w:eastAsia="Arial" w:hAnsi="Arial" w:cs="Arial"/>
          <w:sz w:val="22"/>
        </w:rPr>
        <w:t xml:space="preserve">promising </w:t>
      </w:r>
      <w:r w:rsidR="00CD33D3">
        <w:rPr>
          <w:rFonts w:ascii="Arial" w:eastAsia="Arial" w:hAnsi="Arial" w:cs="Arial"/>
          <w:sz w:val="22"/>
        </w:rPr>
        <w:t xml:space="preserve">strategy </w:t>
      </w:r>
      <w:r w:rsidR="00A543A1">
        <w:rPr>
          <w:rFonts w:ascii="Arial" w:eastAsia="Arial" w:hAnsi="Arial" w:cs="Arial"/>
          <w:sz w:val="22"/>
        </w:rPr>
        <w:t xml:space="preserve">in </w:t>
      </w:r>
      <w:proofErr w:type="spellStart"/>
      <w:r w:rsidR="00A543A1">
        <w:rPr>
          <w:rFonts w:ascii="Arial" w:eastAsia="Arial" w:hAnsi="Arial" w:cs="Arial"/>
          <w:sz w:val="22"/>
        </w:rPr>
        <w:t>immuno</w:t>
      </w:r>
      <w:proofErr w:type="spellEnd"/>
      <w:r w:rsidR="00A543A1">
        <w:rPr>
          <w:rFonts w:ascii="Arial" w:eastAsia="Arial" w:hAnsi="Arial" w:cs="Arial"/>
          <w:sz w:val="22"/>
        </w:rPr>
        <w:t>-oncology</w:t>
      </w:r>
      <w:r>
        <w:rPr>
          <w:rFonts w:ascii="Arial" w:eastAsia="Arial" w:hAnsi="Arial" w:cs="Arial"/>
          <w:sz w:val="22"/>
        </w:rPr>
        <w:t>.</w:t>
      </w:r>
      <w:r w:rsidRPr="00017DDE">
        <w:rPr>
          <w:rFonts w:ascii="Arial" w:eastAsia="Arial" w:hAnsi="Arial" w:cs="Arial"/>
          <w:sz w:val="22"/>
        </w:rPr>
        <w:t xml:space="preserve"> </w:t>
      </w:r>
    </w:p>
    <w:p w:rsidR="00000000" w:rsidRDefault="00031512" w:rsidP="00E92478">
      <w:pPr>
        <w:spacing w:afterLines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GPA500 </w:t>
      </w:r>
      <w:r w:rsidR="006F3769">
        <w:rPr>
          <w:rFonts w:ascii="Arial" w:eastAsia="Arial" w:hAnsi="Arial" w:cs="Arial"/>
          <w:sz w:val="22"/>
        </w:rPr>
        <w:t xml:space="preserve">is a small molecule inhibitor of </w:t>
      </w:r>
      <w:r w:rsidR="001E61D6">
        <w:rPr>
          <w:rFonts w:ascii="Arial" w:eastAsia="Arial" w:hAnsi="Arial" w:cs="Arial"/>
          <w:sz w:val="22"/>
        </w:rPr>
        <w:t xml:space="preserve">the transcription factor </w:t>
      </w:r>
      <w:r w:rsidR="006F3769">
        <w:rPr>
          <w:rFonts w:ascii="Arial" w:eastAsia="Arial" w:hAnsi="Arial" w:cs="Arial"/>
          <w:sz w:val="22"/>
        </w:rPr>
        <w:t xml:space="preserve">STAT3 with a unique mechanism of action. </w:t>
      </w:r>
      <w:r>
        <w:rPr>
          <w:rFonts w:ascii="Arial" w:eastAsia="Arial" w:hAnsi="Arial" w:cs="Arial"/>
          <w:sz w:val="22"/>
        </w:rPr>
        <w:t xml:space="preserve">GPA500 </w:t>
      </w:r>
      <w:r w:rsidR="006F3769">
        <w:rPr>
          <w:rFonts w:ascii="Arial" w:eastAsia="Arial" w:hAnsi="Arial" w:cs="Arial"/>
          <w:sz w:val="22"/>
        </w:rPr>
        <w:t xml:space="preserve">directly inhibits STAT3 and reduces the proliferation of prostate cancer cells </w:t>
      </w:r>
      <w:r w:rsidR="006F3769">
        <w:rPr>
          <w:rFonts w:ascii="Arial" w:eastAsia="Arial" w:hAnsi="Arial" w:cs="Arial"/>
          <w:i/>
          <w:sz w:val="22"/>
        </w:rPr>
        <w:t>in vivo</w:t>
      </w:r>
      <w:r w:rsidR="006F3769">
        <w:rPr>
          <w:rFonts w:ascii="Arial" w:eastAsia="Arial" w:hAnsi="Arial" w:cs="Arial"/>
          <w:sz w:val="22"/>
        </w:rPr>
        <w:t xml:space="preserve"> and </w:t>
      </w:r>
      <w:r w:rsidR="006F3769">
        <w:rPr>
          <w:rFonts w:ascii="Arial" w:eastAsia="Arial" w:hAnsi="Arial" w:cs="Arial"/>
          <w:i/>
          <w:sz w:val="22"/>
        </w:rPr>
        <w:t>in vitro</w:t>
      </w:r>
      <w:r w:rsidR="006F3769">
        <w:rPr>
          <w:rFonts w:ascii="Arial" w:eastAsia="Arial" w:hAnsi="Arial" w:cs="Arial"/>
          <w:sz w:val="22"/>
        </w:rPr>
        <w:t xml:space="preserve">. With </w:t>
      </w:r>
      <w:r w:rsidR="00AB75A6">
        <w:rPr>
          <w:rFonts w:ascii="Arial" w:eastAsia="Arial" w:hAnsi="Arial" w:cs="Arial"/>
          <w:sz w:val="22"/>
        </w:rPr>
        <w:t xml:space="preserve">GPA500 </w:t>
      </w:r>
      <w:r w:rsidR="006F3769">
        <w:rPr>
          <w:rFonts w:ascii="Arial" w:eastAsia="Arial" w:hAnsi="Arial" w:cs="Arial"/>
          <w:sz w:val="22"/>
        </w:rPr>
        <w:t xml:space="preserve">as a lead, </w:t>
      </w:r>
      <w:proofErr w:type="spellStart"/>
      <w:r w:rsidR="006F3769">
        <w:rPr>
          <w:rFonts w:ascii="Arial" w:eastAsia="Arial" w:hAnsi="Arial" w:cs="Arial"/>
          <w:sz w:val="22"/>
        </w:rPr>
        <w:t>Glactone</w:t>
      </w:r>
      <w:proofErr w:type="spellEnd"/>
      <w:r w:rsidR="006F3769">
        <w:rPr>
          <w:rFonts w:ascii="Arial" w:eastAsia="Arial" w:hAnsi="Arial" w:cs="Arial"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sz w:val="22"/>
        </w:rPr>
        <w:t>Pharma</w:t>
      </w:r>
      <w:proofErr w:type="spellEnd"/>
      <w:r w:rsidR="006F3769">
        <w:rPr>
          <w:rFonts w:ascii="Arial" w:eastAsia="Arial" w:hAnsi="Arial" w:cs="Arial"/>
          <w:sz w:val="22"/>
        </w:rPr>
        <w:t xml:space="preserve"> has developed novel proprietary STAT3 inhibitors with improved drug</w:t>
      </w:r>
      <w:r w:rsidR="00947549">
        <w:rPr>
          <w:rFonts w:ascii="Arial" w:eastAsia="Arial" w:hAnsi="Arial" w:cs="Arial"/>
          <w:sz w:val="22"/>
        </w:rPr>
        <w:t>-</w:t>
      </w:r>
      <w:r w:rsidR="006F3769">
        <w:rPr>
          <w:rFonts w:ascii="Arial" w:eastAsia="Arial" w:hAnsi="Arial" w:cs="Arial"/>
          <w:sz w:val="22"/>
        </w:rPr>
        <w:t>like properties.</w:t>
      </w:r>
    </w:p>
    <w:p w:rsidR="00000000" w:rsidRDefault="006F3769" w:rsidP="00E92478">
      <w:pPr>
        <w:spacing w:afterLines="200" w:line="276" w:lineRule="auto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b/>
          <w:sz w:val="22"/>
        </w:rPr>
        <w:t>Glactone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Pharma</w:t>
      </w:r>
      <w:proofErr w:type="spellEnd"/>
      <w:r w:rsidR="0046329E">
        <w:rPr>
          <w:rFonts w:ascii="Arial" w:eastAsia="Arial" w:hAnsi="Arial" w:cs="Arial"/>
          <w:b/>
          <w:sz w:val="22"/>
        </w:rPr>
        <w:br/>
      </w:r>
      <w:proofErr w:type="spellStart"/>
      <w:r w:rsidR="00B905F7">
        <w:rPr>
          <w:rFonts w:ascii="Arial" w:eastAsia="Arial" w:hAnsi="Arial" w:cs="Arial"/>
          <w:sz w:val="22"/>
        </w:rPr>
        <w:t>Glactone</w:t>
      </w:r>
      <w:proofErr w:type="spellEnd"/>
      <w:r w:rsidR="00B905F7">
        <w:rPr>
          <w:rFonts w:ascii="Arial" w:eastAsia="Arial" w:hAnsi="Arial" w:cs="Arial"/>
          <w:sz w:val="22"/>
        </w:rPr>
        <w:t xml:space="preserve"> </w:t>
      </w:r>
      <w:proofErr w:type="spellStart"/>
      <w:r w:rsidR="00B905F7">
        <w:rPr>
          <w:rFonts w:ascii="Arial" w:eastAsia="Arial" w:hAnsi="Arial" w:cs="Arial"/>
          <w:sz w:val="22"/>
        </w:rPr>
        <w:t>Pharma</w:t>
      </w:r>
      <w:proofErr w:type="spellEnd"/>
      <w:r w:rsidR="00B905F7">
        <w:rPr>
          <w:rFonts w:ascii="Arial" w:eastAsia="Arial" w:hAnsi="Arial" w:cs="Arial"/>
          <w:sz w:val="22"/>
        </w:rPr>
        <w:t xml:space="preserve"> is a biopharmaceutical company within PULS, a unique Swedish development company in life sciences, </w:t>
      </w:r>
      <w:r w:rsidR="00822AC4">
        <w:rPr>
          <w:rFonts w:ascii="Arial" w:eastAsia="Arial" w:hAnsi="Arial" w:cs="Arial"/>
          <w:sz w:val="22"/>
        </w:rPr>
        <w:t xml:space="preserve">and </w:t>
      </w:r>
      <w:r w:rsidR="00B905F7">
        <w:rPr>
          <w:rFonts w:ascii="Arial" w:eastAsia="Arial" w:hAnsi="Arial" w:cs="Arial"/>
          <w:sz w:val="22"/>
        </w:rPr>
        <w:t>is based on ground-breaking science from the University of Lund</w:t>
      </w:r>
      <w:r w:rsidR="00787BFB">
        <w:rPr>
          <w:rFonts w:ascii="Arial" w:eastAsia="Arial" w:hAnsi="Arial" w:cs="Arial"/>
          <w:sz w:val="22"/>
        </w:rPr>
        <w:t xml:space="preserve"> in Sweden</w:t>
      </w:r>
      <w:r>
        <w:rPr>
          <w:rFonts w:ascii="Arial" w:eastAsia="Arial" w:hAnsi="Arial" w:cs="Arial"/>
          <w:sz w:val="22"/>
        </w:rPr>
        <w:t xml:space="preserve">. </w:t>
      </w:r>
      <w:proofErr w:type="spellStart"/>
      <w:r>
        <w:rPr>
          <w:rFonts w:ascii="Arial" w:eastAsia="Arial" w:hAnsi="Arial" w:cs="Arial"/>
          <w:sz w:val="22"/>
        </w:rPr>
        <w:t>Glactone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Pharma</w:t>
      </w:r>
      <w:proofErr w:type="spellEnd"/>
      <w:r>
        <w:rPr>
          <w:rFonts w:ascii="Arial" w:eastAsia="Arial" w:hAnsi="Arial" w:cs="Arial"/>
          <w:sz w:val="22"/>
        </w:rPr>
        <w:t xml:space="preserve"> has developed a pipeline of novel potential drugs that target the STAT3 transcription factor for the </w:t>
      </w:r>
      <w:r w:rsidR="00CD33D3">
        <w:rPr>
          <w:rFonts w:ascii="Arial" w:eastAsia="Arial" w:hAnsi="Arial" w:cs="Arial"/>
          <w:sz w:val="22"/>
        </w:rPr>
        <w:t xml:space="preserve">use in </w:t>
      </w:r>
      <w:proofErr w:type="spellStart"/>
      <w:r w:rsidR="00CD33D3">
        <w:rPr>
          <w:rFonts w:ascii="Arial" w:eastAsia="Arial" w:hAnsi="Arial" w:cs="Arial"/>
          <w:sz w:val="22"/>
        </w:rPr>
        <w:t>immuno</w:t>
      </w:r>
      <w:proofErr w:type="spellEnd"/>
      <w:r w:rsidR="00E15DA2">
        <w:rPr>
          <w:rFonts w:ascii="Arial" w:eastAsia="Arial" w:hAnsi="Arial" w:cs="Arial"/>
          <w:sz w:val="22"/>
        </w:rPr>
        <w:t xml:space="preserve">-oncology and for the </w:t>
      </w:r>
      <w:r>
        <w:rPr>
          <w:rFonts w:ascii="Arial" w:eastAsia="Arial" w:hAnsi="Arial" w:cs="Arial"/>
          <w:sz w:val="22"/>
        </w:rPr>
        <w:t xml:space="preserve">treatment of castration resistant prostate cancer (CRPC). STAT3 is </w:t>
      </w:r>
      <w:r w:rsidR="00E15DA2">
        <w:rPr>
          <w:rFonts w:ascii="Arial" w:eastAsia="Arial" w:hAnsi="Arial" w:cs="Arial"/>
          <w:sz w:val="22"/>
        </w:rPr>
        <w:t xml:space="preserve">directly </w:t>
      </w:r>
      <w:r>
        <w:rPr>
          <w:rFonts w:ascii="Arial" w:eastAsia="Arial" w:hAnsi="Arial" w:cs="Arial"/>
          <w:sz w:val="22"/>
        </w:rPr>
        <w:t xml:space="preserve">involved in tumor mediated immune suppression and resistance to androgen inhibition therapy making it an ideal target in combination treatments. </w:t>
      </w:r>
      <w:r w:rsidR="00B905F7">
        <w:rPr>
          <w:rFonts w:ascii="Arial" w:eastAsia="Arial" w:hAnsi="Arial" w:cs="Arial"/>
          <w:sz w:val="22"/>
        </w:rPr>
        <w:t xml:space="preserve">To read more visit </w:t>
      </w:r>
      <w:hyperlink r:id="rId6" w:history="1">
        <w:r w:rsidR="00B905F7" w:rsidRPr="00282C96">
          <w:rPr>
            <w:rStyle w:val="Hyperlnk"/>
            <w:rFonts w:ascii="Arial" w:eastAsia="Arial" w:hAnsi="Arial" w:cs="Arial"/>
            <w:sz w:val="22"/>
          </w:rPr>
          <w:t>www.glactone.com</w:t>
        </w:r>
      </w:hyperlink>
      <w:r w:rsidR="00B905F7">
        <w:rPr>
          <w:rFonts w:ascii="Arial" w:eastAsia="Arial" w:hAnsi="Arial" w:cs="Arial"/>
          <w:sz w:val="22"/>
        </w:rPr>
        <w:t xml:space="preserve"> and </w:t>
      </w:r>
      <w:hyperlink r:id="rId7" w:history="1">
        <w:r w:rsidR="0046329E" w:rsidRPr="00822AC4">
          <w:rPr>
            <w:rStyle w:val="Hyperlnk"/>
            <w:rFonts w:ascii="Arial" w:eastAsia="Arial" w:hAnsi="Arial" w:cs="Arial"/>
            <w:sz w:val="22"/>
          </w:rPr>
          <w:t>www.pulsinvest.se</w:t>
        </w:r>
      </w:hyperlink>
      <w:r w:rsidR="0046329E">
        <w:rPr>
          <w:rFonts w:ascii="Arial" w:eastAsia="Arial" w:hAnsi="Arial" w:cs="Arial"/>
          <w:sz w:val="22"/>
        </w:rPr>
        <w:t>.</w:t>
      </w:r>
    </w:p>
    <w:p w:rsidR="004A027F" w:rsidRPr="0046329E" w:rsidRDefault="006F3769">
      <w:pPr>
        <w:spacing w:after="200"/>
        <w:rPr>
          <w:rFonts w:ascii="Arial" w:eastAsia="Arial" w:hAnsi="Arial" w:cs="Arial"/>
          <w:b/>
          <w:sz w:val="22"/>
          <w:u w:val="single"/>
        </w:rPr>
      </w:pPr>
      <w:r w:rsidRPr="0046329E">
        <w:rPr>
          <w:rFonts w:ascii="Arial" w:eastAsia="Arial" w:hAnsi="Arial" w:cs="Arial"/>
          <w:b/>
          <w:sz w:val="22"/>
        </w:rPr>
        <w:t>For more information please contact</w:t>
      </w:r>
      <w:proofErr w:type="gramStart"/>
      <w:r w:rsidRPr="0046329E">
        <w:rPr>
          <w:rFonts w:ascii="Arial" w:eastAsia="Arial" w:hAnsi="Arial" w:cs="Arial"/>
          <w:b/>
          <w:sz w:val="22"/>
        </w:rPr>
        <w:t>:</w:t>
      </w:r>
      <w:proofErr w:type="gramEnd"/>
      <w:r w:rsidR="0046329E">
        <w:rPr>
          <w:rFonts w:ascii="Arial" w:eastAsia="Arial" w:hAnsi="Arial" w:cs="Arial"/>
          <w:b/>
          <w:sz w:val="22"/>
          <w:u w:val="single"/>
        </w:rPr>
        <w:br/>
      </w:r>
      <w:r>
        <w:rPr>
          <w:rFonts w:ascii="Arial" w:eastAsia="Arial" w:hAnsi="Arial" w:cs="Arial"/>
          <w:sz w:val="22"/>
        </w:rPr>
        <w:t xml:space="preserve">Jan </w:t>
      </w:r>
      <w:proofErr w:type="spellStart"/>
      <w:r>
        <w:rPr>
          <w:rFonts w:ascii="Arial" w:eastAsia="Arial" w:hAnsi="Arial" w:cs="Arial"/>
          <w:sz w:val="22"/>
        </w:rPr>
        <w:t>Törnell</w:t>
      </w:r>
      <w:proofErr w:type="spellEnd"/>
      <w:r>
        <w:rPr>
          <w:rFonts w:ascii="Arial" w:eastAsia="Arial" w:hAnsi="Arial" w:cs="Arial"/>
          <w:sz w:val="22"/>
        </w:rPr>
        <w:t xml:space="preserve">, Chairman of the Board, </w:t>
      </w:r>
      <w:proofErr w:type="spellStart"/>
      <w:r>
        <w:rPr>
          <w:rFonts w:ascii="Arial" w:eastAsia="Arial" w:hAnsi="Arial" w:cs="Arial"/>
          <w:sz w:val="22"/>
        </w:rPr>
        <w:t>Glactone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Pharma</w:t>
      </w:r>
      <w:proofErr w:type="spellEnd"/>
      <w:r>
        <w:rPr>
          <w:rFonts w:ascii="Arial" w:eastAsia="Arial" w:hAnsi="Arial" w:cs="Arial"/>
          <w:sz w:val="22"/>
        </w:rPr>
        <w:t xml:space="preserve">, +46 (0)70-676 00 08 or </w:t>
      </w: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jan.tornell@pulsinvest.se</w:t>
        </w:r>
      </w:hyperlink>
      <w:r>
        <w:rPr>
          <w:rFonts w:ascii="Arial" w:eastAsia="Arial" w:hAnsi="Arial" w:cs="Arial"/>
          <w:sz w:val="22"/>
        </w:rPr>
        <w:t xml:space="preserve"> </w:t>
      </w:r>
    </w:p>
    <w:p w:rsidR="004A027F" w:rsidRDefault="006F3769">
      <w:pPr>
        <w:spacing w:after="20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Martin Johansson, CEO</w:t>
      </w:r>
      <w:r w:rsidR="000C40EF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Glactone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Pharma</w:t>
      </w:r>
      <w:proofErr w:type="spellEnd"/>
      <w:r>
        <w:rPr>
          <w:rFonts w:ascii="Arial" w:eastAsia="Arial" w:hAnsi="Arial" w:cs="Arial"/>
          <w:sz w:val="22"/>
        </w:rPr>
        <w:t xml:space="preserve">, +1 705 768 0603 or 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>martin.johansson@glactone.com</w:t>
        </w:r>
      </w:hyperlink>
      <w:r>
        <w:rPr>
          <w:rFonts w:ascii="Arial" w:eastAsia="Arial" w:hAnsi="Arial" w:cs="Arial"/>
          <w:sz w:val="22"/>
          <w:u w:val="single"/>
        </w:rPr>
        <w:t xml:space="preserve"> </w:t>
      </w:r>
    </w:p>
    <w:p w:rsidR="004A027F" w:rsidRDefault="004A027F">
      <w:pPr>
        <w:spacing w:after="200"/>
        <w:rPr>
          <w:rFonts w:ascii="Arial" w:eastAsia="Arial" w:hAnsi="Arial" w:cs="Arial"/>
          <w:sz w:val="22"/>
          <w:u w:val="single"/>
        </w:rPr>
      </w:pPr>
    </w:p>
    <w:sectPr w:rsidR="004A027F" w:rsidSect="00434B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1304"/>
  <w:hyphenationZone w:val="425"/>
  <w:characterSpacingControl w:val="doNotCompress"/>
  <w:compat>
    <w:useFELayout/>
  </w:compat>
  <w:rsids>
    <w:rsidRoot w:val="004A027F"/>
    <w:rsid w:val="00005E3E"/>
    <w:rsid w:val="000152E8"/>
    <w:rsid w:val="00017DDE"/>
    <w:rsid w:val="00031512"/>
    <w:rsid w:val="00052A8F"/>
    <w:rsid w:val="0005436E"/>
    <w:rsid w:val="000602A0"/>
    <w:rsid w:val="000A7343"/>
    <w:rsid w:val="000B1D1A"/>
    <w:rsid w:val="000C40EF"/>
    <w:rsid w:val="000D7F80"/>
    <w:rsid w:val="001130E7"/>
    <w:rsid w:val="0017685B"/>
    <w:rsid w:val="001C08EA"/>
    <w:rsid w:val="001C51D2"/>
    <w:rsid w:val="001E430A"/>
    <w:rsid w:val="001E61D6"/>
    <w:rsid w:val="0021164F"/>
    <w:rsid w:val="00220339"/>
    <w:rsid w:val="0024503C"/>
    <w:rsid w:val="00261D7E"/>
    <w:rsid w:val="00297F84"/>
    <w:rsid w:val="002A2C6B"/>
    <w:rsid w:val="002A4070"/>
    <w:rsid w:val="003514C9"/>
    <w:rsid w:val="00372AB1"/>
    <w:rsid w:val="003B2050"/>
    <w:rsid w:val="003B504A"/>
    <w:rsid w:val="00434B7D"/>
    <w:rsid w:val="0046329E"/>
    <w:rsid w:val="004A027F"/>
    <w:rsid w:val="004B670C"/>
    <w:rsid w:val="00517BD1"/>
    <w:rsid w:val="00571BFF"/>
    <w:rsid w:val="00593721"/>
    <w:rsid w:val="0059517D"/>
    <w:rsid w:val="005C47CF"/>
    <w:rsid w:val="005E7514"/>
    <w:rsid w:val="005F69E2"/>
    <w:rsid w:val="00611001"/>
    <w:rsid w:val="00642093"/>
    <w:rsid w:val="00671DC1"/>
    <w:rsid w:val="00696FC9"/>
    <w:rsid w:val="006A1011"/>
    <w:rsid w:val="006F176C"/>
    <w:rsid w:val="006F3769"/>
    <w:rsid w:val="00702D8E"/>
    <w:rsid w:val="00787BFB"/>
    <w:rsid w:val="007F4761"/>
    <w:rsid w:val="00822AC4"/>
    <w:rsid w:val="00852173"/>
    <w:rsid w:val="008C34F6"/>
    <w:rsid w:val="008E3F0E"/>
    <w:rsid w:val="00905E88"/>
    <w:rsid w:val="00947549"/>
    <w:rsid w:val="009B6624"/>
    <w:rsid w:val="009C56C8"/>
    <w:rsid w:val="00A07002"/>
    <w:rsid w:val="00A40891"/>
    <w:rsid w:val="00A434C5"/>
    <w:rsid w:val="00A543A1"/>
    <w:rsid w:val="00A94760"/>
    <w:rsid w:val="00A95DA8"/>
    <w:rsid w:val="00A97309"/>
    <w:rsid w:val="00AB3F0C"/>
    <w:rsid w:val="00AB75A6"/>
    <w:rsid w:val="00B37D36"/>
    <w:rsid w:val="00B53C38"/>
    <w:rsid w:val="00B905F7"/>
    <w:rsid w:val="00BE792D"/>
    <w:rsid w:val="00C00551"/>
    <w:rsid w:val="00C0678C"/>
    <w:rsid w:val="00C4228A"/>
    <w:rsid w:val="00C64FB8"/>
    <w:rsid w:val="00CA173F"/>
    <w:rsid w:val="00CB166C"/>
    <w:rsid w:val="00CD33D3"/>
    <w:rsid w:val="00D35E2F"/>
    <w:rsid w:val="00D644F4"/>
    <w:rsid w:val="00DF7716"/>
    <w:rsid w:val="00E0016F"/>
    <w:rsid w:val="00E15DA2"/>
    <w:rsid w:val="00E2741F"/>
    <w:rsid w:val="00E4270D"/>
    <w:rsid w:val="00E92478"/>
    <w:rsid w:val="00ED641A"/>
    <w:rsid w:val="00F16B72"/>
    <w:rsid w:val="00F30A64"/>
    <w:rsid w:val="00F52F46"/>
    <w:rsid w:val="00F57A97"/>
    <w:rsid w:val="00F672B0"/>
    <w:rsid w:val="00FC29FE"/>
    <w:rsid w:val="00FD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4228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28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28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28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28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28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28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C08EA"/>
    <w:rPr>
      <w:color w:val="0000FF"/>
      <w:u w:val="single"/>
    </w:rPr>
  </w:style>
  <w:style w:type="paragraph" w:styleId="Revision">
    <w:name w:val="Revision"/>
    <w:hidden/>
    <w:uiPriority w:val="99"/>
    <w:semiHidden/>
    <w:rsid w:val="00822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tornell@pulsinves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aklarhuset\Desktop\www.pulsinves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ctone.co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ontus.ottosson@pulsinve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Astren Communcation</dc:creator>
  <cp:lastModifiedBy>Astrén Communications</cp:lastModifiedBy>
  <cp:revision>2</cp:revision>
  <cp:lastPrinted>2015-05-17T21:28:00Z</cp:lastPrinted>
  <dcterms:created xsi:type="dcterms:W3CDTF">2015-12-14T07:04:00Z</dcterms:created>
  <dcterms:modified xsi:type="dcterms:W3CDTF">2015-12-14T07:04:00Z</dcterms:modified>
</cp:coreProperties>
</file>