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C122" w14:textId="308F0599" w:rsidR="003F6FF5" w:rsidRPr="00330E9A" w:rsidRDefault="003F6FF5" w:rsidP="00110F9B">
      <w:pPr>
        <w:jc w:val="center"/>
        <w:rPr>
          <w:b/>
          <w:bCs/>
          <w:color w:val="FF0000"/>
        </w:rPr>
      </w:pPr>
    </w:p>
    <w:p w14:paraId="5183D966" w14:textId="77777777" w:rsidR="00330E9A" w:rsidRPr="004F15B7" w:rsidRDefault="00330E9A" w:rsidP="00330E9A">
      <w:pPr>
        <w:pStyle w:val="NurText1"/>
        <w:spacing w:line="300" w:lineRule="exact"/>
        <w:ind w:right="-284"/>
        <w:jc w:val="both"/>
        <w:rPr>
          <w:rFonts w:ascii="Arial" w:hAnsi="Arial" w:cs="Arial"/>
          <w:sz w:val="28"/>
          <w:szCs w:val="28"/>
        </w:rPr>
      </w:pPr>
      <w:r w:rsidRPr="004F15B7">
        <w:rPr>
          <w:rFonts w:ascii="Arial" w:hAnsi="Arial" w:cs="Arial"/>
          <w:sz w:val="28"/>
          <w:szCs w:val="28"/>
        </w:rPr>
        <w:t>Pressemeldung</w:t>
      </w:r>
    </w:p>
    <w:p w14:paraId="3AE07F63" w14:textId="77777777" w:rsidR="00330E9A" w:rsidRDefault="00330E9A" w:rsidP="003F6FF5">
      <w:pPr>
        <w:pStyle w:val="NurText1"/>
        <w:spacing w:line="300" w:lineRule="exact"/>
        <w:ind w:right="-284"/>
        <w:jc w:val="both"/>
        <w:rPr>
          <w:rFonts w:ascii="Arial" w:hAnsi="Arial" w:cs="Arial"/>
          <w:b/>
          <w:bCs/>
          <w:color w:val="FF0000"/>
          <w:sz w:val="28"/>
          <w:szCs w:val="28"/>
        </w:rPr>
      </w:pPr>
    </w:p>
    <w:p w14:paraId="62D81158" w14:textId="4F0148DA" w:rsidR="003F6FF5" w:rsidRDefault="00496F8F" w:rsidP="003F6FF5">
      <w:pPr>
        <w:pStyle w:val="Kopfzeile"/>
        <w:spacing w:line="300" w:lineRule="exact"/>
        <w:ind w:right="-284"/>
        <w:rPr>
          <w:rFonts w:ascii="Arial" w:hAnsi="Arial" w:cs="Arial"/>
          <w:b/>
          <w:sz w:val="28"/>
        </w:rPr>
      </w:pPr>
      <w:bookmarkStart w:id="0" w:name="_Hlk88647495"/>
      <w:bookmarkStart w:id="1" w:name="OLE_LINK5"/>
      <w:r>
        <w:rPr>
          <w:rFonts w:ascii="Arial" w:hAnsi="Arial" w:cs="Arial"/>
          <w:b/>
          <w:sz w:val="28"/>
        </w:rPr>
        <w:t>PS oder KWh? Die Deutschen hängen am Auto und sind pragmatisch beim Antrieb</w:t>
      </w:r>
    </w:p>
    <w:p w14:paraId="0E7B4148" w14:textId="77777777" w:rsidR="003F6FF5" w:rsidRDefault="003F6FF5" w:rsidP="003F6FF5">
      <w:pPr>
        <w:pStyle w:val="Kopfzeile"/>
        <w:spacing w:line="300" w:lineRule="exact"/>
        <w:ind w:right="-284"/>
        <w:rPr>
          <w:rFonts w:ascii="Arial" w:hAnsi="Arial" w:cs="Arial"/>
          <w:bCs/>
          <w:sz w:val="20"/>
          <w:szCs w:val="16"/>
        </w:rPr>
      </w:pPr>
    </w:p>
    <w:p w14:paraId="79D6965C" w14:textId="3F943A69" w:rsidR="003F6FF5" w:rsidRPr="006D47DD" w:rsidRDefault="003F6FF5" w:rsidP="006D47DD">
      <w:pPr>
        <w:pStyle w:val="Kopfzeile"/>
        <w:spacing w:line="300" w:lineRule="exact"/>
        <w:ind w:right="-284"/>
        <w:rPr>
          <w:rFonts w:ascii="Arial" w:hAnsi="Arial" w:cs="Arial"/>
          <w:bCs/>
          <w:sz w:val="20"/>
          <w:szCs w:val="16"/>
        </w:rPr>
      </w:pPr>
      <w:r w:rsidRPr="007D1FEF">
        <w:rPr>
          <w:rFonts w:ascii="Arial" w:hAnsi="Arial" w:cs="Arial"/>
          <w:bCs/>
          <w:sz w:val="20"/>
          <w:szCs w:val="16"/>
        </w:rPr>
        <w:t xml:space="preserve">Bundesweite, repräsentative </w:t>
      </w:r>
      <w:r w:rsidR="006D6275">
        <w:rPr>
          <w:rFonts w:ascii="Arial" w:hAnsi="Arial" w:cs="Arial"/>
          <w:bCs/>
          <w:sz w:val="20"/>
          <w:szCs w:val="16"/>
        </w:rPr>
        <w:t>Studie</w:t>
      </w:r>
      <w:r w:rsidRPr="007D1FEF">
        <w:rPr>
          <w:rFonts w:ascii="Arial" w:hAnsi="Arial" w:cs="Arial"/>
          <w:bCs/>
          <w:sz w:val="20"/>
          <w:szCs w:val="16"/>
        </w:rPr>
        <w:t xml:space="preserve"> </w:t>
      </w:r>
      <w:bookmarkEnd w:id="0"/>
      <w:bookmarkEnd w:id="1"/>
      <w:r w:rsidRPr="007D1FEF">
        <w:rPr>
          <w:rFonts w:ascii="Arial" w:hAnsi="Arial" w:cs="Arial"/>
          <w:bCs/>
          <w:sz w:val="20"/>
          <w:szCs w:val="16"/>
        </w:rPr>
        <w:t xml:space="preserve">von der Direktversicherung DA Direkt und </w:t>
      </w:r>
      <w:r w:rsidR="007C5CF0">
        <w:rPr>
          <w:rFonts w:ascii="Arial" w:hAnsi="Arial" w:cs="Arial"/>
          <w:bCs/>
          <w:sz w:val="20"/>
          <w:szCs w:val="16"/>
        </w:rPr>
        <w:t>Toluna</w:t>
      </w:r>
      <w:r w:rsidR="00E9361A">
        <w:rPr>
          <w:rFonts w:ascii="Arial" w:hAnsi="Arial" w:cs="Arial"/>
          <w:bCs/>
          <w:sz w:val="20"/>
          <w:szCs w:val="16"/>
        </w:rPr>
        <w:t xml:space="preserve"> zu Mobilität und Nachhaltigkeit</w:t>
      </w:r>
      <w:r w:rsidR="006D47DD">
        <w:rPr>
          <w:rFonts w:ascii="Arial" w:hAnsi="Arial" w:cs="Arial"/>
          <w:bCs/>
          <w:sz w:val="20"/>
          <w:szCs w:val="16"/>
        </w:rPr>
        <w:br/>
      </w:r>
    </w:p>
    <w:p w14:paraId="2F2B2BA5" w14:textId="77705103" w:rsidR="006D47DD" w:rsidRDefault="006D47DD" w:rsidP="006D47DD">
      <w:pPr>
        <w:pStyle w:val="Kopfzeile"/>
        <w:numPr>
          <w:ilvl w:val="0"/>
          <w:numId w:val="1"/>
        </w:numPr>
        <w:suppressAutoHyphens/>
        <w:spacing w:line="300" w:lineRule="exact"/>
        <w:ind w:right="-284"/>
        <w:rPr>
          <w:rFonts w:ascii="Arial" w:hAnsi="Arial" w:cs="Arial"/>
          <w:b/>
          <w:sz w:val="20"/>
          <w:szCs w:val="16"/>
        </w:rPr>
      </w:pPr>
      <w:bookmarkStart w:id="2" w:name="_Hlk88632001"/>
      <w:r>
        <w:rPr>
          <w:rFonts w:ascii="Arial" w:hAnsi="Arial" w:cs="Arial"/>
          <w:b/>
          <w:sz w:val="20"/>
          <w:szCs w:val="16"/>
        </w:rPr>
        <w:t>Das Auto hat für 8</w:t>
      </w:r>
      <w:r w:rsidR="00C52CC6">
        <w:rPr>
          <w:rFonts w:ascii="Arial" w:hAnsi="Arial" w:cs="Arial"/>
          <w:b/>
          <w:sz w:val="20"/>
          <w:szCs w:val="16"/>
        </w:rPr>
        <w:t>3</w:t>
      </w:r>
      <w:r>
        <w:rPr>
          <w:rFonts w:ascii="Arial" w:hAnsi="Arial" w:cs="Arial"/>
          <w:b/>
          <w:sz w:val="20"/>
          <w:szCs w:val="16"/>
        </w:rPr>
        <w:t xml:space="preserve"> Prozent der Deutschen </w:t>
      </w:r>
      <w:r w:rsidR="00C52CC6">
        <w:rPr>
          <w:rFonts w:ascii="Arial" w:hAnsi="Arial" w:cs="Arial"/>
          <w:b/>
          <w:sz w:val="20"/>
          <w:szCs w:val="16"/>
        </w:rPr>
        <w:t xml:space="preserve">im Alter von 18-29 Jahren </w:t>
      </w:r>
      <w:r>
        <w:rPr>
          <w:rFonts w:ascii="Arial" w:hAnsi="Arial" w:cs="Arial"/>
          <w:b/>
          <w:sz w:val="20"/>
          <w:szCs w:val="16"/>
        </w:rPr>
        <w:t>einen hohen Stellenwert für die individuelle Mobilität</w:t>
      </w:r>
    </w:p>
    <w:p w14:paraId="634DCE9D" w14:textId="7DDFD185" w:rsidR="006D47DD" w:rsidRDefault="006D47DD" w:rsidP="006D47DD">
      <w:pPr>
        <w:pStyle w:val="Kopfzeile"/>
        <w:numPr>
          <w:ilvl w:val="0"/>
          <w:numId w:val="1"/>
        </w:numPr>
        <w:suppressAutoHyphens/>
        <w:spacing w:line="300" w:lineRule="exact"/>
        <w:ind w:right="-284"/>
        <w:rPr>
          <w:rFonts w:ascii="Arial" w:hAnsi="Arial" w:cs="Arial"/>
          <w:b/>
          <w:sz w:val="20"/>
          <w:szCs w:val="16"/>
        </w:rPr>
      </w:pPr>
      <w:r>
        <w:rPr>
          <w:rFonts w:ascii="Arial" w:hAnsi="Arial" w:cs="Arial"/>
          <w:b/>
          <w:sz w:val="20"/>
          <w:szCs w:val="16"/>
        </w:rPr>
        <w:t>Für knapp die Hälfte der Befragten ist ein Elektroauto eine Option - 70 Prozent tendieren zum Benziner</w:t>
      </w:r>
    </w:p>
    <w:p w14:paraId="51B3D8CC" w14:textId="679D9F6F" w:rsidR="006D47DD" w:rsidRDefault="006D47DD" w:rsidP="006D47DD">
      <w:pPr>
        <w:pStyle w:val="Kopfzeile"/>
        <w:numPr>
          <w:ilvl w:val="0"/>
          <w:numId w:val="1"/>
        </w:numPr>
        <w:suppressAutoHyphens/>
        <w:spacing w:line="300" w:lineRule="exact"/>
        <w:ind w:right="-284"/>
        <w:rPr>
          <w:rFonts w:ascii="Arial" w:hAnsi="Arial" w:cs="Arial"/>
          <w:b/>
          <w:sz w:val="20"/>
          <w:szCs w:val="16"/>
        </w:rPr>
      </w:pPr>
      <w:r>
        <w:rPr>
          <w:rFonts w:ascii="Arial" w:hAnsi="Arial" w:cs="Arial"/>
          <w:b/>
          <w:sz w:val="20"/>
          <w:szCs w:val="16"/>
        </w:rPr>
        <w:t>D</w:t>
      </w:r>
      <w:r w:rsidRPr="006D47DD">
        <w:rPr>
          <w:rFonts w:ascii="Arial" w:hAnsi="Arial" w:cs="Arial"/>
          <w:b/>
          <w:sz w:val="20"/>
          <w:szCs w:val="16"/>
        </w:rPr>
        <w:t xml:space="preserve">ie durchschnittliche zurückgelegte Strecke </w:t>
      </w:r>
      <w:r>
        <w:rPr>
          <w:rFonts w:ascii="Arial" w:hAnsi="Arial" w:cs="Arial"/>
          <w:b/>
          <w:sz w:val="20"/>
          <w:szCs w:val="16"/>
        </w:rPr>
        <w:t xml:space="preserve">liegt </w:t>
      </w:r>
      <w:r w:rsidRPr="006D47DD">
        <w:rPr>
          <w:rFonts w:ascii="Arial" w:hAnsi="Arial" w:cs="Arial"/>
          <w:b/>
          <w:sz w:val="20"/>
          <w:szCs w:val="16"/>
        </w:rPr>
        <w:t xml:space="preserve">bei gut </w:t>
      </w:r>
      <w:r w:rsidR="00552E7C">
        <w:rPr>
          <w:rFonts w:ascii="Arial" w:hAnsi="Arial" w:cs="Arial"/>
          <w:b/>
          <w:sz w:val="20"/>
          <w:szCs w:val="16"/>
        </w:rPr>
        <w:t>2</w:t>
      </w:r>
      <w:r w:rsidRPr="006D47DD">
        <w:rPr>
          <w:rFonts w:ascii="Arial" w:hAnsi="Arial" w:cs="Arial"/>
          <w:b/>
          <w:sz w:val="20"/>
          <w:szCs w:val="16"/>
        </w:rPr>
        <w:t>1.</w:t>
      </w:r>
      <w:r w:rsidR="00552E7C">
        <w:rPr>
          <w:rFonts w:ascii="Arial" w:hAnsi="Arial" w:cs="Arial"/>
          <w:b/>
          <w:sz w:val="20"/>
          <w:szCs w:val="16"/>
        </w:rPr>
        <w:t>0</w:t>
      </w:r>
      <w:r w:rsidRPr="006D47DD">
        <w:rPr>
          <w:rFonts w:ascii="Arial" w:hAnsi="Arial" w:cs="Arial"/>
          <w:b/>
          <w:sz w:val="20"/>
          <w:szCs w:val="16"/>
        </w:rPr>
        <w:t xml:space="preserve">00 Kilometern pro </w:t>
      </w:r>
      <w:r w:rsidR="00552E7C">
        <w:rPr>
          <w:rFonts w:ascii="Arial" w:hAnsi="Arial" w:cs="Arial"/>
          <w:b/>
          <w:sz w:val="20"/>
          <w:szCs w:val="16"/>
        </w:rPr>
        <w:t>Jahr</w:t>
      </w:r>
    </w:p>
    <w:bookmarkEnd w:id="2"/>
    <w:p w14:paraId="493564F6" w14:textId="77777777" w:rsidR="006D47DD" w:rsidRDefault="006D47DD" w:rsidP="00110F9B">
      <w:pPr>
        <w:jc w:val="center"/>
        <w:rPr>
          <w:b/>
          <w:bCs/>
        </w:rPr>
      </w:pPr>
    </w:p>
    <w:p w14:paraId="04F36F54" w14:textId="4B02D1B5" w:rsidR="00336A6F" w:rsidRDefault="003F6FF5" w:rsidP="00336A6F">
      <w:pPr>
        <w:pStyle w:val="Kopfzeile"/>
        <w:spacing w:before="120" w:after="120" w:line="276" w:lineRule="auto"/>
        <w:ind w:right="-284"/>
        <w:rPr>
          <w:rFonts w:ascii="Arial" w:hAnsi="Arial" w:cs="Arial"/>
        </w:rPr>
      </w:pPr>
      <w:r w:rsidRPr="00E9361A">
        <w:rPr>
          <w:rFonts w:ascii="Arial" w:hAnsi="Arial" w:cs="Arial"/>
          <w:b/>
          <w:bCs/>
        </w:rPr>
        <w:t xml:space="preserve">Frankfurt/Main </w:t>
      </w:r>
      <w:r w:rsidR="00B50DF3">
        <w:rPr>
          <w:rFonts w:ascii="Arial" w:hAnsi="Arial" w:cs="Arial"/>
          <w:b/>
          <w:bCs/>
        </w:rPr>
        <w:t>8</w:t>
      </w:r>
      <w:r w:rsidRPr="00E9361A">
        <w:rPr>
          <w:rFonts w:ascii="Arial" w:hAnsi="Arial" w:cs="Arial"/>
          <w:b/>
          <w:bCs/>
        </w:rPr>
        <w:t xml:space="preserve">. </w:t>
      </w:r>
      <w:r w:rsidR="00B50DF3">
        <w:rPr>
          <w:rFonts w:ascii="Arial" w:hAnsi="Arial" w:cs="Arial"/>
          <w:b/>
          <w:bCs/>
        </w:rPr>
        <w:t>November</w:t>
      </w:r>
      <w:r w:rsidRPr="00E9361A">
        <w:rPr>
          <w:rFonts w:ascii="Arial" w:hAnsi="Arial" w:cs="Arial"/>
          <w:b/>
          <w:bCs/>
        </w:rPr>
        <w:t xml:space="preserve"> 2022:</w:t>
      </w:r>
      <w:r w:rsidRPr="00E9361A">
        <w:rPr>
          <w:rFonts w:ascii="Arial" w:hAnsi="Arial" w:cs="Arial"/>
        </w:rPr>
        <w:t xml:space="preserve"> </w:t>
      </w:r>
      <w:r w:rsidR="006960FD" w:rsidRPr="00E9361A">
        <w:rPr>
          <w:rFonts w:ascii="Arial" w:hAnsi="Arial" w:cs="Arial"/>
        </w:rPr>
        <w:t>Das Auto hat für 84 Prozent der Deutschen eine hohe Bedeutung für die individuelle Mobilität. Im ländlichen Raum (91%) und bei Menschen mittleren Alters (90%</w:t>
      </w:r>
      <w:r w:rsidR="00E9361A">
        <w:rPr>
          <w:rFonts w:ascii="Arial" w:hAnsi="Arial" w:cs="Arial"/>
        </w:rPr>
        <w:t xml:space="preserve"> der</w:t>
      </w:r>
      <w:r w:rsidR="006960FD" w:rsidRPr="00E9361A">
        <w:rPr>
          <w:rFonts w:ascii="Arial" w:hAnsi="Arial" w:cs="Arial"/>
        </w:rPr>
        <w:t xml:space="preserve"> </w:t>
      </w:r>
      <w:r w:rsidR="00E9361A" w:rsidRPr="00E9361A">
        <w:rPr>
          <w:rFonts w:ascii="Arial" w:hAnsi="Arial" w:cs="Arial"/>
        </w:rPr>
        <w:t>40-49-Jährigen</w:t>
      </w:r>
      <w:r w:rsidR="006960FD" w:rsidRPr="00E9361A">
        <w:rPr>
          <w:rFonts w:ascii="Arial" w:hAnsi="Arial" w:cs="Arial"/>
        </w:rPr>
        <w:t>) ist diese Präferenz überdurchschnittlich</w:t>
      </w:r>
      <w:r w:rsidR="00877A53">
        <w:rPr>
          <w:rFonts w:ascii="Arial" w:hAnsi="Arial" w:cs="Arial"/>
        </w:rPr>
        <w:t xml:space="preserve"> ausgeprägt</w:t>
      </w:r>
      <w:r w:rsidR="006960FD" w:rsidRPr="00E9361A">
        <w:rPr>
          <w:rFonts w:ascii="Arial" w:hAnsi="Arial" w:cs="Arial"/>
        </w:rPr>
        <w:t xml:space="preserve">. Doch auch für acht von zehn Befragte im Alter von 18-29 Jahre bleibt das Auto fester Bestandteil ihrer Mobilität. </w:t>
      </w:r>
      <w:r w:rsidR="007174FF">
        <w:rPr>
          <w:rFonts w:ascii="Arial" w:hAnsi="Arial" w:cs="Arial"/>
        </w:rPr>
        <w:t xml:space="preserve">Die </w:t>
      </w:r>
      <w:r w:rsidR="00E9361A">
        <w:rPr>
          <w:rFonts w:ascii="Arial" w:hAnsi="Arial" w:cs="Arial"/>
        </w:rPr>
        <w:t xml:space="preserve">Einstellungen </w:t>
      </w:r>
      <w:r w:rsidR="007174FF">
        <w:rPr>
          <w:rFonts w:ascii="Arial" w:hAnsi="Arial" w:cs="Arial"/>
        </w:rPr>
        <w:t xml:space="preserve">der Deutschen </w:t>
      </w:r>
      <w:r w:rsidR="00E9361A">
        <w:rPr>
          <w:rFonts w:ascii="Arial" w:hAnsi="Arial" w:cs="Arial"/>
        </w:rPr>
        <w:t xml:space="preserve">zu Mobilität und Nachhaltigkeit </w:t>
      </w:r>
      <w:r w:rsidR="006960FD" w:rsidRPr="00E9361A">
        <w:rPr>
          <w:rFonts w:ascii="Arial" w:hAnsi="Arial" w:cs="Arial"/>
        </w:rPr>
        <w:t xml:space="preserve">hat die bundesweite, repräsentative Studie von </w:t>
      </w:r>
      <w:r w:rsidR="001420D8">
        <w:rPr>
          <w:rFonts w:ascii="Arial" w:hAnsi="Arial" w:cs="Arial"/>
        </w:rPr>
        <w:t>Toluna</w:t>
      </w:r>
      <w:r w:rsidR="006960FD" w:rsidRPr="00E9361A">
        <w:rPr>
          <w:rFonts w:ascii="Arial" w:hAnsi="Arial" w:cs="Arial"/>
        </w:rPr>
        <w:t xml:space="preserve"> im Auftrag des Direktversicherers DA Direkt untersucht.</w:t>
      </w:r>
    </w:p>
    <w:p w14:paraId="031BBDC0" w14:textId="7E9DC09E" w:rsidR="006960FD" w:rsidRPr="00336A6F" w:rsidRDefault="006960FD" w:rsidP="00336A6F">
      <w:pPr>
        <w:pStyle w:val="Kopfzeile"/>
        <w:spacing w:before="120" w:after="120" w:line="276" w:lineRule="auto"/>
        <w:ind w:right="-284"/>
        <w:rPr>
          <w:rFonts w:ascii="Arial" w:hAnsi="Arial" w:cs="Arial"/>
        </w:rPr>
      </w:pPr>
      <w:r w:rsidRPr="00E9361A">
        <w:rPr>
          <w:rFonts w:ascii="Arial" w:hAnsi="Arial" w:cs="Arial"/>
          <w:b/>
        </w:rPr>
        <w:t>Veränderungen im Mobilitätsverhalten</w:t>
      </w:r>
    </w:p>
    <w:p w14:paraId="1E9B7EA0" w14:textId="77777777" w:rsidR="00336A6F" w:rsidRDefault="00877A53" w:rsidP="00336A6F">
      <w:pPr>
        <w:pStyle w:val="Kopfzeile"/>
        <w:spacing w:before="120" w:after="120" w:line="276" w:lineRule="auto"/>
        <w:ind w:right="-284"/>
        <w:rPr>
          <w:rFonts w:ascii="Arial" w:hAnsi="Arial" w:cs="Arial"/>
        </w:rPr>
      </w:pPr>
      <w:r>
        <w:rPr>
          <w:rFonts w:ascii="Arial" w:hAnsi="Arial" w:cs="Arial"/>
        </w:rPr>
        <w:t>Die hohe Flexibilität und Verfügbarkeit (77%), Privatsphäre (52%) und der Schutz vor Wettereinflüssen (42%) sind die wichtigsten Gründe für die hohe Bedeutung des Autos. Gleichzeitig beeinflussen g</w:t>
      </w:r>
      <w:r w:rsidR="006960FD" w:rsidRPr="006D6275">
        <w:rPr>
          <w:rFonts w:ascii="Arial" w:hAnsi="Arial" w:cs="Arial"/>
        </w:rPr>
        <w:t>estiegene Benzinpreise, ein verstärktes Umweltbewusstsein, attraktive Ticketalternativen im ÖPNV aber auch die Corona-Pandemie das Nutzungsverhalten. So nutzen 16 Prozent der Haushalte mit Pkw das Auto häufiger, 28 Prozent hingegen weniger als noch vor 12 Monaten. Besonders oft wird das Auto in Haushalten mit Kindern gefahren (31 %).</w:t>
      </w:r>
      <w:r w:rsidR="00E9361A" w:rsidRPr="006D6275">
        <w:rPr>
          <w:rFonts w:ascii="Arial" w:hAnsi="Arial" w:cs="Arial"/>
        </w:rPr>
        <w:t xml:space="preserve"> </w:t>
      </w:r>
    </w:p>
    <w:p w14:paraId="6DB20FBA" w14:textId="5D82A0D0" w:rsidR="003F6FF5" w:rsidRPr="006D6275" w:rsidRDefault="00E9361A" w:rsidP="00336A6F">
      <w:pPr>
        <w:pStyle w:val="Kopfzeile"/>
        <w:spacing w:before="120" w:after="120" w:line="276" w:lineRule="auto"/>
        <w:ind w:right="-284"/>
        <w:rPr>
          <w:rFonts w:ascii="Arial" w:hAnsi="Arial" w:cs="Arial"/>
        </w:rPr>
      </w:pPr>
      <w:r w:rsidRPr="006D6275">
        <w:rPr>
          <w:rFonts w:ascii="Arial" w:hAnsi="Arial" w:cs="Arial"/>
        </w:rPr>
        <w:t>Wird das Auto seltener genutzt, ist dies in acht von zehn Fällen auf die gestiegenen Benzinpreise zurückzuführen. Einen Beitrag zum Umweltschutz ist in jedem zweiten Fall für weniger Fahrten ausschlaggebend.</w:t>
      </w:r>
      <w:r w:rsidR="00877A53">
        <w:rPr>
          <w:rFonts w:ascii="Arial" w:hAnsi="Arial" w:cs="Arial"/>
        </w:rPr>
        <w:t xml:space="preserve"> </w:t>
      </w:r>
      <w:r w:rsidR="006C48DD">
        <w:rPr>
          <w:rFonts w:ascii="Arial" w:hAnsi="Arial" w:cs="Arial"/>
        </w:rPr>
        <w:t>D</w:t>
      </w:r>
      <w:r w:rsidR="00877A53">
        <w:rPr>
          <w:rFonts w:ascii="Arial" w:hAnsi="Arial" w:cs="Arial"/>
        </w:rPr>
        <w:t xml:space="preserve">ie häufigere Nutzung </w:t>
      </w:r>
      <w:r w:rsidR="006C48DD">
        <w:rPr>
          <w:rFonts w:ascii="Arial" w:hAnsi="Arial" w:cs="Arial"/>
        </w:rPr>
        <w:t>resultiert</w:t>
      </w:r>
      <w:r w:rsidR="00877A53">
        <w:rPr>
          <w:rFonts w:ascii="Arial" w:hAnsi="Arial" w:cs="Arial"/>
        </w:rPr>
        <w:t xml:space="preserve"> für je vier von zehn Befragten </w:t>
      </w:r>
      <w:r w:rsidR="006C48DD">
        <w:rPr>
          <w:rFonts w:ascii="Arial" w:hAnsi="Arial" w:cs="Arial"/>
        </w:rPr>
        <w:t>aus dem</w:t>
      </w:r>
      <w:r w:rsidR="00877A53">
        <w:rPr>
          <w:rFonts w:ascii="Arial" w:hAnsi="Arial" w:cs="Arial"/>
        </w:rPr>
        <w:t xml:space="preserve"> Mangel an Alternativen sowie de</w:t>
      </w:r>
      <w:r w:rsidR="006C48DD">
        <w:rPr>
          <w:rFonts w:ascii="Arial" w:hAnsi="Arial" w:cs="Arial"/>
        </w:rPr>
        <w:t>m</w:t>
      </w:r>
      <w:r w:rsidR="00877A53">
        <w:rPr>
          <w:rFonts w:ascii="Arial" w:hAnsi="Arial" w:cs="Arial"/>
        </w:rPr>
        <w:t xml:space="preserve"> Faktor Zeit. </w:t>
      </w:r>
    </w:p>
    <w:p w14:paraId="1C78D4F8" w14:textId="6478D640" w:rsidR="006D6275" w:rsidRPr="006D6275" w:rsidRDefault="00D72687" w:rsidP="00336A6F">
      <w:pPr>
        <w:spacing w:before="120" w:after="120" w:line="276" w:lineRule="auto"/>
        <w:rPr>
          <w:rFonts w:ascii="Arial" w:hAnsi="Arial" w:cs="Arial"/>
          <w:b/>
        </w:rPr>
      </w:pPr>
      <w:r>
        <w:rPr>
          <w:rFonts w:ascii="Arial" w:hAnsi="Arial" w:cs="Arial"/>
          <w:b/>
        </w:rPr>
        <w:t>Klassischer Verbrenner weiterhin beliebt</w:t>
      </w:r>
    </w:p>
    <w:p w14:paraId="0BAEB39F" w14:textId="541DF2C7" w:rsidR="006D6275" w:rsidRDefault="006D6275" w:rsidP="00336A6F">
      <w:pPr>
        <w:spacing w:before="120" w:after="120" w:line="276" w:lineRule="auto"/>
        <w:rPr>
          <w:rFonts w:ascii="Arial" w:hAnsi="Arial" w:cs="Arial"/>
          <w:bCs/>
        </w:rPr>
      </w:pPr>
      <w:r w:rsidRPr="006D6275">
        <w:rPr>
          <w:rFonts w:ascii="Arial" w:hAnsi="Arial" w:cs="Arial"/>
          <w:bCs/>
        </w:rPr>
        <w:t xml:space="preserve">Der </w:t>
      </w:r>
      <w:r w:rsidR="00D23C3C">
        <w:rPr>
          <w:rFonts w:ascii="Arial" w:hAnsi="Arial" w:cs="Arial"/>
          <w:bCs/>
        </w:rPr>
        <w:t>Verbrennungsmotor</w:t>
      </w:r>
      <w:r w:rsidR="00D23C3C" w:rsidRPr="006D6275">
        <w:rPr>
          <w:rFonts w:ascii="Arial" w:hAnsi="Arial" w:cs="Arial"/>
          <w:bCs/>
        </w:rPr>
        <w:t xml:space="preserve"> </w:t>
      </w:r>
      <w:r w:rsidRPr="006D6275">
        <w:rPr>
          <w:rFonts w:ascii="Arial" w:hAnsi="Arial" w:cs="Arial"/>
          <w:bCs/>
        </w:rPr>
        <w:t xml:space="preserve">hat </w:t>
      </w:r>
      <w:r w:rsidR="00877A53">
        <w:rPr>
          <w:rFonts w:ascii="Arial" w:hAnsi="Arial" w:cs="Arial"/>
          <w:bCs/>
        </w:rPr>
        <w:t>weiterhin</w:t>
      </w:r>
      <w:r w:rsidRPr="006D6275">
        <w:rPr>
          <w:rFonts w:ascii="Arial" w:hAnsi="Arial" w:cs="Arial"/>
          <w:bCs/>
        </w:rPr>
        <w:t xml:space="preserve"> einen hohen Stellenwert.</w:t>
      </w:r>
      <w:r w:rsidR="00FF3E13">
        <w:rPr>
          <w:rFonts w:ascii="Arial" w:hAnsi="Arial" w:cs="Arial"/>
          <w:bCs/>
        </w:rPr>
        <w:t xml:space="preserve"> </w:t>
      </w:r>
      <w:r w:rsidR="00FF3E13" w:rsidRPr="006D6275">
        <w:rPr>
          <w:rFonts w:ascii="Arial" w:hAnsi="Arial" w:cs="Arial"/>
          <w:bCs/>
        </w:rPr>
        <w:t xml:space="preserve">Für einen zukünftigen Kauf ist ein </w:t>
      </w:r>
      <w:r w:rsidR="00330191">
        <w:rPr>
          <w:rFonts w:ascii="Arial" w:hAnsi="Arial" w:cs="Arial"/>
          <w:bCs/>
        </w:rPr>
        <w:t>Benziner</w:t>
      </w:r>
      <w:r w:rsidR="00FF3E13" w:rsidRPr="006D6275">
        <w:rPr>
          <w:rFonts w:ascii="Arial" w:hAnsi="Arial" w:cs="Arial"/>
          <w:bCs/>
        </w:rPr>
        <w:t xml:space="preserve"> für sieben von zehn Deutsche attraktiv</w:t>
      </w:r>
      <w:r w:rsidR="00857598">
        <w:rPr>
          <w:rFonts w:ascii="Arial" w:hAnsi="Arial" w:cs="Arial"/>
          <w:bCs/>
        </w:rPr>
        <w:t xml:space="preserve">, </w:t>
      </w:r>
      <w:r w:rsidR="00E9226E">
        <w:rPr>
          <w:rFonts w:ascii="Arial" w:hAnsi="Arial" w:cs="Arial"/>
          <w:bCs/>
        </w:rPr>
        <w:t xml:space="preserve">für </w:t>
      </w:r>
      <w:r w:rsidR="00E50BBA">
        <w:rPr>
          <w:rFonts w:ascii="Arial" w:hAnsi="Arial" w:cs="Arial"/>
          <w:bCs/>
        </w:rPr>
        <w:t>29 Prozent ist ein</w:t>
      </w:r>
      <w:r w:rsidR="00857598">
        <w:rPr>
          <w:rFonts w:ascii="Arial" w:hAnsi="Arial" w:cs="Arial"/>
          <w:bCs/>
        </w:rPr>
        <w:t xml:space="preserve"> Dieselfahrzeug </w:t>
      </w:r>
      <w:r w:rsidR="0039582B">
        <w:rPr>
          <w:rFonts w:ascii="Arial" w:hAnsi="Arial" w:cs="Arial"/>
          <w:bCs/>
        </w:rPr>
        <w:t>denkbar</w:t>
      </w:r>
      <w:r w:rsidR="00FF3E13" w:rsidRPr="006D6275">
        <w:rPr>
          <w:rFonts w:ascii="Arial" w:hAnsi="Arial" w:cs="Arial"/>
          <w:bCs/>
        </w:rPr>
        <w:t>.</w:t>
      </w:r>
      <w:r w:rsidR="00FF3E13">
        <w:rPr>
          <w:rFonts w:ascii="Arial" w:hAnsi="Arial" w:cs="Arial"/>
          <w:bCs/>
        </w:rPr>
        <w:t xml:space="preserve"> Jeweils für knapp die Hälfte kommt ein Hybrid- oder Elektrofahrzeug in Frage. Aktuell fahren</w:t>
      </w:r>
      <w:r>
        <w:rPr>
          <w:rFonts w:ascii="Arial" w:hAnsi="Arial" w:cs="Arial"/>
          <w:bCs/>
        </w:rPr>
        <w:t xml:space="preserve"> 61 Prozent der Befragten </w:t>
      </w:r>
      <w:r w:rsidR="00FF3E13">
        <w:rPr>
          <w:rFonts w:ascii="Arial" w:hAnsi="Arial" w:cs="Arial"/>
          <w:bCs/>
        </w:rPr>
        <w:t>einen Benziner, 20 Prozent einen Diesel. Der Anteil an Elektro-PKW liegt bei 2 Prozent, Hybrid-PKW kommen auf 5 Prozent.</w:t>
      </w:r>
      <w:r w:rsidRPr="006D6275">
        <w:rPr>
          <w:rFonts w:ascii="Arial" w:hAnsi="Arial" w:cs="Arial"/>
          <w:bCs/>
        </w:rPr>
        <w:t xml:space="preserve"> </w:t>
      </w:r>
    </w:p>
    <w:p w14:paraId="4D1DF7FD" w14:textId="64CB1D95" w:rsidR="00BA1539" w:rsidRDefault="00A225F2" w:rsidP="00336A6F">
      <w:pPr>
        <w:spacing w:before="120" w:after="120" w:line="276" w:lineRule="auto"/>
        <w:rPr>
          <w:rFonts w:ascii="Arial" w:hAnsi="Arial" w:cs="Arial"/>
          <w:bCs/>
        </w:rPr>
      </w:pPr>
      <w:r>
        <w:rPr>
          <w:rFonts w:ascii="Arial" w:hAnsi="Arial" w:cs="Arial"/>
          <w:bCs/>
        </w:rPr>
        <w:t xml:space="preserve">Während 40 Prozent der Deutschen Elektroautos für eine umweltschonende Fortbewegung in Betracht ziehen, wird knapp die Hälfte von den hohen Anschaffungspreisen abgeschreckt. Das begrenzte Netz an Ladestationen, lange Ladedauer und </w:t>
      </w:r>
      <w:r w:rsidR="001420D8">
        <w:rPr>
          <w:rFonts w:ascii="Arial" w:hAnsi="Arial" w:cs="Arial"/>
          <w:bCs/>
        </w:rPr>
        <w:t>die tendenziell geringe</w:t>
      </w:r>
      <w:r w:rsidR="0034719E">
        <w:rPr>
          <w:rFonts w:ascii="Arial" w:hAnsi="Arial" w:cs="Arial"/>
          <w:bCs/>
        </w:rPr>
        <w:t xml:space="preserve"> </w:t>
      </w:r>
      <w:r>
        <w:rPr>
          <w:rFonts w:ascii="Arial" w:hAnsi="Arial" w:cs="Arial"/>
          <w:bCs/>
        </w:rPr>
        <w:t xml:space="preserve">Reichweite sind weitere Gründe gegen die Kaufentscheidung. </w:t>
      </w:r>
      <w:r w:rsidR="00D72687">
        <w:rPr>
          <w:rFonts w:ascii="Arial" w:hAnsi="Arial" w:cs="Arial"/>
          <w:bCs/>
        </w:rPr>
        <w:t xml:space="preserve">Obwohl sie sich noch im Versuchsstadium befinden und Praxiserfahrungen weitgehend fehlen, sehen bereits </w:t>
      </w:r>
      <w:r>
        <w:rPr>
          <w:rFonts w:ascii="Arial" w:hAnsi="Arial" w:cs="Arial"/>
          <w:bCs/>
        </w:rPr>
        <w:t xml:space="preserve">vier von </w:t>
      </w:r>
      <w:r>
        <w:rPr>
          <w:rFonts w:ascii="Arial" w:hAnsi="Arial" w:cs="Arial"/>
          <w:bCs/>
        </w:rPr>
        <w:lastRenderedPageBreak/>
        <w:t>zehn Deutschen</w:t>
      </w:r>
      <w:r w:rsidR="00496F8F">
        <w:rPr>
          <w:rFonts w:ascii="Arial" w:hAnsi="Arial" w:cs="Arial"/>
          <w:bCs/>
        </w:rPr>
        <w:t xml:space="preserve"> </w:t>
      </w:r>
      <w:r w:rsidR="00D72687">
        <w:rPr>
          <w:rFonts w:ascii="Arial" w:hAnsi="Arial" w:cs="Arial"/>
          <w:bCs/>
        </w:rPr>
        <w:t xml:space="preserve">in E-Fuels </w:t>
      </w:r>
      <w:r w:rsidR="00496F8F">
        <w:rPr>
          <w:rFonts w:ascii="Arial" w:hAnsi="Arial" w:cs="Arial"/>
          <w:bCs/>
        </w:rPr>
        <w:t xml:space="preserve">eine </w:t>
      </w:r>
      <w:r w:rsidR="00496F8F" w:rsidRPr="00496F8F">
        <w:rPr>
          <w:rFonts w:ascii="Arial" w:hAnsi="Arial" w:cs="Arial"/>
          <w:bCs/>
        </w:rPr>
        <w:t>schnelle und rohstoffsparende Lösung</w:t>
      </w:r>
      <w:r w:rsidR="00496F8F">
        <w:rPr>
          <w:rFonts w:ascii="Arial" w:hAnsi="Arial" w:cs="Arial"/>
          <w:bCs/>
        </w:rPr>
        <w:t>, um vorhandene Verbrenner-Motoren CO²</w:t>
      </w:r>
      <w:r w:rsidR="001420D8">
        <w:rPr>
          <w:rFonts w:ascii="Arial" w:hAnsi="Arial" w:cs="Arial"/>
          <w:bCs/>
        </w:rPr>
        <w:t>-</w:t>
      </w:r>
      <w:r w:rsidR="00496F8F">
        <w:rPr>
          <w:rFonts w:ascii="Arial" w:hAnsi="Arial" w:cs="Arial"/>
          <w:bCs/>
        </w:rPr>
        <w:t>neutral zu betreiben.</w:t>
      </w:r>
    </w:p>
    <w:p w14:paraId="73443BD3" w14:textId="4079BDF9" w:rsidR="00D72687" w:rsidRDefault="00D72687" w:rsidP="00336A6F">
      <w:pPr>
        <w:spacing w:before="120" w:after="120" w:line="276" w:lineRule="auto"/>
        <w:rPr>
          <w:rFonts w:ascii="Arial" w:hAnsi="Arial" w:cs="Arial"/>
          <w:bCs/>
        </w:rPr>
      </w:pPr>
      <w:r>
        <w:rPr>
          <w:rFonts w:ascii="Arial" w:hAnsi="Arial" w:cs="Arial"/>
          <w:bCs/>
        </w:rPr>
        <w:t>„</w:t>
      </w:r>
      <w:r w:rsidR="00040898" w:rsidRPr="00040898">
        <w:rPr>
          <w:rFonts w:ascii="Arial" w:hAnsi="Arial" w:cs="Arial"/>
        </w:rPr>
        <w:t>Unsere Studie zeigt, dass die individuelle Mobilität von der großen Mehrheit der Befragten sehr geschätzt wird. Auch für junge Menschen ist das Auto weiter sehr wichtig. Flexibilität und Verfügbarkeit sprechen für das eigene Auto. Zwar dominiert weiter der klassische Verbrennungsmotor, doch gibt es gleichzeitig einen großen Wunsch nach praxistauglicher Elektromobilität. Die Herausforderung liegt in der Infrastruktur für E-Autos. Hier gibt es großen Handlungsbedarf.</w:t>
      </w:r>
      <w:r w:rsidR="001B5F07" w:rsidRPr="20792543">
        <w:rPr>
          <w:rFonts w:ascii="Arial" w:hAnsi="Arial" w:cs="Arial"/>
        </w:rPr>
        <w:t>“,</w:t>
      </w:r>
      <w:r w:rsidR="001B5F07">
        <w:rPr>
          <w:rFonts w:ascii="Arial" w:hAnsi="Arial" w:cs="Arial"/>
          <w:bCs/>
        </w:rPr>
        <w:t xml:space="preserve"> sagt Peter Stockhorst, CEO </w:t>
      </w:r>
      <w:r w:rsidR="00931643">
        <w:rPr>
          <w:rFonts w:ascii="Arial" w:hAnsi="Arial" w:cs="Arial"/>
          <w:bCs/>
        </w:rPr>
        <w:t>von</w:t>
      </w:r>
      <w:r w:rsidR="001B5F07">
        <w:rPr>
          <w:rFonts w:ascii="Arial" w:hAnsi="Arial" w:cs="Arial"/>
          <w:bCs/>
        </w:rPr>
        <w:t xml:space="preserve"> DA Direkt. </w:t>
      </w:r>
    </w:p>
    <w:p w14:paraId="25D1F84C" w14:textId="77777777" w:rsidR="008475AF" w:rsidRPr="00360FB6" w:rsidRDefault="008475AF" w:rsidP="008475AF">
      <w:pPr>
        <w:spacing w:line="300" w:lineRule="exact"/>
        <w:rPr>
          <w:rFonts w:ascii="Arial" w:eastAsia="Arial" w:hAnsi="Arial" w:cs="Arial"/>
          <w:sz w:val="28"/>
          <w:szCs w:val="28"/>
        </w:rPr>
      </w:pPr>
      <w:r w:rsidRPr="00360FB6">
        <w:rPr>
          <w:rFonts w:ascii="Arial" w:hAnsi="Arial"/>
          <w:sz w:val="28"/>
          <w:szCs w:val="28"/>
        </w:rPr>
        <w:t>-----------------------------------------------------------------------------</w:t>
      </w:r>
    </w:p>
    <w:p w14:paraId="032F37B5" w14:textId="77777777" w:rsidR="008475AF" w:rsidRPr="00360FB6" w:rsidRDefault="008475AF" w:rsidP="008475AF">
      <w:pPr>
        <w:spacing w:line="300" w:lineRule="exact"/>
        <w:rPr>
          <w:rFonts w:ascii="Arial" w:eastAsia="Arial" w:hAnsi="Arial" w:cs="Arial"/>
          <w:sz w:val="20"/>
          <w:szCs w:val="20"/>
        </w:rPr>
      </w:pPr>
      <w:r w:rsidRPr="00360FB6">
        <w:rPr>
          <w:rFonts w:ascii="Arial" w:hAnsi="Arial"/>
          <w:b/>
          <w:bCs/>
          <w:sz w:val="18"/>
          <w:szCs w:val="18"/>
        </w:rPr>
        <w:t>Die DA Direkt Versicherung</w:t>
      </w:r>
    </w:p>
    <w:p w14:paraId="63820543" w14:textId="77777777" w:rsidR="00C12E8C" w:rsidRPr="00C12E8C" w:rsidRDefault="00C12E8C" w:rsidP="00C12E8C">
      <w:pPr>
        <w:pStyle w:val="Kopfzeile"/>
        <w:tabs>
          <w:tab w:val="right" w:pos="9046"/>
        </w:tabs>
        <w:spacing w:line="300" w:lineRule="exact"/>
        <w:rPr>
          <w:rFonts w:ascii="Arial" w:hAnsi="Arial"/>
          <w:sz w:val="18"/>
          <w:szCs w:val="18"/>
        </w:rPr>
      </w:pPr>
      <w:r w:rsidRPr="00C12E8C">
        <w:rPr>
          <w:rFonts w:ascii="Arial" w:hAnsi="Arial"/>
          <w:sz w:val="18"/>
          <w:szCs w:val="18"/>
        </w:rPr>
        <w:t>DA Direkt ist eine Tochtergesellschaft der Zurich Gruppe in Deutschland mit Beitragseinnahmen (2021) von 280 Millionen Euro und rund 1,34 Millionen Versicherungsverträgen. Seit über 40 Jahren immer für Sie da.</w:t>
      </w:r>
    </w:p>
    <w:p w14:paraId="0E10B688" w14:textId="77777777" w:rsidR="00C12E8C" w:rsidRPr="00C12E8C" w:rsidRDefault="00C12E8C" w:rsidP="00C12E8C">
      <w:pPr>
        <w:pStyle w:val="Kopfzeile"/>
        <w:tabs>
          <w:tab w:val="right" w:pos="9046"/>
        </w:tabs>
        <w:spacing w:line="300" w:lineRule="exact"/>
        <w:rPr>
          <w:rFonts w:ascii="Arial" w:hAnsi="Arial"/>
          <w:sz w:val="18"/>
          <w:szCs w:val="18"/>
        </w:rPr>
      </w:pPr>
      <w:r w:rsidRPr="00C12E8C">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154C755B" w14:textId="3237350E" w:rsidR="008475AF" w:rsidRPr="00360FB6" w:rsidRDefault="008475AF" w:rsidP="008475AF">
      <w:pPr>
        <w:pStyle w:val="Kopfzeile"/>
        <w:tabs>
          <w:tab w:val="clear" w:pos="9072"/>
          <w:tab w:val="right" w:pos="9046"/>
        </w:tabs>
        <w:spacing w:line="300" w:lineRule="exact"/>
        <w:rPr>
          <w:rFonts w:ascii="Arial" w:hAnsi="Arial"/>
          <w:sz w:val="20"/>
          <w:szCs w:val="20"/>
        </w:rPr>
      </w:pPr>
      <w:r w:rsidRPr="007D1FEF">
        <w:rPr>
          <w:rFonts w:ascii="Arial" w:hAnsi="Arial"/>
          <w:sz w:val="18"/>
          <w:szCs w:val="18"/>
        </w:rPr>
        <w:t>Weitere Informationen: www.da-direkt.de</w:t>
      </w:r>
      <w:r w:rsidRPr="00360FB6">
        <w:rPr>
          <w:rFonts w:ascii="Arial Unicode MS" w:eastAsia="Arial Unicode MS" w:hAnsi="Arial Unicode MS" w:cs="Arial Unicode MS"/>
        </w:rPr>
        <w:br/>
      </w:r>
    </w:p>
    <w:p w14:paraId="313ED164" w14:textId="77777777" w:rsidR="008475AF" w:rsidRPr="009D3D0F" w:rsidRDefault="008475AF" w:rsidP="008475AF">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51F3BF0C" w14:textId="77777777" w:rsidR="008475AF" w:rsidRPr="009D3D0F" w:rsidRDefault="008475AF" w:rsidP="008475AF">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0EF50169" w14:textId="77777777" w:rsidR="008475AF" w:rsidRPr="009D3D0F" w:rsidRDefault="008475AF" w:rsidP="008475AF">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6843C8A6" w14:textId="77777777" w:rsidR="008475AF" w:rsidRPr="009D3D0F" w:rsidRDefault="008475AF" w:rsidP="008475AF">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 xml:space="preserve">Deutzer Allee 1 | 50679 Köln </w:t>
      </w:r>
    </w:p>
    <w:p w14:paraId="0B75684B" w14:textId="77777777" w:rsidR="008475AF" w:rsidRPr="009D3D0F" w:rsidRDefault="008475AF" w:rsidP="008475AF">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(0)221 7715 5638 | +49 (0)172 810 3858</w:t>
      </w:r>
    </w:p>
    <w:p w14:paraId="322EAC82" w14:textId="77777777" w:rsidR="008475AF" w:rsidRPr="009D3D0F" w:rsidRDefault="008475AF" w:rsidP="008475AF">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0" w:history="1">
        <w:r w:rsidRPr="009D3D0F">
          <w:rPr>
            <w:rStyle w:val="Hyperlink0"/>
            <w:sz w:val="16"/>
            <w:szCs w:val="16"/>
          </w:rPr>
          <w:t>presse@da-direkt.de</w:t>
        </w:r>
      </w:hyperlink>
      <w:r w:rsidRPr="009D3D0F">
        <w:rPr>
          <w:rFonts w:ascii="Arial" w:hAnsi="Arial"/>
          <w:sz w:val="16"/>
          <w:szCs w:val="16"/>
        </w:rPr>
        <w:t xml:space="preserve"> </w:t>
      </w:r>
    </w:p>
    <w:p w14:paraId="439CD7F6" w14:textId="77777777" w:rsidR="008475AF" w:rsidRDefault="00BF3025" w:rsidP="008475AF">
      <w:pPr>
        <w:pStyle w:val="Kopfzeile"/>
        <w:tabs>
          <w:tab w:val="clear" w:pos="4536"/>
          <w:tab w:val="clear" w:pos="9072"/>
        </w:tabs>
        <w:spacing w:line="300" w:lineRule="exact"/>
        <w:rPr>
          <w:rStyle w:val="Hyperlink0"/>
          <w:sz w:val="16"/>
          <w:szCs w:val="16"/>
          <w:lang w:val="pt-BR"/>
        </w:rPr>
      </w:pPr>
      <w:hyperlink r:id="rId11" w:history="1">
        <w:r w:rsidR="008475AF" w:rsidRPr="00EC3763">
          <w:rPr>
            <w:rStyle w:val="Hyperlink"/>
            <w:rFonts w:ascii="Arial" w:eastAsia="Arial" w:hAnsi="Arial" w:cs="Arial"/>
            <w:sz w:val="16"/>
            <w:szCs w:val="16"/>
            <w:lang w:val="pt-BR"/>
          </w:rPr>
          <w:t>www.newsroom.da-direkt.de</w:t>
        </w:r>
      </w:hyperlink>
    </w:p>
    <w:p w14:paraId="1E971A20" w14:textId="77777777" w:rsidR="008475AF" w:rsidRPr="00E9361A" w:rsidRDefault="008475AF" w:rsidP="00496F8F">
      <w:pPr>
        <w:rPr>
          <w:rFonts w:ascii="Arial" w:hAnsi="Arial" w:cs="Arial"/>
          <w:bCs/>
        </w:rPr>
      </w:pPr>
    </w:p>
    <w:sectPr w:rsidR="008475AF" w:rsidRPr="00E9361A">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BA41" w14:textId="77777777" w:rsidR="00AF4BEB" w:rsidRDefault="00AF4BEB" w:rsidP="003F6FF5">
      <w:pPr>
        <w:spacing w:after="0" w:line="240" w:lineRule="auto"/>
      </w:pPr>
      <w:r>
        <w:separator/>
      </w:r>
    </w:p>
  </w:endnote>
  <w:endnote w:type="continuationSeparator" w:id="0">
    <w:p w14:paraId="54E52FA1" w14:textId="77777777" w:rsidR="00AF4BEB" w:rsidRDefault="00AF4BEB" w:rsidP="003F6FF5">
      <w:pPr>
        <w:spacing w:after="0" w:line="240" w:lineRule="auto"/>
      </w:pPr>
      <w:r>
        <w:continuationSeparator/>
      </w:r>
    </w:p>
  </w:endnote>
  <w:endnote w:type="continuationNotice" w:id="1">
    <w:p w14:paraId="293B42F2" w14:textId="77777777" w:rsidR="005E4BBA" w:rsidRDefault="005E4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2C82" w14:textId="152D0F6B" w:rsidR="00F746D6" w:rsidRDefault="00F746D6">
    <w:pPr>
      <w:pStyle w:val="Fuzeile"/>
    </w:pPr>
    <w:r>
      <w:rPr>
        <w:noProof/>
      </w:rPr>
      <mc:AlternateContent>
        <mc:Choice Requires="wps">
          <w:drawing>
            <wp:anchor distT="0" distB="0" distL="114300" distR="114300" simplePos="0" relativeHeight="251658241" behindDoc="0" locked="0" layoutInCell="0" allowOverlap="1" wp14:anchorId="7CB5363D" wp14:editId="1879BCD9">
              <wp:simplePos x="0" y="0"/>
              <wp:positionH relativeFrom="page">
                <wp:posOffset>0</wp:posOffset>
              </wp:positionH>
              <wp:positionV relativeFrom="page">
                <wp:posOffset>10227945</wp:posOffset>
              </wp:positionV>
              <wp:extent cx="7560310" cy="273050"/>
              <wp:effectExtent l="0" t="0" r="0" b="12700"/>
              <wp:wrapNone/>
              <wp:docPr id="1" name="MSIPCM656f42f09844009103584394"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6FF17" w14:textId="1CB8F23F" w:rsidR="00F746D6" w:rsidRPr="00F746D6" w:rsidRDefault="00F746D6" w:rsidP="00F746D6">
                          <w:pPr>
                            <w:spacing w:after="0"/>
                            <w:rPr>
                              <w:rFonts w:ascii="Calibri" w:hAnsi="Calibri" w:cs="Calibri"/>
                              <w:color w:val="000000"/>
                              <w:sz w:val="20"/>
                            </w:rPr>
                          </w:pPr>
                          <w:r w:rsidRPr="00F746D6">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B5363D" id="_x0000_t202" coordsize="21600,21600" o:spt="202" path="m,l,21600r21600,l21600,xe">
              <v:stroke joinstyle="miter"/>
              <v:path gradientshapeok="t" o:connecttype="rect"/>
            </v:shapetype>
            <v:shape id="MSIPCM656f42f09844009103584394"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446FF17" w14:textId="1CB8F23F" w:rsidR="00F746D6" w:rsidRPr="00F746D6" w:rsidRDefault="00F746D6" w:rsidP="00F746D6">
                    <w:pPr>
                      <w:spacing w:after="0"/>
                      <w:rPr>
                        <w:rFonts w:ascii="Calibri" w:hAnsi="Calibri" w:cs="Calibri"/>
                        <w:color w:val="000000"/>
                        <w:sz w:val="20"/>
                      </w:rPr>
                    </w:pPr>
                    <w:r w:rsidRPr="00F746D6">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2CC7" w14:textId="77777777" w:rsidR="00AF4BEB" w:rsidRDefault="00AF4BEB" w:rsidP="003F6FF5">
      <w:pPr>
        <w:spacing w:after="0" w:line="240" w:lineRule="auto"/>
      </w:pPr>
      <w:r>
        <w:separator/>
      </w:r>
    </w:p>
  </w:footnote>
  <w:footnote w:type="continuationSeparator" w:id="0">
    <w:p w14:paraId="496BC13A" w14:textId="77777777" w:rsidR="00AF4BEB" w:rsidRDefault="00AF4BEB" w:rsidP="003F6FF5">
      <w:pPr>
        <w:spacing w:after="0" w:line="240" w:lineRule="auto"/>
      </w:pPr>
      <w:r>
        <w:continuationSeparator/>
      </w:r>
    </w:p>
  </w:footnote>
  <w:footnote w:type="continuationNotice" w:id="1">
    <w:p w14:paraId="7463EAF8" w14:textId="77777777" w:rsidR="005E4BBA" w:rsidRDefault="005E4B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5BD9" w14:textId="59168345" w:rsidR="003F6FF5" w:rsidRDefault="003F6FF5">
    <w:pPr>
      <w:pStyle w:val="Kopfzeile"/>
    </w:pPr>
    <w:r>
      <w:rPr>
        <w:noProof/>
        <w:lang w:eastAsia="de-DE"/>
      </w:rPr>
      <w:drawing>
        <wp:anchor distT="0" distB="0" distL="114300" distR="114300" simplePos="0" relativeHeight="251658240" behindDoc="0" locked="0" layoutInCell="1" allowOverlap="1" wp14:anchorId="4FB6D0F9" wp14:editId="5B286928">
          <wp:simplePos x="0" y="0"/>
          <wp:positionH relativeFrom="column">
            <wp:posOffset>4676775</wp:posOffset>
          </wp:positionH>
          <wp:positionV relativeFrom="paragraph">
            <wp:posOffset>-248285</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B69"/>
    <w:multiLevelType w:val="hybridMultilevel"/>
    <w:tmpl w:val="A5482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9B"/>
    <w:rsid w:val="000346A7"/>
    <w:rsid w:val="00040898"/>
    <w:rsid w:val="000F24DF"/>
    <w:rsid w:val="000F310F"/>
    <w:rsid w:val="00110F9B"/>
    <w:rsid w:val="001420D8"/>
    <w:rsid w:val="0018223C"/>
    <w:rsid w:val="00194091"/>
    <w:rsid w:val="001B5F07"/>
    <w:rsid w:val="001E1AD6"/>
    <w:rsid w:val="00205BBE"/>
    <w:rsid w:val="002A43FB"/>
    <w:rsid w:val="00314538"/>
    <w:rsid w:val="00322AFD"/>
    <w:rsid w:val="00330191"/>
    <w:rsid w:val="00330E9A"/>
    <w:rsid w:val="00336A6F"/>
    <w:rsid w:val="0034719E"/>
    <w:rsid w:val="00347457"/>
    <w:rsid w:val="0039582B"/>
    <w:rsid w:val="003F33DA"/>
    <w:rsid w:val="003F6FF5"/>
    <w:rsid w:val="00412BA8"/>
    <w:rsid w:val="00496F8F"/>
    <w:rsid w:val="004E7690"/>
    <w:rsid w:val="004F48C1"/>
    <w:rsid w:val="00526690"/>
    <w:rsid w:val="00545AB4"/>
    <w:rsid w:val="00552E7C"/>
    <w:rsid w:val="005E4BBA"/>
    <w:rsid w:val="005F6C36"/>
    <w:rsid w:val="00615631"/>
    <w:rsid w:val="0068197D"/>
    <w:rsid w:val="006960FD"/>
    <w:rsid w:val="006A38BB"/>
    <w:rsid w:val="006C48DD"/>
    <w:rsid w:val="006D19DC"/>
    <w:rsid w:val="006D47DD"/>
    <w:rsid w:val="006D6275"/>
    <w:rsid w:val="007174FF"/>
    <w:rsid w:val="007C5CF0"/>
    <w:rsid w:val="008475AF"/>
    <w:rsid w:val="00857598"/>
    <w:rsid w:val="0086190A"/>
    <w:rsid w:val="00871323"/>
    <w:rsid w:val="00877A53"/>
    <w:rsid w:val="008C2924"/>
    <w:rsid w:val="0091707C"/>
    <w:rsid w:val="00923AE0"/>
    <w:rsid w:val="00931643"/>
    <w:rsid w:val="00934804"/>
    <w:rsid w:val="009A4AB2"/>
    <w:rsid w:val="009F35B1"/>
    <w:rsid w:val="00A05318"/>
    <w:rsid w:val="00A225F2"/>
    <w:rsid w:val="00A642FC"/>
    <w:rsid w:val="00AF4BEB"/>
    <w:rsid w:val="00B23E46"/>
    <w:rsid w:val="00B50DF3"/>
    <w:rsid w:val="00B57781"/>
    <w:rsid w:val="00B73F53"/>
    <w:rsid w:val="00BA1539"/>
    <w:rsid w:val="00BF3025"/>
    <w:rsid w:val="00C12E8C"/>
    <w:rsid w:val="00C52CC6"/>
    <w:rsid w:val="00C82526"/>
    <w:rsid w:val="00CE2E1E"/>
    <w:rsid w:val="00D17899"/>
    <w:rsid w:val="00D23C3C"/>
    <w:rsid w:val="00D72687"/>
    <w:rsid w:val="00D97191"/>
    <w:rsid w:val="00DE3ED2"/>
    <w:rsid w:val="00E4558D"/>
    <w:rsid w:val="00E50BBA"/>
    <w:rsid w:val="00E67AEB"/>
    <w:rsid w:val="00E9226E"/>
    <w:rsid w:val="00E9361A"/>
    <w:rsid w:val="00EA4218"/>
    <w:rsid w:val="00EF0B88"/>
    <w:rsid w:val="00F06D19"/>
    <w:rsid w:val="00F14BE0"/>
    <w:rsid w:val="00F746D6"/>
    <w:rsid w:val="00FF3E13"/>
    <w:rsid w:val="20792543"/>
    <w:rsid w:val="59CF4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153C"/>
  <w15:chartTrackingRefBased/>
  <w15:docId w15:val="{A6C69FE7-86E2-4044-81FB-F8CEED1E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F6F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6FF5"/>
  </w:style>
  <w:style w:type="paragraph" w:styleId="Fuzeile">
    <w:name w:val="footer"/>
    <w:basedOn w:val="Standard"/>
    <w:link w:val="FuzeileZchn"/>
    <w:uiPriority w:val="99"/>
    <w:unhideWhenUsed/>
    <w:rsid w:val="003F6F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6FF5"/>
  </w:style>
  <w:style w:type="paragraph" w:customStyle="1" w:styleId="NurText1">
    <w:name w:val="Nur Text1"/>
    <w:basedOn w:val="Standard"/>
    <w:rsid w:val="003F6FF5"/>
    <w:pPr>
      <w:suppressAutoHyphens/>
      <w:spacing w:after="0" w:line="240" w:lineRule="auto"/>
    </w:pPr>
    <w:rPr>
      <w:rFonts w:ascii="Courier New" w:eastAsia="Calibri" w:hAnsi="Courier New" w:cs="Courier New"/>
      <w:sz w:val="20"/>
      <w:szCs w:val="24"/>
      <w:lang w:eastAsia="zh-CN"/>
    </w:rPr>
  </w:style>
  <w:style w:type="character" w:styleId="Hyperlink">
    <w:name w:val="Hyperlink"/>
    <w:rsid w:val="008475AF"/>
    <w:rPr>
      <w:color w:val="0000FF"/>
      <w:u w:val="single"/>
    </w:rPr>
  </w:style>
  <w:style w:type="character" w:customStyle="1" w:styleId="Hyperlink0">
    <w:name w:val="Hyperlink.0"/>
    <w:basedOn w:val="Absatz-Standardschriftart"/>
    <w:rsid w:val="008475AF"/>
    <w:rPr>
      <w:rFonts w:ascii="Arial" w:eastAsia="Arial" w:hAnsi="Arial" w:cs="Arial"/>
      <w:color w:val="0000FF"/>
      <w:sz w:val="20"/>
      <w:szCs w:val="20"/>
      <w:u w:val="single" w:color="0000FF"/>
    </w:rPr>
  </w:style>
  <w:style w:type="character" w:styleId="Kommentarzeichen">
    <w:name w:val="annotation reference"/>
    <w:basedOn w:val="Absatz-Standardschriftart"/>
    <w:uiPriority w:val="99"/>
    <w:semiHidden/>
    <w:unhideWhenUsed/>
    <w:rsid w:val="001420D8"/>
    <w:rPr>
      <w:sz w:val="16"/>
      <w:szCs w:val="16"/>
    </w:rPr>
  </w:style>
  <w:style w:type="paragraph" w:styleId="Kommentartext">
    <w:name w:val="annotation text"/>
    <w:basedOn w:val="Standard"/>
    <w:link w:val="KommentartextZchn"/>
    <w:uiPriority w:val="99"/>
    <w:semiHidden/>
    <w:unhideWhenUsed/>
    <w:rsid w:val="001420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20D8"/>
    <w:rPr>
      <w:sz w:val="20"/>
      <w:szCs w:val="20"/>
    </w:rPr>
  </w:style>
  <w:style w:type="paragraph" w:styleId="Kommentarthema">
    <w:name w:val="annotation subject"/>
    <w:basedOn w:val="Kommentartext"/>
    <w:next w:val="Kommentartext"/>
    <w:link w:val="KommentarthemaZchn"/>
    <w:uiPriority w:val="99"/>
    <w:semiHidden/>
    <w:unhideWhenUsed/>
    <w:rsid w:val="001420D8"/>
    <w:rPr>
      <w:b/>
      <w:bCs/>
    </w:rPr>
  </w:style>
  <w:style w:type="character" w:customStyle="1" w:styleId="KommentarthemaZchn">
    <w:name w:val="Kommentarthema Zchn"/>
    <w:basedOn w:val="KommentartextZchn"/>
    <w:link w:val="Kommentarthema"/>
    <w:uiPriority w:val="99"/>
    <w:semiHidden/>
    <w:rsid w:val="001420D8"/>
    <w:rPr>
      <w:b/>
      <w:bCs/>
      <w:sz w:val="20"/>
      <w:szCs w:val="20"/>
    </w:rPr>
  </w:style>
  <w:style w:type="character" w:styleId="BesuchterLink">
    <w:name w:val="FollowedHyperlink"/>
    <w:basedOn w:val="Absatz-Standardschriftart"/>
    <w:uiPriority w:val="99"/>
    <w:semiHidden/>
    <w:unhideWhenUsed/>
    <w:rsid w:val="00B57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sroom.da-direkt.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esse@da-direk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44677-347D-473C-A38C-FEA505972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BA5CD-BEBA-4978-9B98-A01EDC97712B}">
  <ds:schemaRefs>
    <ds:schemaRef ds:uri="http://schemas.microsoft.com/sharepoint/v3/contenttype/forms"/>
  </ds:schemaRefs>
</ds:datastoreItem>
</file>

<file path=customXml/itemProps3.xml><?xml version="1.0" encoding="utf-8"?>
<ds:datastoreItem xmlns:ds="http://schemas.openxmlformats.org/officeDocument/2006/customXml" ds:itemID="{F555888E-523B-4D8E-860B-7D521409BFF4}">
  <ds:schemaRefs>
    <ds:schemaRef ds:uri="f8dc619e-5922-409c-84de-35ac1660682d"/>
    <ds:schemaRef ds:uri="dd767c06-3f8e-40ad-9116-3377f98cc2a0"/>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2</cp:revision>
  <dcterms:created xsi:type="dcterms:W3CDTF">2022-11-07T15:51:00Z</dcterms:created>
  <dcterms:modified xsi:type="dcterms:W3CDTF">2022-11-07T15:51:00Z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0x01010012688946366D4C42BE2CAB6C4E1FD864</vt:lpwstr>
  </property>
  <property fmtid="{D5CDD505-2E9C-101B-9397-08002B2CF9AE}" pid="3" name="MediaServiceImageTags">
    <vt:lpwstr/>
  </property>
  <property fmtid="{D5CDD505-2E9C-101B-9397-08002B2CF9AE}" pid="4" name="MSIP_Label_9108d454-5c13-4905-93be-12ec8059c842_Enabled">
    <vt:lpwstr>true</vt:lpwstr>
  </property>
  <property fmtid="{D5CDD505-2E9C-101B-9397-08002B2CF9AE}" pid="5" name="MSIP_Label_9108d454-5c13-4905-93be-12ec8059c842_SetDate">
    <vt:lpwstr>2022-11-07T15:51:24Z</vt:lpwstr>
  </property>
  <property fmtid="{D5CDD505-2E9C-101B-9397-08002B2CF9AE}" pid="6" name="MSIP_Label_9108d454-5c13-4905-93be-12ec8059c842_Method">
    <vt:lpwstr>Privileged</vt:lpwstr>
  </property>
  <property fmtid="{D5CDD505-2E9C-101B-9397-08002B2CF9AE}" pid="7" name="MSIP_Label_9108d454-5c13-4905-93be-12ec8059c842_Name">
    <vt:lpwstr>9108d454-5c13-4905-93be-12ec8059c842</vt:lpwstr>
  </property>
  <property fmtid="{D5CDD505-2E9C-101B-9397-08002B2CF9AE}" pid="8" name="MSIP_Label_9108d454-5c13-4905-93be-12ec8059c842_SiteId">
    <vt:lpwstr>473672ba-cd07-4371-a2ae-788b4c61840e</vt:lpwstr>
  </property>
  <property fmtid="{D5CDD505-2E9C-101B-9397-08002B2CF9AE}" pid="9" name="MSIP_Label_9108d454-5c13-4905-93be-12ec8059c842_ActionId">
    <vt:lpwstr>2b85a404-2b21-4135-8238-35baddde3ed1</vt:lpwstr>
  </property>
  <property fmtid="{D5CDD505-2E9C-101B-9397-08002B2CF9AE}" pid="10" name="MSIP_Label_9108d454-5c13-4905-93be-12ec8059c842_ContentBits">
    <vt:lpwstr>2</vt:lpwstr>
  </property>
</Properties>
</file>