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7D" w:rsidRDefault="0048084D" w:rsidP="00D5297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>
        <w:rPr>
          <w:rFonts w:ascii="Arial" w:hAnsi="Arial" w:cs="Arial"/>
          <w:b/>
          <w:bCs/>
          <w:sz w:val="32"/>
          <w:szCs w:val="32"/>
          <w:lang w:val="hu-HU"/>
        </w:rPr>
        <w:t>Immár kilencedik alkalommal megszerezve a piaci elsőséget, r</w:t>
      </w:r>
      <w:r w:rsidR="000D5534">
        <w:rPr>
          <w:rFonts w:ascii="Arial" w:hAnsi="Arial" w:cs="Arial"/>
          <w:b/>
          <w:bCs/>
          <w:sz w:val="32"/>
          <w:szCs w:val="32"/>
          <w:lang w:val="hu-HU"/>
        </w:rPr>
        <w:t>endkívül sikeres évet zárt a Ford Magyarországon</w:t>
      </w:r>
    </w:p>
    <w:p w:rsidR="0048084D" w:rsidRDefault="0048084D" w:rsidP="00D5297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D5297D" w:rsidRDefault="00D5297D" w:rsidP="00D5297D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:rsidR="000D5534" w:rsidRPr="0048084D" w:rsidRDefault="00704E68" w:rsidP="0048084D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hu-HU" w:eastAsia="de-DE"/>
        </w:rPr>
      </w:pPr>
      <w:r w:rsidRPr="0048084D">
        <w:rPr>
          <w:rFonts w:ascii="Arial" w:hAnsi="Arial" w:cs="Arial"/>
          <w:sz w:val="22"/>
          <w:szCs w:val="22"/>
          <w:lang w:val="hu-HU"/>
        </w:rPr>
        <w:t xml:space="preserve">A </w:t>
      </w:r>
      <w:r w:rsidR="00811616" w:rsidRPr="0048084D">
        <w:rPr>
          <w:rFonts w:ascii="Arial" w:hAnsi="Arial" w:cs="Arial"/>
          <w:sz w:val="22"/>
          <w:szCs w:val="22"/>
          <w:lang w:val="hu-HU"/>
        </w:rPr>
        <w:t xml:space="preserve">Ford </w:t>
      </w:r>
      <w:r w:rsidR="000D5534" w:rsidRPr="0048084D">
        <w:rPr>
          <w:rFonts w:ascii="Arial" w:hAnsi="Arial" w:cs="Arial"/>
          <w:sz w:val="22"/>
          <w:szCs w:val="22"/>
          <w:lang w:val="hu-HU"/>
        </w:rPr>
        <w:t>immár kilencedik alkalommal,</w:t>
      </w:r>
      <w:r w:rsidR="000D5534" w:rsidRPr="0048084D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</w:t>
      </w:r>
      <w:r w:rsidR="000D5534" w:rsidRPr="0048084D">
        <w:rPr>
          <w:rFonts w:ascii="Arial" w:hAnsi="Arial" w:cs="Arial"/>
          <w:bCs/>
          <w:sz w:val="22"/>
          <w:szCs w:val="22"/>
          <w:lang w:val="hu-HU" w:eastAsia="de-DE"/>
        </w:rPr>
        <w:t xml:space="preserve">2009 óta vezeti az eladott új gépjárművek hazai összesített listáját. A személyautók és haszongépjárművek </w:t>
      </w:r>
      <w:r w:rsidR="00925F61">
        <w:rPr>
          <w:rFonts w:ascii="Arial" w:hAnsi="Arial" w:cs="Arial"/>
          <w:bCs/>
          <w:sz w:val="22"/>
          <w:szCs w:val="22"/>
          <w:lang w:val="hu-HU" w:eastAsia="de-DE"/>
        </w:rPr>
        <w:t xml:space="preserve">összesített </w:t>
      </w:r>
      <w:r w:rsidR="000D5534" w:rsidRPr="0048084D">
        <w:rPr>
          <w:rFonts w:ascii="Arial" w:hAnsi="Arial" w:cs="Arial"/>
          <w:bCs/>
          <w:sz w:val="22"/>
          <w:szCs w:val="22"/>
          <w:lang w:val="hu-HU" w:eastAsia="de-DE"/>
        </w:rPr>
        <w:t xml:space="preserve">piacán </w:t>
      </w:r>
      <w:r w:rsidR="00925F61">
        <w:rPr>
          <w:rFonts w:ascii="Arial" w:hAnsi="Arial" w:cs="Arial"/>
          <w:bCs/>
          <w:sz w:val="22"/>
          <w:szCs w:val="22"/>
          <w:lang w:val="hu-HU" w:eastAsia="de-DE"/>
        </w:rPr>
        <w:t>20047</w:t>
      </w:r>
      <w:r w:rsidR="000D5534" w:rsidRPr="0048084D">
        <w:rPr>
          <w:rFonts w:ascii="Arial" w:hAnsi="Arial" w:cs="Arial"/>
          <w:bCs/>
          <w:sz w:val="22"/>
          <w:szCs w:val="22"/>
          <w:lang w:val="hu-HU" w:eastAsia="de-DE"/>
        </w:rPr>
        <w:t xml:space="preserve"> gépjármű forgalomba helyezésével, 12,</w:t>
      </w:r>
      <w:r w:rsidR="00925F61">
        <w:rPr>
          <w:rFonts w:ascii="Arial" w:hAnsi="Arial" w:cs="Arial"/>
          <w:bCs/>
          <w:sz w:val="22"/>
          <w:szCs w:val="22"/>
          <w:lang w:val="hu-HU" w:eastAsia="de-DE"/>
        </w:rPr>
        <w:t>1</w:t>
      </w:r>
      <w:r w:rsidR="000D5534" w:rsidRPr="0048084D">
        <w:rPr>
          <w:rFonts w:ascii="Arial" w:hAnsi="Arial" w:cs="Arial"/>
          <w:bCs/>
          <w:sz w:val="22"/>
          <w:szCs w:val="22"/>
          <w:lang w:val="hu-HU" w:eastAsia="de-DE"/>
        </w:rPr>
        <w:t xml:space="preserve">% piacrészesedéssel 2018-ban ismét a Ford </w:t>
      </w:r>
      <w:r w:rsidR="004F6975" w:rsidRPr="0048084D">
        <w:rPr>
          <w:rFonts w:ascii="Arial" w:hAnsi="Arial" w:cs="Arial"/>
          <w:bCs/>
          <w:sz w:val="22"/>
          <w:szCs w:val="22"/>
          <w:lang w:val="hu-HU" w:eastAsia="de-DE"/>
        </w:rPr>
        <w:t>szerezte meg a piaci elsőséget.</w:t>
      </w:r>
      <w:r w:rsidR="000D5534" w:rsidRPr="0048084D">
        <w:rPr>
          <w:rFonts w:ascii="Arial" w:hAnsi="Arial" w:cs="Arial"/>
          <w:bCs/>
          <w:sz w:val="22"/>
          <w:szCs w:val="22"/>
          <w:lang w:val="hu-HU" w:eastAsia="de-DE"/>
        </w:rPr>
        <w:t xml:space="preserve"> </w:t>
      </w:r>
    </w:p>
    <w:p w:rsidR="009A7D5C" w:rsidRPr="00687695" w:rsidRDefault="00811616" w:rsidP="007F2A0D">
      <w:pPr>
        <w:pStyle w:val="ListParagraph"/>
        <w:ind w:left="360"/>
        <w:rPr>
          <w:rFonts w:ascii="Arial" w:hAnsi="Arial" w:cs="Arial"/>
          <w:sz w:val="22"/>
          <w:szCs w:val="22"/>
          <w:lang w:val="hu-HU"/>
        </w:rPr>
      </w:pPr>
      <w:r w:rsidRPr="00687695"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B00BC8" w:rsidRPr="00687695" w:rsidRDefault="00B00BC8" w:rsidP="00B00BC8">
      <w:pPr>
        <w:rPr>
          <w:lang w:val="hu-HU"/>
        </w:rPr>
      </w:pPr>
    </w:p>
    <w:p w:rsidR="00B00BC8" w:rsidRPr="00687695" w:rsidRDefault="00B00BC8" w:rsidP="00B00BC8">
      <w:pPr>
        <w:rPr>
          <w:lang w:val="hu-HU"/>
        </w:rPr>
      </w:pPr>
    </w:p>
    <w:p w:rsidR="00A90C40" w:rsidRDefault="000D5534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b/>
          <w:sz w:val="22"/>
          <w:szCs w:val="22"/>
          <w:lang w:val="hu-HU"/>
        </w:rPr>
        <w:t xml:space="preserve">BUDAPEST 2019. január 4. </w:t>
      </w:r>
      <w:r w:rsidR="00811616" w:rsidRPr="00687695">
        <w:rPr>
          <w:rFonts w:ascii="Arial" w:hAnsi="Arial" w:cs="Arial"/>
          <w:sz w:val="22"/>
          <w:szCs w:val="22"/>
          <w:lang w:val="hu-HU"/>
        </w:rPr>
        <w:t>–</w:t>
      </w:r>
      <w:r w:rsidR="0048084D">
        <w:rPr>
          <w:rFonts w:ascii="Arial" w:hAnsi="Arial" w:cs="Arial"/>
          <w:sz w:val="22"/>
          <w:szCs w:val="22"/>
          <w:lang w:val="hu-HU"/>
        </w:rPr>
        <w:t xml:space="preserve"> </w:t>
      </w:r>
      <w:r w:rsidR="00B24418">
        <w:rPr>
          <w:rFonts w:ascii="Arial" w:hAnsi="Arial" w:cs="Arial"/>
          <w:sz w:val="22"/>
          <w:szCs w:val="22"/>
          <w:lang w:val="hu-HU"/>
        </w:rPr>
        <w:t>A</w:t>
      </w:r>
      <w:r w:rsidR="002853D4">
        <w:rPr>
          <w:rFonts w:ascii="Arial" w:hAnsi="Arial" w:cs="Arial"/>
          <w:sz w:val="22"/>
          <w:szCs w:val="22"/>
          <w:lang w:val="hu-HU" w:eastAsia="de-DE"/>
        </w:rPr>
        <w:t xml:space="preserve"> 2018-as esztendőben</w:t>
      </w:r>
      <w:r w:rsidR="00B24418">
        <w:rPr>
          <w:rFonts w:ascii="Arial" w:hAnsi="Arial" w:cs="Arial"/>
          <w:sz w:val="22"/>
          <w:szCs w:val="22"/>
          <w:lang w:val="hu-HU" w:eastAsia="de-DE"/>
        </w:rPr>
        <w:t xml:space="preserve"> az új </w:t>
      </w:r>
      <w:r w:rsidR="002853D4">
        <w:rPr>
          <w:rFonts w:ascii="Arial" w:hAnsi="Arial" w:cs="Arial"/>
          <w:sz w:val="22"/>
          <w:szCs w:val="22"/>
          <w:lang w:val="hu-HU" w:eastAsia="de-DE"/>
        </w:rPr>
        <w:t xml:space="preserve">személy- és kishaszongépjármű eladások </w:t>
      </w:r>
      <w:r w:rsidR="00925F61">
        <w:rPr>
          <w:rFonts w:ascii="Arial" w:hAnsi="Arial" w:cs="Arial"/>
          <w:sz w:val="22"/>
          <w:szCs w:val="22"/>
          <w:lang w:val="hu-HU" w:eastAsia="de-DE"/>
        </w:rPr>
        <w:t>közel</w:t>
      </w:r>
      <w:r w:rsidR="002853D4">
        <w:rPr>
          <w:rFonts w:ascii="Arial" w:hAnsi="Arial" w:cs="Arial"/>
          <w:sz w:val="22"/>
          <w:szCs w:val="22"/>
          <w:lang w:val="hu-HU" w:eastAsia="de-DE"/>
        </w:rPr>
        <w:t xml:space="preserve"> 17% százalékkal növekedtek Magyarországon, és </w:t>
      </w:r>
      <w:r w:rsidR="00925F61">
        <w:rPr>
          <w:rFonts w:ascii="Arial" w:hAnsi="Arial" w:cs="Arial"/>
          <w:sz w:val="22"/>
          <w:szCs w:val="22"/>
          <w:lang w:val="hu-HU" w:eastAsia="de-DE"/>
        </w:rPr>
        <w:t>túlszárnyalták a</w:t>
      </w:r>
      <w:r w:rsidR="002853D4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48084D">
        <w:rPr>
          <w:rFonts w:ascii="Arial" w:hAnsi="Arial" w:cs="Arial"/>
          <w:sz w:val="22"/>
          <w:szCs w:val="22"/>
          <w:lang w:val="hu-HU" w:eastAsia="de-DE"/>
        </w:rPr>
        <w:t>16</w:t>
      </w:r>
      <w:r w:rsidR="00925F61">
        <w:rPr>
          <w:rFonts w:ascii="Arial" w:hAnsi="Arial" w:cs="Arial"/>
          <w:sz w:val="22"/>
          <w:szCs w:val="22"/>
          <w:lang w:val="hu-HU" w:eastAsia="de-DE"/>
        </w:rPr>
        <w:t>6</w:t>
      </w:r>
      <w:r w:rsidR="0048084D">
        <w:rPr>
          <w:rFonts w:ascii="Arial" w:hAnsi="Arial" w:cs="Arial"/>
          <w:sz w:val="22"/>
          <w:szCs w:val="22"/>
          <w:lang w:val="hu-HU" w:eastAsia="de-DE"/>
        </w:rPr>
        <w:t xml:space="preserve"> ezres</w:t>
      </w:r>
      <w:r w:rsidR="00B24418">
        <w:rPr>
          <w:rFonts w:ascii="Arial" w:hAnsi="Arial" w:cs="Arial"/>
          <w:sz w:val="22"/>
          <w:szCs w:val="22"/>
          <w:lang w:val="hu-HU" w:eastAsia="de-DE"/>
        </w:rPr>
        <w:t xml:space="preserve"> össz</w:t>
      </w:r>
      <w:r w:rsidR="0048084D">
        <w:rPr>
          <w:rFonts w:ascii="Arial" w:hAnsi="Arial" w:cs="Arial"/>
          <w:sz w:val="22"/>
          <w:szCs w:val="22"/>
          <w:lang w:val="hu-HU" w:eastAsia="de-DE"/>
        </w:rPr>
        <w:t xml:space="preserve">. </w:t>
      </w:r>
      <w:r w:rsidR="00B24418">
        <w:rPr>
          <w:rFonts w:ascii="Arial" w:hAnsi="Arial" w:cs="Arial"/>
          <w:sz w:val="22"/>
          <w:szCs w:val="22"/>
          <w:lang w:val="hu-HU" w:eastAsia="de-DE"/>
        </w:rPr>
        <w:t>darabszámot*</w:t>
      </w:r>
      <w:r w:rsidR="002853D4">
        <w:rPr>
          <w:rFonts w:ascii="Arial" w:hAnsi="Arial" w:cs="Arial"/>
          <w:sz w:val="22"/>
          <w:szCs w:val="22"/>
          <w:lang w:val="hu-HU" w:eastAsia="de-DE"/>
        </w:rPr>
        <w:t xml:space="preserve">. </w:t>
      </w:r>
    </w:p>
    <w:p w:rsidR="00A90C40" w:rsidRDefault="00A90C40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221595" w:rsidRDefault="002853D4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A kiváló iparági eredményekhez a Ford modelljei kimagasló mértékben járultak hozzá.  </w:t>
      </w:r>
      <w:r w:rsidR="00925F61">
        <w:rPr>
          <w:rFonts w:ascii="Arial" w:hAnsi="Arial" w:cs="Arial"/>
          <w:sz w:val="22"/>
          <w:szCs w:val="22"/>
          <w:lang w:val="hu-HU" w:eastAsia="de-DE"/>
        </w:rPr>
        <w:t>A Ford 2018-ban 23,6</w:t>
      </w:r>
      <w:r w:rsidR="00A90C40">
        <w:rPr>
          <w:rFonts w:ascii="Arial" w:hAnsi="Arial" w:cs="Arial"/>
          <w:sz w:val="22"/>
          <w:szCs w:val="22"/>
          <w:lang w:val="hu-HU" w:eastAsia="de-DE"/>
        </w:rPr>
        <w:t xml:space="preserve"> százalékos eladásnövekedésével húzta fel a piac eredményeit.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A márka </w:t>
      </w:r>
      <w:r>
        <w:rPr>
          <w:rFonts w:ascii="Arial" w:hAnsi="Arial" w:cs="Arial"/>
          <w:sz w:val="22"/>
          <w:szCs w:val="22"/>
          <w:lang w:val="hu-HU" w:eastAsia="de-DE"/>
        </w:rPr>
        <w:t>vezeti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a</w:t>
      </w:r>
      <w:r>
        <w:rPr>
          <w:rFonts w:ascii="Arial" w:hAnsi="Arial" w:cs="Arial"/>
          <w:sz w:val="22"/>
          <w:szCs w:val="22"/>
          <w:lang w:val="hu-HU" w:eastAsia="de-DE"/>
        </w:rPr>
        <w:t xml:space="preserve">z összesített eladásokat összesen </w:t>
      </w:r>
      <w:r w:rsidR="00925F61">
        <w:rPr>
          <w:rFonts w:ascii="Arial" w:hAnsi="Arial" w:cs="Arial"/>
          <w:sz w:val="22"/>
          <w:szCs w:val="22"/>
          <w:lang w:val="hu-HU" w:eastAsia="de-DE"/>
        </w:rPr>
        <w:t xml:space="preserve">20047 </w:t>
      </w:r>
      <w:r>
        <w:rPr>
          <w:rFonts w:ascii="Arial" w:hAnsi="Arial" w:cs="Arial"/>
          <w:sz w:val="22"/>
          <w:szCs w:val="22"/>
          <w:lang w:val="hu-HU" w:eastAsia="de-DE"/>
        </w:rPr>
        <w:t>elado</w:t>
      </w:r>
      <w:r w:rsidR="00A90C40">
        <w:rPr>
          <w:rFonts w:ascii="Arial" w:hAnsi="Arial" w:cs="Arial"/>
          <w:sz w:val="22"/>
          <w:szCs w:val="22"/>
          <w:lang w:val="hu-HU" w:eastAsia="de-DE"/>
        </w:rPr>
        <w:t>tt személy</w:t>
      </w:r>
      <w:r w:rsidR="00925F61">
        <w:rPr>
          <w:rFonts w:ascii="Arial" w:hAnsi="Arial" w:cs="Arial"/>
          <w:sz w:val="22"/>
          <w:szCs w:val="22"/>
          <w:lang w:val="hu-HU" w:eastAsia="de-DE"/>
        </w:rPr>
        <w:t>-</w:t>
      </w:r>
      <w:r w:rsidR="00A90C40">
        <w:rPr>
          <w:rFonts w:ascii="Arial" w:hAnsi="Arial" w:cs="Arial"/>
          <w:sz w:val="22"/>
          <w:szCs w:val="22"/>
          <w:lang w:val="hu-HU" w:eastAsia="de-DE"/>
        </w:rPr>
        <w:t xml:space="preserve"> és haszon</w:t>
      </w:r>
      <w:r w:rsidR="00925F61">
        <w:rPr>
          <w:rFonts w:ascii="Arial" w:hAnsi="Arial" w:cs="Arial"/>
          <w:sz w:val="22"/>
          <w:szCs w:val="22"/>
          <w:lang w:val="hu-HU" w:eastAsia="de-DE"/>
        </w:rPr>
        <w:t>gép</w:t>
      </w:r>
      <w:r w:rsidR="00A90C40">
        <w:rPr>
          <w:rFonts w:ascii="Arial" w:hAnsi="Arial" w:cs="Arial"/>
          <w:sz w:val="22"/>
          <w:szCs w:val="22"/>
          <w:lang w:val="hu-HU" w:eastAsia="de-DE"/>
        </w:rPr>
        <w:t xml:space="preserve">járművel. </w:t>
      </w:r>
    </w:p>
    <w:p w:rsidR="00221595" w:rsidRDefault="00221595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E717F1" w:rsidRDefault="00C505AE" w:rsidP="00C505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A személyautó szegmensben a Ford megőrizve második helyét 13653 darabbal </w:t>
      </w:r>
      <w:r w:rsidR="00925F61">
        <w:rPr>
          <w:rFonts w:ascii="Arial" w:hAnsi="Arial" w:cs="Arial"/>
          <w:sz w:val="22"/>
          <w:szCs w:val="22"/>
          <w:lang w:val="hu-HU" w:eastAsia="de-DE"/>
        </w:rPr>
        <w:t>10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százalékra tudta növelni piaci részesedését a szegmensben köszönhetően annak, hogy 2018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az</w:t>
      </w:r>
      <w:r w:rsidRPr="009005A3">
        <w:rPr>
          <w:rFonts w:ascii="Arial" w:hAnsi="Arial" w:cs="Arial"/>
          <w:b/>
          <w:bCs/>
          <w:sz w:val="22"/>
          <w:szCs w:val="22"/>
          <w:lang w:val="hu-HU" w:eastAsia="de-DE"/>
        </w:rPr>
        <w:t xml:space="preserve">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új modellbevezetések éve </w:t>
      </w:r>
      <w:r w:rsidR="00A159C2">
        <w:rPr>
          <w:rFonts w:ascii="Arial" w:hAnsi="Arial" w:cs="Arial"/>
          <w:sz w:val="22"/>
          <w:szCs w:val="22"/>
          <w:lang w:val="hu-HU" w:eastAsia="de-DE"/>
        </w:rPr>
        <w:t>volt a Fordnál</w:t>
      </w:r>
      <w:r w:rsidRPr="009005A3">
        <w:rPr>
          <w:rFonts w:ascii="Arial" w:hAnsi="Arial" w:cs="Arial"/>
          <w:sz w:val="22"/>
          <w:szCs w:val="22"/>
          <w:lang w:val="hu-HU" w:eastAsia="de-DE"/>
        </w:rPr>
        <w:t>, hiszen 10 ú</w:t>
      </w:r>
      <w:r w:rsidR="00925F61">
        <w:rPr>
          <w:rFonts w:ascii="Arial" w:hAnsi="Arial" w:cs="Arial"/>
          <w:sz w:val="22"/>
          <w:szCs w:val="22"/>
          <w:lang w:val="hu-HU" w:eastAsia="de-DE"/>
        </w:rPr>
        <w:t>j vagy teljesen megújult modellt mutattak be</w:t>
      </w:r>
      <w:r w:rsidR="00A159C2">
        <w:rPr>
          <w:rFonts w:ascii="Arial" w:hAnsi="Arial" w:cs="Arial"/>
          <w:sz w:val="22"/>
          <w:szCs w:val="22"/>
          <w:lang w:val="hu-HU" w:eastAsia="de-DE"/>
        </w:rPr>
        <w:t xml:space="preserve"> Magyarország</w:t>
      </w:r>
      <w:r w:rsidR="00925F61">
        <w:rPr>
          <w:rFonts w:ascii="Arial" w:hAnsi="Arial" w:cs="Arial"/>
          <w:sz w:val="22"/>
          <w:szCs w:val="22"/>
          <w:lang w:val="hu-HU" w:eastAsia="de-DE"/>
        </w:rPr>
        <w:t>on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. </w:t>
      </w:r>
      <w:r w:rsidR="00A159C2">
        <w:rPr>
          <w:rFonts w:ascii="Arial" w:hAnsi="Arial" w:cs="Arial"/>
          <w:sz w:val="22"/>
          <w:szCs w:val="22"/>
          <w:lang w:val="hu-HU" w:eastAsia="de-DE"/>
        </w:rPr>
        <w:t>Februárban megérkezett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az Ecosport </w:t>
      </w:r>
      <w:r w:rsidRPr="009005A3">
        <w:rPr>
          <w:rFonts w:ascii="Arial" w:hAnsi="Arial" w:cs="Arial"/>
          <w:sz w:val="22"/>
          <w:szCs w:val="22"/>
          <w:lang w:val="hu-HU" w:eastAsia="de-DE"/>
        </w:rPr>
        <w:t>teljesen megújult változat</w:t>
      </w:r>
      <w:r w:rsidR="00A159C2">
        <w:rPr>
          <w:rFonts w:ascii="Arial" w:hAnsi="Arial" w:cs="Arial"/>
          <w:sz w:val="22"/>
          <w:szCs w:val="22"/>
          <w:lang w:val="hu-HU" w:eastAsia="de-DE"/>
        </w:rPr>
        <w:t>a</w:t>
      </w:r>
      <w:r w:rsidRPr="009005A3">
        <w:rPr>
          <w:rFonts w:ascii="Arial" w:hAnsi="Arial" w:cs="Arial"/>
          <w:sz w:val="22"/>
          <w:szCs w:val="22"/>
          <w:lang w:val="hu-HU" w:eastAsia="de-DE"/>
        </w:rPr>
        <w:t>,</w:t>
      </w:r>
      <w:r w:rsidR="00A159C2">
        <w:rPr>
          <w:rFonts w:ascii="Arial" w:hAnsi="Arial" w:cs="Arial"/>
          <w:sz w:val="22"/>
          <w:szCs w:val="22"/>
          <w:lang w:val="hu-HU" w:eastAsia="de-DE"/>
        </w:rPr>
        <w:t xml:space="preserve"> mely</w:t>
      </w:r>
      <w:r w:rsidR="00E717F1">
        <w:rPr>
          <w:rFonts w:ascii="Arial" w:hAnsi="Arial" w:cs="Arial"/>
          <w:sz w:val="22"/>
          <w:szCs w:val="22"/>
          <w:lang w:val="hu-HU" w:eastAsia="de-DE"/>
        </w:rPr>
        <w:t xml:space="preserve"> megtriplázva előző éves regisztrációit 1255 darabbal végzett Magyarország legnagyobb, a piac 32 százalékát kitevő SUV szegmens előkelő 10. helyén, mely szegmensben a közepes Kuga és nagy mér</w:t>
      </w:r>
      <w:r w:rsidR="00925F61">
        <w:rPr>
          <w:rFonts w:ascii="Arial" w:hAnsi="Arial" w:cs="Arial"/>
          <w:sz w:val="22"/>
          <w:szCs w:val="22"/>
          <w:lang w:val="hu-HU" w:eastAsia="de-DE"/>
        </w:rPr>
        <w:t>et</w:t>
      </w:r>
      <w:r w:rsidR="00E717F1">
        <w:rPr>
          <w:rFonts w:ascii="Arial" w:hAnsi="Arial" w:cs="Arial"/>
          <w:sz w:val="22"/>
          <w:szCs w:val="22"/>
          <w:lang w:val="hu-HU" w:eastAsia="de-DE"/>
        </w:rPr>
        <w:t xml:space="preserve">ű Edge modellekkel kiegészülve </w:t>
      </w:r>
      <w:r w:rsidR="001E1439">
        <w:rPr>
          <w:rFonts w:ascii="Arial" w:hAnsi="Arial" w:cs="Arial"/>
          <w:sz w:val="22"/>
          <w:szCs w:val="22"/>
          <w:lang w:val="hu-HU" w:eastAsia="de-DE"/>
        </w:rPr>
        <w:t xml:space="preserve">a Ford </w:t>
      </w:r>
      <w:r w:rsidR="00925F61">
        <w:rPr>
          <w:rFonts w:ascii="Arial" w:hAnsi="Arial" w:cs="Arial"/>
          <w:sz w:val="22"/>
          <w:szCs w:val="22"/>
          <w:lang w:val="hu-HU" w:eastAsia="de-DE"/>
        </w:rPr>
        <w:t xml:space="preserve">4417 darabbal </w:t>
      </w:r>
      <w:r w:rsidR="001E1439">
        <w:rPr>
          <w:rFonts w:ascii="Arial" w:hAnsi="Arial" w:cs="Arial"/>
          <w:sz w:val="22"/>
          <w:szCs w:val="22"/>
          <w:lang w:val="hu-HU" w:eastAsia="de-DE"/>
        </w:rPr>
        <w:t>8,65 százalékot tudhat magáénak.</w:t>
      </w:r>
    </w:p>
    <w:p w:rsidR="00E717F1" w:rsidRDefault="001E1439" w:rsidP="001E14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2018 tartogatott meglepetéseket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Fiesta </w:t>
      </w:r>
      <w:r>
        <w:rPr>
          <w:rFonts w:ascii="Arial" w:hAnsi="Arial" w:cs="Arial"/>
          <w:sz w:val="22"/>
          <w:szCs w:val="22"/>
          <w:lang w:val="hu-HU" w:eastAsia="de-DE"/>
        </w:rPr>
        <w:t xml:space="preserve">fronton is, megérkezett a Fiesta crossover Active és a csúcsmodell Fiesta ST is. 2018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a Mustang </w:t>
      </w:r>
      <w:r>
        <w:rPr>
          <w:rFonts w:ascii="Arial" w:hAnsi="Arial" w:cs="Arial"/>
          <w:sz w:val="22"/>
          <w:szCs w:val="22"/>
          <w:lang w:val="hu-HU" w:eastAsia="de-DE"/>
        </w:rPr>
        <w:t xml:space="preserve">is megújult, májusban érkezett az amerikai ikon legújabb változata, </w:t>
      </w:r>
      <w:r w:rsidR="00E6600C">
        <w:rPr>
          <w:rFonts w:ascii="Arial" w:hAnsi="Arial" w:cs="Arial"/>
          <w:sz w:val="22"/>
          <w:szCs w:val="22"/>
          <w:lang w:val="hu-HU" w:eastAsia="de-DE"/>
        </w:rPr>
        <w:t>december végén pedig gazdára találtak az első limitált kiadású Mustang Bullitt modellek is, amely a híres The Bullitt ( San Franciscoi zsaru) című film 50. évfordulója tiszteletére készült. A Mustang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továbbra is magabiztos fölénnyel</w:t>
      </w:r>
      <w:r w:rsidR="008147EA">
        <w:rPr>
          <w:rFonts w:ascii="Arial" w:hAnsi="Arial" w:cs="Arial"/>
          <w:sz w:val="22"/>
          <w:szCs w:val="22"/>
          <w:lang w:val="hu-HU" w:eastAsia="de-DE"/>
        </w:rPr>
        <w:t>, 110 darabos regisztrációval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vezeti az itthoni </w:t>
      </w:r>
      <w:r>
        <w:rPr>
          <w:rFonts w:ascii="Arial" w:hAnsi="Arial" w:cs="Arial"/>
          <w:sz w:val="22"/>
          <w:szCs w:val="22"/>
          <w:lang w:val="hu-HU" w:eastAsia="de-DE"/>
        </w:rPr>
        <w:lastRenderedPageBreak/>
        <w:t>sportautó</w:t>
      </w:r>
      <w:r w:rsidR="008147EA">
        <w:rPr>
          <w:rFonts w:ascii="Arial" w:hAnsi="Arial" w:cs="Arial"/>
          <w:sz w:val="22"/>
          <w:szCs w:val="22"/>
          <w:lang w:val="hu-HU" w:eastAsia="de-DE"/>
        </w:rPr>
        <w:t xml:space="preserve"> kategóriát.</w:t>
      </w:r>
    </w:p>
    <w:p w:rsidR="008147EA" w:rsidRDefault="008147EA" w:rsidP="0081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>A második félév legnagyobb sztárja a vadonatúj Focus lett, mely június óta elérhető a magyar Ford márkakereskedésekben.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>
        <w:rPr>
          <w:rFonts w:ascii="Arial" w:hAnsi="Arial" w:cs="Arial"/>
          <w:sz w:val="22"/>
          <w:szCs w:val="22"/>
          <w:lang w:val="hu-HU" w:eastAsia="de-DE"/>
        </w:rPr>
        <w:t xml:space="preserve">A 4 különböző </w:t>
      </w:r>
      <w:r w:rsidR="007E4A32">
        <w:rPr>
          <w:rFonts w:ascii="Arial" w:hAnsi="Arial" w:cs="Arial"/>
          <w:sz w:val="22"/>
          <w:szCs w:val="22"/>
          <w:lang w:val="hu-HU" w:eastAsia="de-DE"/>
        </w:rPr>
        <w:t>felszereltségi változatban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és 5 ajtós és kombi </w:t>
      </w:r>
      <w:r w:rsidR="007E4A32">
        <w:rPr>
          <w:rFonts w:ascii="Arial" w:hAnsi="Arial" w:cs="Arial"/>
          <w:sz w:val="22"/>
          <w:szCs w:val="22"/>
          <w:lang w:val="hu-HU" w:eastAsia="de-DE"/>
        </w:rPr>
        <w:t>kivitel</w:t>
      </w:r>
      <w:r>
        <w:rPr>
          <w:rFonts w:ascii="Arial" w:hAnsi="Arial" w:cs="Arial"/>
          <w:sz w:val="22"/>
          <w:szCs w:val="22"/>
          <w:lang w:val="hu-HU" w:eastAsia="de-DE"/>
        </w:rPr>
        <w:t>b</w:t>
      </w:r>
      <w:r w:rsidR="007E4A32">
        <w:rPr>
          <w:rFonts w:ascii="Arial" w:hAnsi="Arial" w:cs="Arial"/>
          <w:sz w:val="22"/>
          <w:szCs w:val="22"/>
          <w:lang w:val="hu-HU" w:eastAsia="de-DE"/>
        </w:rPr>
        <w:t>e</w:t>
      </w:r>
      <w:r>
        <w:rPr>
          <w:rFonts w:ascii="Arial" w:hAnsi="Arial" w:cs="Arial"/>
          <w:sz w:val="22"/>
          <w:szCs w:val="22"/>
          <w:lang w:val="hu-HU" w:eastAsia="de-DE"/>
        </w:rPr>
        <w:t>n is elérhető Focusból</w:t>
      </w:r>
      <w:r w:rsidR="007E4A32">
        <w:rPr>
          <w:rFonts w:ascii="Arial" w:hAnsi="Arial" w:cs="Arial"/>
          <w:sz w:val="22"/>
          <w:szCs w:val="22"/>
          <w:lang w:val="hu-HU" w:eastAsia="de-DE"/>
        </w:rPr>
        <w:t>, mely idén az Év Autója választás legjobbjai között is ott szerepel,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3575 darab talált gazdára tavaly.</w:t>
      </w:r>
    </w:p>
    <w:p w:rsidR="008147EA" w:rsidRPr="009005A3" w:rsidRDefault="008147EA" w:rsidP="0081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8147EA" w:rsidRDefault="008147EA" w:rsidP="0081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>A Ford a kishaszonjármű kategóriában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>
        <w:rPr>
          <w:rFonts w:ascii="Arial" w:hAnsi="Arial" w:cs="Arial"/>
          <w:sz w:val="22"/>
          <w:szCs w:val="22"/>
          <w:lang w:val="hu-HU" w:eastAsia="de-DE"/>
        </w:rPr>
        <w:t>6102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eladott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kishaszongépjárművel lett piacvezető, amely szegmensben 26,85 százalékos piacrészesedést könyvelhetett el, tehát </w:t>
      </w:r>
      <w:r w:rsidR="007E4A32">
        <w:rPr>
          <w:rFonts w:ascii="Arial" w:hAnsi="Arial" w:cs="Arial"/>
          <w:sz w:val="22"/>
          <w:szCs w:val="22"/>
          <w:lang w:val="hu-HU" w:eastAsia="de-DE"/>
        </w:rPr>
        <w:t xml:space="preserve">ismét elmondható, hogy </w:t>
      </w:r>
      <w:r>
        <w:rPr>
          <w:rFonts w:ascii="Arial" w:hAnsi="Arial" w:cs="Arial"/>
          <w:sz w:val="22"/>
          <w:szCs w:val="22"/>
          <w:lang w:val="hu-HU" w:eastAsia="de-DE"/>
        </w:rPr>
        <w:t>tavaly minden 4. újonnan forgalomba helyezett haszonjármű Ford volt.</w:t>
      </w:r>
    </w:p>
    <w:p w:rsidR="00351D38" w:rsidRDefault="00351D38" w:rsidP="00351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Külön említésre méltó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a pick-up szegmens, amelyet egyértelműen a Ford Ranger ural közel </w:t>
      </w:r>
      <w:r>
        <w:rPr>
          <w:rFonts w:ascii="Arial" w:hAnsi="Arial" w:cs="Arial"/>
          <w:sz w:val="22"/>
          <w:szCs w:val="22"/>
          <w:lang w:val="hu-HU" w:eastAsia="de-DE"/>
        </w:rPr>
        <w:t>45,55</w:t>
      </w:r>
      <w:r w:rsidRPr="009005A3">
        <w:rPr>
          <w:rFonts w:ascii="Arial" w:hAnsi="Arial" w:cs="Arial"/>
          <w:sz w:val="22"/>
          <w:szCs w:val="22"/>
          <w:lang w:val="hu-HU" w:eastAsia="de-DE"/>
        </w:rPr>
        <w:t>%-os piaci részesedéssel</w:t>
      </w:r>
      <w:r>
        <w:rPr>
          <w:rFonts w:ascii="Arial" w:hAnsi="Arial" w:cs="Arial"/>
          <w:sz w:val="22"/>
          <w:szCs w:val="22"/>
          <w:lang w:val="hu-HU" w:eastAsia="de-DE"/>
        </w:rPr>
        <w:t>, 2248 darabos értékesítéssel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. </w:t>
      </w:r>
    </w:p>
    <w:p w:rsidR="00C505AE" w:rsidRDefault="00351D38" w:rsidP="00C505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>2181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 darab </w:t>
      </w:r>
      <w:r>
        <w:rPr>
          <w:rFonts w:ascii="Arial" w:hAnsi="Arial" w:cs="Arial"/>
          <w:sz w:val="22"/>
          <w:szCs w:val="22"/>
          <w:lang w:val="hu-HU" w:eastAsia="de-DE"/>
        </w:rPr>
        <w:t xml:space="preserve">Ford </w:t>
      </w:r>
      <w:r w:rsidRPr="009005A3">
        <w:rPr>
          <w:rFonts w:ascii="Arial" w:hAnsi="Arial" w:cs="Arial"/>
          <w:sz w:val="22"/>
          <w:szCs w:val="22"/>
          <w:lang w:val="hu-HU" w:eastAsia="de-DE"/>
        </w:rPr>
        <w:t>Tr</w:t>
      </w:r>
      <w:r>
        <w:rPr>
          <w:rFonts w:ascii="Arial" w:hAnsi="Arial" w:cs="Arial"/>
          <w:sz w:val="22"/>
          <w:szCs w:val="22"/>
          <w:lang w:val="hu-HU" w:eastAsia="de-DE"/>
        </w:rPr>
        <w:t xml:space="preserve">ansit és 745 megújult Transit Custom </w:t>
      </w:r>
      <w:r w:rsidRPr="009005A3">
        <w:rPr>
          <w:rFonts w:ascii="Arial" w:hAnsi="Arial" w:cs="Arial"/>
          <w:sz w:val="22"/>
          <w:szCs w:val="22"/>
          <w:lang w:val="hu-HU" w:eastAsia="de-DE"/>
        </w:rPr>
        <w:t>eladás</w:t>
      </w:r>
      <w:r>
        <w:rPr>
          <w:rFonts w:ascii="Arial" w:hAnsi="Arial" w:cs="Arial"/>
          <w:sz w:val="22"/>
          <w:szCs w:val="22"/>
          <w:lang w:val="hu-HU" w:eastAsia="de-DE"/>
        </w:rPr>
        <w:t xml:space="preserve">ával a Ford vezeti az ún. kishaszonjármű (Small CV) szegmenset is, valamint </w:t>
      </w:r>
      <w:r w:rsidR="00C505AE">
        <w:rPr>
          <w:rFonts w:ascii="Arial" w:hAnsi="Arial" w:cs="Arial"/>
          <w:sz w:val="22"/>
          <w:szCs w:val="22"/>
          <w:lang w:val="hu-HU" w:eastAsia="de-DE"/>
        </w:rPr>
        <w:t>modellfrissítésen esik át szinte a teljes Ford haszonjármű paletta. Megérkez</w:t>
      </w:r>
      <w:r>
        <w:rPr>
          <w:rFonts w:ascii="Arial" w:hAnsi="Arial" w:cs="Arial"/>
          <w:sz w:val="22"/>
          <w:szCs w:val="22"/>
          <w:lang w:val="hu-HU" w:eastAsia="de-DE"/>
        </w:rPr>
        <w:t>ett</w:t>
      </w:r>
      <w:r w:rsidR="00C505AE">
        <w:rPr>
          <w:rFonts w:ascii="Arial" w:hAnsi="Arial" w:cs="Arial"/>
          <w:sz w:val="22"/>
          <w:szCs w:val="22"/>
          <w:lang w:val="hu-HU" w:eastAsia="de-DE"/>
        </w:rPr>
        <w:t xml:space="preserve"> Magyarországra a megújult</w:t>
      </w:r>
      <w:r w:rsidR="00C505AE" w:rsidRPr="009005A3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C505AE">
        <w:rPr>
          <w:rFonts w:ascii="Arial" w:hAnsi="Arial" w:cs="Arial"/>
          <w:sz w:val="22"/>
          <w:szCs w:val="22"/>
          <w:lang w:val="hu-HU" w:eastAsia="de-DE"/>
        </w:rPr>
        <w:t xml:space="preserve">Connect és Courier teher-, és személyszállító változata is. </w:t>
      </w:r>
    </w:p>
    <w:p w:rsidR="00C505AE" w:rsidRDefault="00C505AE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351D38" w:rsidRPr="009005A3" w:rsidRDefault="00351D38" w:rsidP="00351D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Szamosi Viktor, a Ford Magyarország ügyvezető igazgatója </w:t>
      </w:r>
      <w:r>
        <w:rPr>
          <w:rFonts w:ascii="Arial" w:hAnsi="Arial" w:cs="Arial"/>
          <w:sz w:val="22"/>
          <w:szCs w:val="22"/>
          <w:lang w:val="hu-HU" w:eastAsia="de-DE"/>
        </w:rPr>
        <w:t xml:space="preserve">évértékelőjén </w:t>
      </w:r>
      <w:r w:rsidRPr="009005A3">
        <w:rPr>
          <w:rFonts w:ascii="Arial" w:hAnsi="Arial" w:cs="Arial"/>
          <w:sz w:val="22"/>
          <w:szCs w:val="22"/>
          <w:lang w:val="hu-HU" w:eastAsia="de-DE"/>
        </w:rPr>
        <w:t xml:space="preserve">elmondta, hogy 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„A hazai sikereinket elsősorban annak köszönhetjük, hogy a Ford nemcsak </w:t>
      </w:r>
      <w:r>
        <w:rPr>
          <w:rFonts w:ascii="Arial" w:hAnsi="Arial" w:cs="Arial"/>
          <w:i/>
          <w:iCs/>
          <w:sz w:val="22"/>
          <w:szCs w:val="22"/>
          <w:lang w:val="hu-HU" w:eastAsia="de-DE"/>
        </w:rPr>
        <w:t>néhány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sze</w:t>
      </w:r>
      <w:r>
        <w:rPr>
          <w:rFonts w:ascii="Arial" w:hAnsi="Arial" w:cs="Arial"/>
          <w:i/>
          <w:iCs/>
          <w:sz w:val="22"/>
          <w:szCs w:val="22"/>
          <w:lang w:val="hu-HU" w:eastAsia="de-DE"/>
        </w:rPr>
        <w:t>gmensben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val="hu-HU" w:eastAsia="de-DE"/>
        </w:rPr>
        <w:t>kínál jó ár-érték arányú, a legmodernebb technológiával felszere</w:t>
      </w:r>
      <w:r w:rsidR="00430CC5">
        <w:rPr>
          <w:rFonts w:ascii="Arial" w:hAnsi="Arial" w:cs="Arial"/>
          <w:i/>
          <w:iCs/>
          <w:sz w:val="22"/>
          <w:szCs w:val="22"/>
          <w:lang w:val="hu-HU" w:eastAsia="de-DE"/>
        </w:rPr>
        <w:t>l</w:t>
      </w:r>
      <w:r>
        <w:rPr>
          <w:rFonts w:ascii="Arial" w:hAnsi="Arial" w:cs="Arial"/>
          <w:i/>
          <w:iCs/>
          <w:sz w:val="22"/>
          <w:szCs w:val="22"/>
          <w:lang w:val="hu-HU" w:eastAsia="de-DE"/>
        </w:rPr>
        <w:t>t kiemelkedő minőségű modelleket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. A gépjármű </w:t>
      </w:r>
      <w:r>
        <w:rPr>
          <w:rFonts w:ascii="Arial" w:hAnsi="Arial" w:cs="Arial"/>
          <w:i/>
          <w:iCs/>
          <w:sz w:val="22"/>
          <w:szCs w:val="22"/>
          <w:lang w:val="hu-HU" w:eastAsia="de-DE"/>
        </w:rPr>
        <w:t>szegmensek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talán legszélesebb spektrumát fedjük le, és szinte minden kategóriában az elsők között szerepelnek modelljeink. A Ford már nemcsak </w:t>
      </w:r>
      <w:r>
        <w:rPr>
          <w:rFonts w:ascii="Arial" w:hAnsi="Arial" w:cs="Arial"/>
          <w:i/>
          <w:iCs/>
          <w:sz w:val="22"/>
          <w:szCs w:val="22"/>
          <w:lang w:val="hu-HU" w:eastAsia="de-DE"/>
        </w:rPr>
        <w:t>a hagyományosan erős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a Transit-kategóriában kimagasló, de vezetjük a pick-upok és a sportautók eladási listáját is. Sőt, a</w:t>
      </w:r>
      <w:r w:rsidR="00430CC5">
        <w:rPr>
          <w:rFonts w:ascii="Arial" w:hAnsi="Arial" w:cs="Arial"/>
          <w:i/>
          <w:iCs/>
          <w:sz w:val="22"/>
          <w:szCs w:val="22"/>
          <w:lang w:val="hu-HU" w:eastAsia="de-DE"/>
        </w:rPr>
        <w:t>z új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 </w:t>
      </w:r>
      <w:r w:rsidR="00430CC5">
        <w:rPr>
          <w:rFonts w:ascii="Arial" w:hAnsi="Arial" w:cs="Arial"/>
          <w:i/>
          <w:iCs/>
          <w:sz w:val="22"/>
          <w:szCs w:val="22"/>
          <w:lang w:val="hu-HU" w:eastAsia="de-DE"/>
        </w:rPr>
        <w:t xml:space="preserve">Focus 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2018-as év bevezetés</w:t>
      </w:r>
      <w:r w:rsidR="00430CC5">
        <w:rPr>
          <w:rFonts w:ascii="Arial" w:hAnsi="Arial" w:cs="Arial"/>
          <w:i/>
          <w:iCs/>
          <w:sz w:val="22"/>
          <w:szCs w:val="22"/>
          <w:lang w:val="hu-HU" w:eastAsia="de-DE"/>
        </w:rPr>
        <w:t>ével a flotta vásárlóink igényeit is egy új, magasabb minőségi szinten tudjuk kielégíteni</w:t>
      </w:r>
      <w:r w:rsidRPr="009005A3">
        <w:rPr>
          <w:rFonts w:ascii="Arial" w:hAnsi="Arial" w:cs="Arial"/>
          <w:i/>
          <w:iCs/>
          <w:sz w:val="22"/>
          <w:szCs w:val="22"/>
          <w:lang w:val="hu-HU" w:eastAsia="de-DE"/>
        </w:rPr>
        <w:t>."</w:t>
      </w:r>
    </w:p>
    <w:p w:rsidR="00221595" w:rsidRDefault="00221595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FC453D" w:rsidRDefault="00E6600C" w:rsidP="00FC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A Ford saját finanszírozója, a </w:t>
      </w:r>
      <w:r w:rsidR="00FC453D" w:rsidRPr="009005A3">
        <w:rPr>
          <w:rFonts w:ascii="Arial" w:hAnsi="Arial" w:cs="Arial"/>
          <w:sz w:val="22"/>
          <w:szCs w:val="22"/>
          <w:lang w:val="hu-HU" w:eastAsia="de-DE"/>
        </w:rPr>
        <w:t>Ford Credit továbbra is maga finanszírozza a márkakereskedő</w:t>
      </w:r>
      <w:r>
        <w:rPr>
          <w:rFonts w:ascii="Arial" w:hAnsi="Arial" w:cs="Arial"/>
          <w:sz w:val="22"/>
          <w:szCs w:val="22"/>
          <w:lang w:val="hu-HU" w:eastAsia="de-DE"/>
        </w:rPr>
        <w:t>k</w:t>
      </w:r>
      <w:r w:rsidR="00FC453D" w:rsidRPr="009005A3">
        <w:rPr>
          <w:rFonts w:ascii="Arial" w:hAnsi="Arial" w:cs="Arial"/>
          <w:sz w:val="22"/>
          <w:szCs w:val="22"/>
          <w:lang w:val="hu-HU" w:eastAsia="de-DE"/>
        </w:rPr>
        <w:t xml:space="preserve"> járműbeszerzéseit, emellett pedig pénzügyi szolgáltatásokat kínál a vásárlók számára, beleértve a használt gépkocsik finanszí</w:t>
      </w:r>
      <w:r w:rsidR="00FC453D">
        <w:rPr>
          <w:rFonts w:ascii="Arial" w:hAnsi="Arial" w:cs="Arial"/>
          <w:sz w:val="22"/>
          <w:szCs w:val="22"/>
          <w:lang w:val="hu-HU" w:eastAsia="de-DE"/>
        </w:rPr>
        <w:t xml:space="preserve">rozását és a biztosításokat is. 2018 további növekedést eredményezett a finanszírozott autóvásárlások terén, főleg a magánvásárlói piacon. Ez Ford Credit esetében azt jelenti, hogy az összes újautó értékesítés </w:t>
      </w:r>
      <w:r>
        <w:rPr>
          <w:rFonts w:ascii="Arial" w:hAnsi="Arial" w:cs="Arial"/>
          <w:sz w:val="22"/>
          <w:szCs w:val="22"/>
          <w:lang w:val="hu-HU" w:eastAsia="de-DE"/>
        </w:rPr>
        <w:t>több, mint</w:t>
      </w:r>
      <w:r w:rsidR="00FC453D"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FC453D" w:rsidRPr="00925F61">
        <w:rPr>
          <w:rFonts w:ascii="Arial" w:hAnsi="Arial" w:cs="Arial"/>
          <w:sz w:val="22"/>
          <w:szCs w:val="22"/>
          <w:lang w:val="hu-HU" w:eastAsia="de-DE"/>
        </w:rPr>
        <w:t>20</w:t>
      </w:r>
      <w:r w:rsidR="00FC453D">
        <w:rPr>
          <w:rFonts w:ascii="Arial" w:hAnsi="Arial" w:cs="Arial"/>
          <w:sz w:val="22"/>
          <w:szCs w:val="22"/>
          <w:lang w:val="hu-HU" w:eastAsia="de-DE"/>
        </w:rPr>
        <w:t xml:space="preserve"> százalékánál vettek igénybe az ügyfelek Ford Credit finanszírozási konstrukciót. </w:t>
      </w:r>
    </w:p>
    <w:p w:rsidR="00FC453D" w:rsidRDefault="00FC453D" w:rsidP="00FC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0322AE" w:rsidRPr="000322AE" w:rsidRDefault="00FC453D" w:rsidP="000322AE">
      <w:pPr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 w:rsidRPr="000322AE">
        <w:rPr>
          <w:rFonts w:ascii="Arial" w:hAnsi="Arial" w:cs="Arial"/>
          <w:sz w:val="22"/>
          <w:szCs w:val="22"/>
          <w:lang w:val="hu-HU" w:eastAsia="de-DE"/>
        </w:rPr>
        <w:lastRenderedPageBreak/>
        <w:t xml:space="preserve">A Ford idén is folytatta hosszú távú </w:t>
      </w:r>
      <w:r w:rsidR="000322AE">
        <w:rPr>
          <w:rFonts w:ascii="Arial" w:hAnsi="Arial" w:cs="Arial"/>
          <w:sz w:val="22"/>
          <w:szCs w:val="22"/>
          <w:lang w:val="hu-HU" w:eastAsia="de-DE"/>
        </w:rPr>
        <w:t xml:space="preserve">társadalmi célú </w:t>
      </w:r>
      <w:r w:rsidRPr="000322AE">
        <w:rPr>
          <w:rFonts w:ascii="Arial" w:hAnsi="Arial" w:cs="Arial"/>
          <w:sz w:val="22"/>
          <w:szCs w:val="22"/>
          <w:lang w:val="hu-HU" w:eastAsia="de-DE"/>
        </w:rPr>
        <w:t>programjait a jelenlegi és jövőbeli vásárlóinak mind tökéletesebb kiszolgálása érdekében. A</w:t>
      </w:r>
      <w:r w:rsidR="000322AE">
        <w:rPr>
          <w:rFonts w:ascii="Arial" w:hAnsi="Arial" w:cs="Arial"/>
          <w:sz w:val="22"/>
          <w:szCs w:val="22"/>
          <w:lang w:val="hu-HU" w:eastAsia="de-DE"/>
        </w:rPr>
        <w:t xml:space="preserve">z </w:t>
      </w:r>
      <w:r w:rsidRPr="000322AE">
        <w:rPr>
          <w:rFonts w:ascii="Arial" w:hAnsi="Arial" w:cs="Arial"/>
          <w:sz w:val="22"/>
          <w:szCs w:val="22"/>
          <w:lang w:val="hu-HU" w:eastAsia="de-DE"/>
        </w:rPr>
        <w:t>2017-ben elindított országos Ford Karrierprogram keretében, - mely az autószerelő szakma presztízsét hivatott visszaállítani, és a jól képzett, és motivált szerelő utánpótlást biztosítani – országszerte 10 autószerelő szakmunkásképző intézménnyel működik együtt. A program keretében a Ford tavaly 6 középiskolának adományoz</w:t>
      </w:r>
      <w:r w:rsidR="000322AE" w:rsidRPr="000322AE">
        <w:rPr>
          <w:rFonts w:ascii="Arial" w:hAnsi="Arial" w:cs="Arial"/>
          <w:sz w:val="22"/>
          <w:szCs w:val="22"/>
          <w:lang w:val="hu-HU" w:eastAsia="de-DE"/>
        </w:rPr>
        <w:t>ot</w:t>
      </w:r>
      <w:r w:rsidRPr="000322AE">
        <w:rPr>
          <w:rFonts w:ascii="Arial" w:hAnsi="Arial" w:cs="Arial"/>
          <w:sz w:val="22"/>
          <w:szCs w:val="22"/>
          <w:lang w:val="hu-HU" w:eastAsia="de-DE"/>
        </w:rPr>
        <w:t>t</w:t>
      </w:r>
      <w:r w:rsidR="000322AE" w:rsidRPr="000322AE">
        <w:rPr>
          <w:rFonts w:ascii="Arial" w:hAnsi="Arial" w:cs="Arial"/>
          <w:sz w:val="22"/>
          <w:szCs w:val="22"/>
          <w:lang w:val="hu-HU" w:eastAsia="de-DE"/>
        </w:rPr>
        <w:t xml:space="preserve"> oktatási célra szánt Ford modelleket, mellyel a Ford Karrierprogramban résztvevő szakiskolákat támogatja. Az iskoláknak átadott Fordokon gyakorolva a legmodernebb technológiák szerelését sajátíthatják el a tanulók. A modellek olyan újdonságokkal felszerelve érkeznek, mint az új automata váltó, tolatókamerák és parkolóradarok, holttérfigyelő rendszer, sávtartó automatika, táblafelismerő és navigációs rendszer vagy a start-stop rendszer.</w:t>
      </w:r>
    </w:p>
    <w:p w:rsidR="000322AE" w:rsidRPr="000322AE" w:rsidRDefault="000322AE" w:rsidP="000322AE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FC453D" w:rsidRDefault="00FC453D" w:rsidP="00FC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Ugyancsak 2017-ben indult Magyarországon a Ford világszerte nagy sikerű, fiatalokat célzó Ford Driving Skills for Life programja, melynek keretében tavaly </w:t>
      </w:r>
      <w:r w:rsidR="000322AE">
        <w:rPr>
          <w:rFonts w:ascii="Arial" w:hAnsi="Arial" w:cs="Arial"/>
          <w:sz w:val="22"/>
          <w:szCs w:val="22"/>
          <w:lang w:val="hu-HU" w:eastAsia="de-DE"/>
        </w:rPr>
        <w:t>az első év sikere után újabb 328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friss jogosítvánnyal rendelkező fiatalt tanítottak a Ford vezetésbiztonsági szakemberei a biztonságos vezetésre, és a vezetés közben adódó vészhelyzetek elkerülésére. A program idén szintén folytatódik újabb fiatalokat tanítva a sokszor életmentő ismeretekre.</w:t>
      </w:r>
    </w:p>
    <w:p w:rsidR="007E4A32" w:rsidRDefault="007E4A32" w:rsidP="00FC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7E4A32" w:rsidRDefault="007E4A32" w:rsidP="00FC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 xml:space="preserve">A Ford a 2019-es évre is tartogat meglepetéseket. A személyautó piacra május körül érkezik majd </w:t>
      </w:r>
      <w:r w:rsidR="00E6600C">
        <w:rPr>
          <w:rFonts w:ascii="Arial" w:hAnsi="Arial" w:cs="Arial"/>
          <w:sz w:val="22"/>
          <w:szCs w:val="22"/>
          <w:lang w:val="hu-HU" w:eastAsia="de-DE"/>
        </w:rPr>
        <w:t xml:space="preserve">a Mustangból már ismert </w:t>
      </w:r>
      <w:r w:rsidR="00E6600C">
        <w:rPr>
          <w:rFonts w:ascii="Arial" w:hAnsi="Arial" w:cs="Arial"/>
          <w:sz w:val="22"/>
          <w:szCs w:val="22"/>
          <w:lang w:val="hu-HU" w:eastAsia="de-DE"/>
        </w:rPr>
        <w:t>2.3 Ecoboost motor 280 l</w:t>
      </w:r>
      <w:r w:rsidR="00E6600C">
        <w:rPr>
          <w:rFonts w:ascii="Arial" w:hAnsi="Arial" w:cs="Arial"/>
          <w:sz w:val="22"/>
          <w:szCs w:val="22"/>
          <w:lang w:val="hu-HU" w:eastAsia="de-DE"/>
        </w:rPr>
        <w:t>óerős</w:t>
      </w:r>
      <w:r w:rsidR="00E6600C">
        <w:rPr>
          <w:rFonts w:ascii="Arial" w:hAnsi="Arial" w:cs="Arial"/>
          <w:sz w:val="22"/>
          <w:szCs w:val="22"/>
          <w:lang w:val="hu-HU" w:eastAsia="de-DE"/>
        </w:rPr>
        <w:t xml:space="preserve"> változatával szerelt </w:t>
      </w:r>
      <w:r>
        <w:rPr>
          <w:rFonts w:ascii="Arial" w:hAnsi="Arial" w:cs="Arial"/>
          <w:sz w:val="22"/>
          <w:szCs w:val="22"/>
          <w:lang w:val="hu-HU" w:eastAsia="de-DE"/>
        </w:rPr>
        <w:t xml:space="preserve">Focus ST </w:t>
      </w:r>
      <w:r w:rsidR="00E6600C">
        <w:rPr>
          <w:rFonts w:ascii="Arial" w:hAnsi="Arial" w:cs="Arial"/>
          <w:sz w:val="22"/>
          <w:szCs w:val="22"/>
          <w:lang w:val="hu-HU" w:eastAsia="de-DE"/>
        </w:rPr>
        <w:t>5 ajtós és kombi kivitelben.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</w:t>
      </w:r>
      <w:r w:rsidR="00E6600C">
        <w:rPr>
          <w:rFonts w:ascii="Arial" w:hAnsi="Arial" w:cs="Arial"/>
          <w:sz w:val="22"/>
          <w:szCs w:val="22"/>
          <w:lang w:val="hu-HU" w:eastAsia="de-DE"/>
        </w:rPr>
        <w:t>Idén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ér</w:t>
      </w:r>
      <w:r w:rsidR="00E6600C">
        <w:rPr>
          <w:rFonts w:ascii="Arial" w:hAnsi="Arial" w:cs="Arial"/>
          <w:sz w:val="22"/>
          <w:szCs w:val="22"/>
          <w:lang w:val="hu-HU" w:eastAsia="de-DE"/>
        </w:rPr>
        <w:t>kezik a megújult Mondeo, mely hi</w:t>
      </w:r>
      <w:r>
        <w:rPr>
          <w:rFonts w:ascii="Arial" w:hAnsi="Arial" w:cs="Arial"/>
          <w:sz w:val="22"/>
          <w:szCs w:val="22"/>
          <w:lang w:val="hu-HU" w:eastAsia="de-DE"/>
        </w:rPr>
        <w:t>brid változata Kombi kivitelben is elérhető lesz. A legnagyobb dobást azonban az év végére tartogatja majd a Ford, amikor is SUV családjába érkezik számos megújult, vagy éppen Európában most először bemutatkozó modell, köztük a vadonatúj Kuga, és az eddig csak a tengerentúlon kapható Explorer legújabb változata is. És az újdonságoknak ezzel még koránt sincs vége, hisz idén várható a Craiovában készülő újabb B platformos kis SUV, sőt az 2019 végén bemutatkozó teljesen elektromos új Ford SUV is, melyhez az ihletet a legendás Mustang adta.</w:t>
      </w:r>
    </w:p>
    <w:p w:rsidR="007E4A32" w:rsidRDefault="007E4A32" w:rsidP="00FC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7E4A32" w:rsidRPr="009005A3" w:rsidRDefault="007E4A32" w:rsidP="00FC45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  <w:r>
        <w:rPr>
          <w:rFonts w:ascii="Arial" w:hAnsi="Arial" w:cs="Arial"/>
          <w:sz w:val="22"/>
          <w:szCs w:val="22"/>
          <w:lang w:val="hu-HU" w:eastAsia="de-DE"/>
        </w:rPr>
        <w:t>A haszongépjármű piacon ugyancsak izgalmas év vár</w:t>
      </w:r>
      <w:r w:rsidR="00E6600C">
        <w:rPr>
          <w:rFonts w:ascii="Arial" w:hAnsi="Arial" w:cs="Arial"/>
          <w:sz w:val="22"/>
          <w:szCs w:val="22"/>
          <w:lang w:val="hu-HU" w:eastAsia="de-DE"/>
        </w:rPr>
        <w:t>ható a Fordnál, hisz érkezik a m</w:t>
      </w:r>
      <w:r>
        <w:rPr>
          <w:rFonts w:ascii="Arial" w:hAnsi="Arial" w:cs="Arial"/>
          <w:sz w:val="22"/>
          <w:szCs w:val="22"/>
          <w:lang w:val="hu-HU" w:eastAsia="de-DE"/>
        </w:rPr>
        <w:t xml:space="preserve">egújuló Ranger 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hu-HU" w:eastAsia="de-DE"/>
        </w:rPr>
        <w:t>mellett a különleges</w:t>
      </w:r>
      <w:r w:rsidR="0078270B">
        <w:rPr>
          <w:rFonts w:ascii="Arial" w:hAnsi="Arial" w:cs="Arial"/>
          <w:sz w:val="22"/>
          <w:szCs w:val="22"/>
          <w:lang w:val="hu-HU" w:eastAsia="de-DE"/>
        </w:rPr>
        <w:t>,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tereprallyra termett Ranger Raptor is. A városi áru- és személyszállításban pedig az megújuló Tranzit modellek és az ősszel érkező, környeze</w:t>
      </w:r>
      <w:r w:rsidR="0078270B">
        <w:rPr>
          <w:rFonts w:ascii="Arial" w:hAnsi="Arial" w:cs="Arial"/>
          <w:sz w:val="22"/>
          <w:szCs w:val="22"/>
          <w:lang w:val="hu-HU" w:eastAsia="de-DE"/>
        </w:rPr>
        <w:t>tbarát Transit Custom PHEV</w:t>
      </w:r>
      <w:r>
        <w:rPr>
          <w:rFonts w:ascii="Arial" w:hAnsi="Arial" w:cs="Arial"/>
          <w:sz w:val="22"/>
          <w:szCs w:val="22"/>
          <w:lang w:val="hu-HU" w:eastAsia="de-DE"/>
        </w:rPr>
        <w:t xml:space="preserve"> segít</w:t>
      </w:r>
      <w:r w:rsidR="0078270B">
        <w:rPr>
          <w:rFonts w:ascii="Arial" w:hAnsi="Arial" w:cs="Arial"/>
          <w:sz w:val="22"/>
          <w:szCs w:val="22"/>
          <w:lang w:val="hu-HU" w:eastAsia="de-DE"/>
        </w:rPr>
        <w:t>, mely 1.0 Ecoboost motorja mellett hálózatról tölthető akkumulátora akár 50 km tisztán elektromos használatot is lehetővé tesz majd.</w:t>
      </w:r>
    </w:p>
    <w:p w:rsidR="00221595" w:rsidRDefault="00221595" w:rsidP="002853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val="hu-HU" w:eastAsia="de-DE"/>
        </w:rPr>
      </w:pPr>
    </w:p>
    <w:p w:rsidR="00D5297D" w:rsidRPr="00687695" w:rsidRDefault="00D5297D" w:rsidP="00F7335E">
      <w:pPr>
        <w:rPr>
          <w:rFonts w:ascii="Arial" w:hAnsi="Arial" w:cs="Arial"/>
          <w:sz w:val="22"/>
          <w:szCs w:val="22"/>
          <w:lang w:val="hu-HU"/>
        </w:rPr>
      </w:pPr>
    </w:p>
    <w:p w:rsidR="00B00BC8" w:rsidRDefault="00B24418" w:rsidP="00B24418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*A Datahouse újautó-eladási adatai</w:t>
      </w:r>
      <w:r w:rsidR="00925F61">
        <w:rPr>
          <w:rFonts w:ascii="Arial" w:hAnsi="Arial" w:cs="Arial"/>
          <w:sz w:val="22"/>
          <w:szCs w:val="22"/>
          <w:lang w:val="hu-HU"/>
        </w:rPr>
        <w:t xml:space="preserve"> szerint (személy-, kishaszon, nagyhaszon és busz)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</w:p>
    <w:p w:rsidR="000322AE" w:rsidRPr="00687695" w:rsidRDefault="000322AE" w:rsidP="00B24418">
      <w:pPr>
        <w:rPr>
          <w:rFonts w:ascii="Arial" w:hAnsi="Arial" w:cs="Arial"/>
          <w:sz w:val="22"/>
          <w:szCs w:val="22"/>
          <w:lang w:val="hu-HU"/>
        </w:rPr>
      </w:pPr>
    </w:p>
    <w:p w:rsidR="00B00BC8" w:rsidRPr="00687695" w:rsidRDefault="00811616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687695">
        <w:rPr>
          <w:rFonts w:ascii="Arial" w:hAnsi="Arial" w:cs="Arial"/>
          <w:sz w:val="22"/>
          <w:szCs w:val="22"/>
          <w:lang w:val="hu-HU"/>
        </w:rPr>
        <w:t># # #</w:t>
      </w:r>
    </w:p>
    <w:p w:rsidR="00F977D5" w:rsidRPr="00687695" w:rsidRDefault="00F977D5" w:rsidP="00B00BC8">
      <w:pPr>
        <w:autoSpaceDE w:val="0"/>
        <w:autoSpaceDN w:val="0"/>
        <w:rPr>
          <w:rFonts w:ascii="Arial" w:hAnsi="Arial" w:cs="Arial"/>
          <w:b/>
          <w:bCs/>
          <w:iCs/>
          <w:lang w:val="hu-HU"/>
        </w:rPr>
      </w:pPr>
    </w:p>
    <w:p w:rsidR="00AA1D44" w:rsidRPr="009B4896" w:rsidRDefault="00AA1D44" w:rsidP="00AA1D44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9B4896">
        <w:rPr>
          <w:rFonts w:ascii="Arial" w:hAnsi="Arial" w:cs="Arial"/>
          <w:b/>
          <w:i/>
          <w:szCs w:val="20"/>
          <w:lang w:val="hu-HU"/>
        </w:rPr>
        <w:t>A Ford Motor Company</w:t>
      </w:r>
    </w:p>
    <w:p w:rsidR="00AA1D44" w:rsidRPr="009B4896" w:rsidRDefault="00AA1D44" w:rsidP="00AA1D44">
      <w:pPr>
        <w:rPr>
          <w:rFonts w:ascii="Arial" w:hAnsi="Arial" w:cs="Arial"/>
          <w:i/>
          <w:szCs w:val="20"/>
          <w:lang w:val="hu-HU" w:bidi="th-TH"/>
        </w:rPr>
      </w:pPr>
      <w:r w:rsidRPr="009B4896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200.000 embert foglalkoztat világszerte. Amennyiben több információra van szüksége a Fordról, termékeiről vagy a Ford Motor Credit Company vállalatról, kérjük, keresse fel a </w:t>
      </w:r>
      <w:hyperlink r:id="rId8" w:history="1">
        <w:r w:rsidRPr="009B4896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9B4896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9" w:history="1">
        <w:r w:rsidRPr="009B4896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9B4896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AA1D44" w:rsidRPr="009B4896" w:rsidRDefault="00AA1D44" w:rsidP="00AA1D4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AA1D44" w:rsidRPr="009B4896" w:rsidRDefault="00AA1D44" w:rsidP="00AA1D44">
      <w:pPr>
        <w:rPr>
          <w:rFonts w:ascii="Arial" w:hAnsi="Arial" w:cs="Arial"/>
          <w:i/>
          <w:szCs w:val="20"/>
          <w:lang w:val="hu-HU" w:bidi="th-TH"/>
        </w:rPr>
      </w:pPr>
      <w:r w:rsidRPr="009B4896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53.000 alkalmazottat, az összevont, illetve nem összevont közös vállalkozásokkal együtt pedig mintegy 68.000 embert foglalkoztató </w:t>
      </w:r>
      <w:r w:rsidRPr="009B4896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9B4896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:rsidR="00AA1D44" w:rsidRPr="009B4896" w:rsidRDefault="00AA1D44" w:rsidP="00AA1D4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 w:eastAsia="de-DE"/>
        </w:rPr>
      </w:pPr>
    </w:p>
    <w:p w:rsidR="00AA1D44" w:rsidRPr="009B4896" w:rsidRDefault="00AA1D44" w:rsidP="00AA1D44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AA1D44" w:rsidRPr="009B4896" w:rsidTr="001B0C11">
        <w:trPr>
          <w:trHeight w:val="229"/>
        </w:trPr>
        <w:tc>
          <w:tcPr>
            <w:tcW w:w="1792" w:type="dxa"/>
          </w:tcPr>
          <w:p w:rsidR="00AA1D44" w:rsidRPr="009B4896" w:rsidRDefault="00AA1D44" w:rsidP="001B0C1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AA1D44" w:rsidRPr="009B4896" w:rsidRDefault="00AA1D44" w:rsidP="001B0C1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B4896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  <w:r w:rsidRPr="009B4896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  <w:r w:rsidRPr="009B4896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AA1D44" w:rsidRPr="009B4896" w:rsidTr="001B0C11">
        <w:trPr>
          <w:trHeight w:val="933"/>
        </w:trPr>
        <w:tc>
          <w:tcPr>
            <w:tcW w:w="1792" w:type="dxa"/>
          </w:tcPr>
          <w:p w:rsidR="00AA1D44" w:rsidRPr="009B4896" w:rsidRDefault="00AA1D44" w:rsidP="001B0C1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A1D44" w:rsidRPr="009B4896" w:rsidRDefault="00AA1D44" w:rsidP="001B0C1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B4896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AA1D44" w:rsidRPr="009B4896" w:rsidRDefault="00AA1D44" w:rsidP="001B0C11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9B4896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  <w:r w:rsidRPr="009B4896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AA1D44" w:rsidRPr="009B4896" w:rsidTr="001B0C11">
        <w:trPr>
          <w:trHeight w:val="245"/>
        </w:trPr>
        <w:tc>
          <w:tcPr>
            <w:tcW w:w="1792" w:type="dxa"/>
          </w:tcPr>
          <w:p w:rsidR="00AA1D44" w:rsidRPr="009B4896" w:rsidRDefault="00AA1D44" w:rsidP="001B0C1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  <w:r w:rsidRPr="009B4896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AA1D44" w:rsidRPr="009B4896" w:rsidTr="001B0C11">
        <w:trPr>
          <w:trHeight w:val="459"/>
        </w:trPr>
        <w:tc>
          <w:tcPr>
            <w:tcW w:w="1792" w:type="dxa"/>
          </w:tcPr>
          <w:p w:rsidR="00AA1D44" w:rsidRPr="009B4896" w:rsidRDefault="00AA1D44" w:rsidP="001B0C11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  <w:r w:rsidRPr="009B4896">
              <w:rPr>
                <w:rFonts w:ascii="Arial" w:hAnsi="Arial" w:cs="Arial"/>
                <w:lang w:val="hu-HU"/>
              </w:rPr>
              <w:t xml:space="preserve">email: </w:t>
            </w:r>
            <w:hyperlink r:id="rId10" w:history="1">
              <w:r w:rsidRPr="009B4896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9B4896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9B4896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AA1D44" w:rsidRPr="009B4896" w:rsidRDefault="00AA1D44" w:rsidP="001B0C11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732759" w:rsidRPr="00687695" w:rsidRDefault="00732759" w:rsidP="00AA1D44">
      <w:pPr>
        <w:autoSpaceDE w:val="0"/>
        <w:autoSpaceDN w:val="0"/>
        <w:rPr>
          <w:rStyle w:val="Hyperlink"/>
          <w:szCs w:val="20"/>
          <w:lang w:val="hu-HU"/>
        </w:rPr>
      </w:pPr>
    </w:p>
    <w:sectPr w:rsidR="00732759" w:rsidRPr="00687695" w:rsidSect="00A86BB6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1C5" w:rsidRDefault="00C351C5">
      <w:r>
        <w:separator/>
      </w:r>
    </w:p>
  </w:endnote>
  <w:endnote w:type="continuationSeparator" w:id="0">
    <w:p w:rsidR="00C351C5" w:rsidRDefault="00C3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811616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811616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1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528">
      <w:rPr>
        <w:rStyle w:val="PageNumber"/>
        <w:noProof/>
      </w:rPr>
      <w:t>4</w:t>
    </w:r>
    <w:r>
      <w:rPr>
        <w:rStyle w:val="PageNumber"/>
      </w:rPr>
      <w:fldChar w:fldCharType="end"/>
    </w:r>
  </w:p>
  <w:p w:rsidR="00D5297D" w:rsidRDefault="00D5297D" w:rsidP="00D5297D">
    <w:pPr>
      <w:pStyle w:val="Footer"/>
      <w:jc w:val="center"/>
      <w:rPr>
        <w:rFonts w:ascii="Arial" w:hAnsi="Arial" w:cs="Arial"/>
        <w:sz w:val="18"/>
        <w:szCs w:val="18"/>
        <w:lang w:val="hu-HU"/>
      </w:rPr>
    </w:pPr>
  </w:p>
  <w:p w:rsidR="00D5297D" w:rsidRDefault="00D5297D" w:rsidP="00D5297D">
    <w:pPr>
      <w:pStyle w:val="Footer"/>
      <w:jc w:val="center"/>
      <w:rPr>
        <w:rFonts w:ascii="Arial" w:hAnsi="Arial" w:cs="Arial"/>
        <w:sz w:val="18"/>
        <w:szCs w:val="18"/>
        <w:lang w:val="hu-HU"/>
      </w:rPr>
    </w:pPr>
  </w:p>
  <w:p w:rsidR="00D5297D" w:rsidRDefault="00D5297D" w:rsidP="00D5297D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</w:t>
    </w:r>
    <w:r>
      <w:rPr>
        <w:rFonts w:ascii="Arial" w:hAnsi="Arial" w:cs="Arial"/>
        <w:sz w:val="18"/>
        <w:szCs w:val="18"/>
        <w:lang w:val="hu-HU"/>
      </w:rPr>
      <w:t xml:space="preserve">özlemények, kapcsolódó anyagok, </w:t>
    </w:r>
    <w:r w:rsidRPr="004D70CB">
      <w:rPr>
        <w:rFonts w:ascii="Arial" w:hAnsi="Arial" w:cs="Arial"/>
        <w:sz w:val="18"/>
        <w:szCs w:val="18"/>
        <w:lang w:val="hu-HU"/>
      </w:rPr>
      <w:t>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D5297D" w:rsidRPr="008A1DF4" w:rsidRDefault="00D5297D" w:rsidP="00D5297D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Pr="008A1DF4">
      <w:rPr>
        <w:rFonts w:ascii="Arial" w:hAnsi="Arial" w:cs="Arial"/>
        <w:sz w:val="18"/>
        <w:szCs w:val="18"/>
      </w:rPr>
      <w:t xml:space="preserve"> </w:t>
    </w:r>
  </w:p>
  <w:p w:rsidR="004217E8" w:rsidRDefault="00421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7F" w:rsidRDefault="004D127F" w:rsidP="004D127F">
    <w:pPr>
      <w:pStyle w:val="Footer"/>
      <w:jc w:val="center"/>
    </w:pPr>
  </w:p>
  <w:p w:rsidR="00697034" w:rsidRDefault="00697034" w:rsidP="004D127F">
    <w:pPr>
      <w:pStyle w:val="Footer"/>
      <w:jc w:val="center"/>
    </w:pPr>
  </w:p>
  <w:p w:rsidR="00DD46A6" w:rsidRDefault="00DD46A6" w:rsidP="00AF6A89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="00AA1D44"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 w:rsidR="00AA1D44">
      <w:rPr>
        <w:rFonts w:ascii="Arial" w:hAnsi="Arial" w:cs="Arial"/>
        <w:sz w:val="18"/>
        <w:szCs w:val="18"/>
        <w:lang w:val="hu-HU"/>
      </w:rPr>
      <w:t xml:space="preserve"> </w:t>
    </w:r>
    <w:r w:rsidR="00AA1D44"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="00AA1D44"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 w:rsidR="00AA1D44">
      <w:rPr>
        <w:rFonts w:ascii="Arial" w:hAnsi="Arial" w:cs="Arial"/>
        <w:sz w:val="18"/>
        <w:szCs w:val="18"/>
        <w:lang w:val="hu-HU"/>
      </w:rPr>
      <w:t xml:space="preserve"> és </w:t>
    </w:r>
    <w:r w:rsidR="00AA1D44"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="00AA1D44"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="00AA1D44"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:rsidR="008A1DF4" w:rsidRPr="008A1DF4" w:rsidRDefault="00D5297D" w:rsidP="00AF6A8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="00AA1D44" w:rsidRPr="004D70CB">
      <w:rPr>
        <w:rFonts w:ascii="Arial" w:hAnsi="Arial" w:cs="Arial"/>
        <w:sz w:val="18"/>
        <w:szCs w:val="18"/>
        <w:lang w:val="hu-HU"/>
      </w:rPr>
      <w:t xml:space="preserve"> </w:t>
    </w:r>
    <w:r w:rsidR="00AA1D44"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="00AA1D44"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1C5" w:rsidRDefault="00C351C5">
      <w:r>
        <w:separator/>
      </w:r>
    </w:p>
  </w:footnote>
  <w:footnote w:type="continuationSeparator" w:id="0">
    <w:p w:rsidR="00C351C5" w:rsidRDefault="00C3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D6" w:rsidRPr="00315ADB" w:rsidRDefault="00364D89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6400800</wp:posOffset>
              </wp:positionH>
              <wp:positionV relativeFrom="paragraph">
                <wp:posOffset>27940</wp:posOffset>
              </wp:positionV>
              <wp:extent cx="685800" cy="508635"/>
              <wp:effectExtent l="0" t="0" r="0" b="5715"/>
              <wp:wrapTight wrapText="bothSides">
                <wp:wrapPolygon edited="0">
                  <wp:start x="0" y="0"/>
                  <wp:lineTo x="0" y="21034"/>
                  <wp:lineTo x="21000" y="21034"/>
                  <wp:lineTo x="21000" y="0"/>
                  <wp:lineTo x="0" y="0"/>
                </wp:wrapPolygon>
              </wp:wrapTight>
              <wp:docPr id="7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5800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Default="00DD46A6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285750" cy="28575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download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53D4" w:rsidRDefault="002853D4" w:rsidP="00857EAF">
                          <w:pPr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</w:pPr>
                        </w:p>
                        <w:p w:rsidR="00857EAF" w:rsidRPr="00E624BF" w:rsidRDefault="002853D4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Style w:val="Hyperlink"/>
                              <w:rFonts w:ascii="Arial" w:eastAsia="Calibri" w:hAnsi="Arial" w:cs="Arial"/>
                              <w:sz w:val="12"/>
                              <w:szCs w:val="12"/>
                              <w:lang w:eastAsia="en-GB"/>
                            </w:rPr>
                            <w:t>FordMagyarorszag</w:t>
                          </w:r>
                        </w:p>
                        <w:p w:rsidR="00FA2AED" w:rsidRPr="00C0628A" w:rsidRDefault="00FA2AED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D0D" w:rsidRDefault="008C6D0D"/>
                        <w:p w:rsidR="00FA2AED" w:rsidRPr="007966B1" w:rsidRDefault="00350F61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60400" cy="254000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25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4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s://www.facebook.com/fordmagyarorszag/" style="position:absolute;left:0;text-align:left;margin-left:7in;margin-top:2.2pt;width:54pt;height: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" o:button="t" filled="f" stroked="f">
              <v:fill o:detectmouseclick="t"/>
              <v:path arrowok="t"/>
              <v:textbox inset="0,0,0,0">
                <w:txbxContent>
                  <w:p w:rsidR="00FA2AED" w:rsidRDefault="00DD46A6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285750" cy="28575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download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53D4" w:rsidRDefault="002853D4" w:rsidP="00857EAF">
                    <w:pPr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</w:pPr>
                  </w:p>
                  <w:p w:rsidR="00857EAF" w:rsidRPr="00E624BF" w:rsidRDefault="002853D4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Style w:val="Hyperlink"/>
                        <w:rFonts w:ascii="Arial" w:eastAsia="Calibri" w:hAnsi="Arial" w:cs="Arial"/>
                        <w:sz w:val="12"/>
                        <w:szCs w:val="12"/>
                        <w:lang w:eastAsia="en-GB"/>
                      </w:rPr>
                      <w:t>FordMagyarorszag</w:t>
                    </w:r>
                    <w:proofErr w:type="spellEnd"/>
                  </w:p>
                  <w:p w:rsidR="00FA2AED" w:rsidRPr="00C0628A" w:rsidRDefault="00FA2AED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D0D" w:rsidRDefault="008C6D0D"/>
                  <w:p w:rsidR="00FA2AED" w:rsidRPr="007966B1" w:rsidRDefault="00350F61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60400" cy="254000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9525" b="4445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4" name="Text Box 3">
                <a:hlinkClick xmlns:a="http://schemas.openxmlformats.org/drawingml/2006/main" r:id="rId4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D" w:rsidRPr="007966B1" w:rsidRDefault="00350F61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660400" cy="254000"/>
                                <wp:effectExtent l="0" t="0" r="0" b="0"/>
                                <wp:docPr id="3" name="Picture 3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254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8C6D0D" w:rsidRPr="005D6392" w:rsidRDefault="008C6D0D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8C6D0D" w:rsidRDefault="008C6D0D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" o:button="t" filled="f" stroked="f">
              <v:fill o:detectmouseclick="t"/>
              <v:path arrowok="t"/>
              <v:textbox inset="0,0,0,0">
                <w:txbxContent>
                  <w:p w:rsidR="00FA2AED" w:rsidRPr="007966B1" w:rsidRDefault="00350F61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>
                          <wp:extent cx="660400" cy="254000"/>
                          <wp:effectExtent l="0" t="0" r="0" b="0"/>
                          <wp:docPr id="3" name="Picture 3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8C6D0D" w:rsidRPr="005D6392" w:rsidRDefault="008C6D0D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8C6D0D" w:rsidRDefault="008C6D0D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299" distR="114299" simplePos="0" relativeHeight="251656192" behindDoc="0" locked="0" layoutInCell="1" allowOverlap="1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08E16" id="Line 2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" strokeweight="1pt">
              <o:lock v:ext="edit" shapetype="f"/>
            </v:line>
          </w:pict>
        </mc:Fallback>
      </mc:AlternateContent>
    </w:r>
    <w:r w:rsidR="00350F61"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Picture 1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d"/>
                  <pic:cNvPicPr preferRelativeResize="0"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32D6">
      <w:rPr>
        <w:rFonts w:ascii="Book Antiqua" w:hAnsi="Book Antiqua"/>
        <w:smallCaps/>
        <w:position w:val="110"/>
        <w:sz w:val="48"/>
      </w:rPr>
      <w:t xml:space="preserve">                </w:t>
    </w:r>
    <w:r w:rsidR="00771F79">
      <w:rPr>
        <w:rFonts w:ascii="Book Antiqua" w:hAnsi="Book Antiqua"/>
        <w:smallCaps/>
        <w:position w:val="132"/>
        <w:sz w:val="48"/>
        <w:szCs w:val="48"/>
      </w:rPr>
      <w:t>KÖZLEMÉ</w:t>
    </w:r>
    <w:r w:rsidR="006A7090">
      <w:rPr>
        <w:rFonts w:ascii="Book Antiqua" w:hAnsi="Book Antiqua"/>
        <w:smallCaps/>
        <w:position w:val="132"/>
        <w:sz w:val="48"/>
        <w:szCs w:val="48"/>
      </w:rPr>
      <w:t>NY</w:t>
    </w:r>
    <w:r w:rsidR="005532D6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F7BE1"/>
    <w:multiLevelType w:val="hybridMultilevel"/>
    <w:tmpl w:val="BC7C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5CF"/>
    <w:multiLevelType w:val="hybridMultilevel"/>
    <w:tmpl w:val="60900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C40FF"/>
    <w:multiLevelType w:val="hybridMultilevel"/>
    <w:tmpl w:val="8C529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43C8A"/>
    <w:multiLevelType w:val="hybridMultilevel"/>
    <w:tmpl w:val="DCF8B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2393B"/>
    <w:multiLevelType w:val="hybridMultilevel"/>
    <w:tmpl w:val="8B9C4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2A6"/>
    <w:rsid w:val="00003D25"/>
    <w:rsid w:val="000051E9"/>
    <w:rsid w:val="00005B4D"/>
    <w:rsid w:val="00006E04"/>
    <w:rsid w:val="00007FAB"/>
    <w:rsid w:val="000101F4"/>
    <w:rsid w:val="00010912"/>
    <w:rsid w:val="00010F60"/>
    <w:rsid w:val="0001461E"/>
    <w:rsid w:val="00020167"/>
    <w:rsid w:val="000202B9"/>
    <w:rsid w:val="00024B95"/>
    <w:rsid w:val="0002555F"/>
    <w:rsid w:val="0003033A"/>
    <w:rsid w:val="00030CDF"/>
    <w:rsid w:val="00031575"/>
    <w:rsid w:val="000322AE"/>
    <w:rsid w:val="00032F8D"/>
    <w:rsid w:val="00034BEF"/>
    <w:rsid w:val="0003526C"/>
    <w:rsid w:val="000354BC"/>
    <w:rsid w:val="000354E7"/>
    <w:rsid w:val="000359B6"/>
    <w:rsid w:val="00036696"/>
    <w:rsid w:val="00037D96"/>
    <w:rsid w:val="00040444"/>
    <w:rsid w:val="00041950"/>
    <w:rsid w:val="00050ABA"/>
    <w:rsid w:val="00051E29"/>
    <w:rsid w:val="00052B3E"/>
    <w:rsid w:val="000550A2"/>
    <w:rsid w:val="0006148A"/>
    <w:rsid w:val="00062C82"/>
    <w:rsid w:val="000645BD"/>
    <w:rsid w:val="00064EF2"/>
    <w:rsid w:val="00066206"/>
    <w:rsid w:val="0006691B"/>
    <w:rsid w:val="000701D8"/>
    <w:rsid w:val="000715C3"/>
    <w:rsid w:val="00071F0C"/>
    <w:rsid w:val="00073627"/>
    <w:rsid w:val="00074AF1"/>
    <w:rsid w:val="00074D61"/>
    <w:rsid w:val="00076AB8"/>
    <w:rsid w:val="00083636"/>
    <w:rsid w:val="00084F44"/>
    <w:rsid w:val="00086496"/>
    <w:rsid w:val="00087BF2"/>
    <w:rsid w:val="000902C2"/>
    <w:rsid w:val="000920AE"/>
    <w:rsid w:val="00092664"/>
    <w:rsid w:val="000957C2"/>
    <w:rsid w:val="00096FB3"/>
    <w:rsid w:val="00097C38"/>
    <w:rsid w:val="000A04CE"/>
    <w:rsid w:val="000A1066"/>
    <w:rsid w:val="000A12EF"/>
    <w:rsid w:val="000A287B"/>
    <w:rsid w:val="000A3AA8"/>
    <w:rsid w:val="000A4C98"/>
    <w:rsid w:val="000B1429"/>
    <w:rsid w:val="000B1CCE"/>
    <w:rsid w:val="000B20AF"/>
    <w:rsid w:val="000B4906"/>
    <w:rsid w:val="000B68CF"/>
    <w:rsid w:val="000B69CC"/>
    <w:rsid w:val="000B7D1D"/>
    <w:rsid w:val="000C0AC9"/>
    <w:rsid w:val="000C239A"/>
    <w:rsid w:val="000C2461"/>
    <w:rsid w:val="000C4498"/>
    <w:rsid w:val="000C751A"/>
    <w:rsid w:val="000D2E11"/>
    <w:rsid w:val="000D481F"/>
    <w:rsid w:val="000D5534"/>
    <w:rsid w:val="000D67C1"/>
    <w:rsid w:val="000D681F"/>
    <w:rsid w:val="000E05B3"/>
    <w:rsid w:val="000E2171"/>
    <w:rsid w:val="000E28F7"/>
    <w:rsid w:val="000E363C"/>
    <w:rsid w:val="000E6E9E"/>
    <w:rsid w:val="001002ED"/>
    <w:rsid w:val="00101713"/>
    <w:rsid w:val="00101793"/>
    <w:rsid w:val="00102008"/>
    <w:rsid w:val="0010357A"/>
    <w:rsid w:val="00103C1A"/>
    <w:rsid w:val="00107C2E"/>
    <w:rsid w:val="00112597"/>
    <w:rsid w:val="00114532"/>
    <w:rsid w:val="00117295"/>
    <w:rsid w:val="00123596"/>
    <w:rsid w:val="00123CE0"/>
    <w:rsid w:val="00124C3A"/>
    <w:rsid w:val="001257CC"/>
    <w:rsid w:val="001258C2"/>
    <w:rsid w:val="00130BBC"/>
    <w:rsid w:val="0013102B"/>
    <w:rsid w:val="00131DAD"/>
    <w:rsid w:val="00133AEC"/>
    <w:rsid w:val="00134150"/>
    <w:rsid w:val="00134269"/>
    <w:rsid w:val="001351FE"/>
    <w:rsid w:val="001366DC"/>
    <w:rsid w:val="00136DEA"/>
    <w:rsid w:val="00140056"/>
    <w:rsid w:val="00140C8C"/>
    <w:rsid w:val="00141293"/>
    <w:rsid w:val="00142C4B"/>
    <w:rsid w:val="00147882"/>
    <w:rsid w:val="00151797"/>
    <w:rsid w:val="00155444"/>
    <w:rsid w:val="00156DD1"/>
    <w:rsid w:val="001570AE"/>
    <w:rsid w:val="00160E88"/>
    <w:rsid w:val="00165677"/>
    <w:rsid w:val="00165C62"/>
    <w:rsid w:val="00170B29"/>
    <w:rsid w:val="00172454"/>
    <w:rsid w:val="00191E20"/>
    <w:rsid w:val="00195A81"/>
    <w:rsid w:val="001A0E02"/>
    <w:rsid w:val="001A1083"/>
    <w:rsid w:val="001A2415"/>
    <w:rsid w:val="001A340C"/>
    <w:rsid w:val="001A5329"/>
    <w:rsid w:val="001A5C5E"/>
    <w:rsid w:val="001B01B7"/>
    <w:rsid w:val="001B1C1D"/>
    <w:rsid w:val="001B6874"/>
    <w:rsid w:val="001B6F21"/>
    <w:rsid w:val="001C16AB"/>
    <w:rsid w:val="001C4203"/>
    <w:rsid w:val="001C49CB"/>
    <w:rsid w:val="001C4C7E"/>
    <w:rsid w:val="001C6D67"/>
    <w:rsid w:val="001D5206"/>
    <w:rsid w:val="001D528F"/>
    <w:rsid w:val="001D7FF5"/>
    <w:rsid w:val="001E1439"/>
    <w:rsid w:val="001E4705"/>
    <w:rsid w:val="001E6922"/>
    <w:rsid w:val="001E6A5A"/>
    <w:rsid w:val="001E6C4E"/>
    <w:rsid w:val="001E72EC"/>
    <w:rsid w:val="001E7698"/>
    <w:rsid w:val="001E76E4"/>
    <w:rsid w:val="001F046B"/>
    <w:rsid w:val="001F1FBC"/>
    <w:rsid w:val="001F3031"/>
    <w:rsid w:val="001F3F33"/>
    <w:rsid w:val="001F58F1"/>
    <w:rsid w:val="002031BE"/>
    <w:rsid w:val="0020322A"/>
    <w:rsid w:val="00211E1C"/>
    <w:rsid w:val="00213DD2"/>
    <w:rsid w:val="00215362"/>
    <w:rsid w:val="0021722E"/>
    <w:rsid w:val="00221595"/>
    <w:rsid w:val="0022223F"/>
    <w:rsid w:val="00223283"/>
    <w:rsid w:val="00223525"/>
    <w:rsid w:val="00225673"/>
    <w:rsid w:val="002307BD"/>
    <w:rsid w:val="00232317"/>
    <w:rsid w:val="00232B4A"/>
    <w:rsid w:val="002372F5"/>
    <w:rsid w:val="00237C65"/>
    <w:rsid w:val="00240F86"/>
    <w:rsid w:val="00242727"/>
    <w:rsid w:val="00242A6D"/>
    <w:rsid w:val="002449E6"/>
    <w:rsid w:val="00245219"/>
    <w:rsid w:val="00245D62"/>
    <w:rsid w:val="002471EC"/>
    <w:rsid w:val="00252254"/>
    <w:rsid w:val="00252CDC"/>
    <w:rsid w:val="002545BB"/>
    <w:rsid w:val="00255449"/>
    <w:rsid w:val="002605BE"/>
    <w:rsid w:val="002607FF"/>
    <w:rsid w:val="00261299"/>
    <w:rsid w:val="00262ADF"/>
    <w:rsid w:val="002635C7"/>
    <w:rsid w:val="00265E94"/>
    <w:rsid w:val="002705BB"/>
    <w:rsid w:val="0027278B"/>
    <w:rsid w:val="002760BB"/>
    <w:rsid w:val="002816E8"/>
    <w:rsid w:val="00283DC6"/>
    <w:rsid w:val="00284234"/>
    <w:rsid w:val="0028435B"/>
    <w:rsid w:val="002853D4"/>
    <w:rsid w:val="00285D93"/>
    <w:rsid w:val="00286103"/>
    <w:rsid w:val="002876A0"/>
    <w:rsid w:val="002877C5"/>
    <w:rsid w:val="00296481"/>
    <w:rsid w:val="002966EA"/>
    <w:rsid w:val="00297539"/>
    <w:rsid w:val="002A5218"/>
    <w:rsid w:val="002A5542"/>
    <w:rsid w:val="002B193F"/>
    <w:rsid w:val="002B21C4"/>
    <w:rsid w:val="002B372A"/>
    <w:rsid w:val="002B682A"/>
    <w:rsid w:val="002C0661"/>
    <w:rsid w:val="002C1691"/>
    <w:rsid w:val="002C1C01"/>
    <w:rsid w:val="002C5ABE"/>
    <w:rsid w:val="002C70F2"/>
    <w:rsid w:val="002D07A1"/>
    <w:rsid w:val="002D30F8"/>
    <w:rsid w:val="002D3816"/>
    <w:rsid w:val="002D3F2D"/>
    <w:rsid w:val="002D3F48"/>
    <w:rsid w:val="002D440D"/>
    <w:rsid w:val="002D6EF5"/>
    <w:rsid w:val="002D7077"/>
    <w:rsid w:val="002D74A8"/>
    <w:rsid w:val="002E06E6"/>
    <w:rsid w:val="002E0E0D"/>
    <w:rsid w:val="002E210E"/>
    <w:rsid w:val="002E2BA7"/>
    <w:rsid w:val="002E3D25"/>
    <w:rsid w:val="002E59B9"/>
    <w:rsid w:val="002E6323"/>
    <w:rsid w:val="002E6BB8"/>
    <w:rsid w:val="002E7D6A"/>
    <w:rsid w:val="002F3759"/>
    <w:rsid w:val="002F47A7"/>
    <w:rsid w:val="002F741B"/>
    <w:rsid w:val="00300EF9"/>
    <w:rsid w:val="003020A3"/>
    <w:rsid w:val="003022F5"/>
    <w:rsid w:val="00311374"/>
    <w:rsid w:val="00311614"/>
    <w:rsid w:val="003149AE"/>
    <w:rsid w:val="00315ADB"/>
    <w:rsid w:val="00317F04"/>
    <w:rsid w:val="0032349D"/>
    <w:rsid w:val="00327237"/>
    <w:rsid w:val="00332D0E"/>
    <w:rsid w:val="00333BB8"/>
    <w:rsid w:val="00337709"/>
    <w:rsid w:val="00337949"/>
    <w:rsid w:val="00340904"/>
    <w:rsid w:val="0034157D"/>
    <w:rsid w:val="00342744"/>
    <w:rsid w:val="00343269"/>
    <w:rsid w:val="00344529"/>
    <w:rsid w:val="00350F61"/>
    <w:rsid w:val="00351D38"/>
    <w:rsid w:val="00351F31"/>
    <w:rsid w:val="00353395"/>
    <w:rsid w:val="003535E7"/>
    <w:rsid w:val="003541DD"/>
    <w:rsid w:val="00355BA6"/>
    <w:rsid w:val="0035763B"/>
    <w:rsid w:val="00357DF6"/>
    <w:rsid w:val="00362099"/>
    <w:rsid w:val="00364D89"/>
    <w:rsid w:val="00366141"/>
    <w:rsid w:val="00366687"/>
    <w:rsid w:val="00367139"/>
    <w:rsid w:val="00370F0D"/>
    <w:rsid w:val="00371605"/>
    <w:rsid w:val="0037179C"/>
    <w:rsid w:val="00371BD7"/>
    <w:rsid w:val="0037477C"/>
    <w:rsid w:val="00377128"/>
    <w:rsid w:val="00377406"/>
    <w:rsid w:val="003810F8"/>
    <w:rsid w:val="003814A4"/>
    <w:rsid w:val="003830B2"/>
    <w:rsid w:val="00383178"/>
    <w:rsid w:val="00384B13"/>
    <w:rsid w:val="003870DD"/>
    <w:rsid w:val="00394072"/>
    <w:rsid w:val="00395200"/>
    <w:rsid w:val="00396946"/>
    <w:rsid w:val="00396950"/>
    <w:rsid w:val="003A0579"/>
    <w:rsid w:val="003A3733"/>
    <w:rsid w:val="003A4888"/>
    <w:rsid w:val="003B010D"/>
    <w:rsid w:val="003B046F"/>
    <w:rsid w:val="003B1AA4"/>
    <w:rsid w:val="003B2F9A"/>
    <w:rsid w:val="003B4F6E"/>
    <w:rsid w:val="003B5308"/>
    <w:rsid w:val="003B5885"/>
    <w:rsid w:val="003C0F90"/>
    <w:rsid w:val="003C3986"/>
    <w:rsid w:val="003C6D70"/>
    <w:rsid w:val="003C7F26"/>
    <w:rsid w:val="003D0D65"/>
    <w:rsid w:val="003E01D5"/>
    <w:rsid w:val="003E56EF"/>
    <w:rsid w:val="003E745A"/>
    <w:rsid w:val="003F00B9"/>
    <w:rsid w:val="003F7B78"/>
    <w:rsid w:val="00401A9C"/>
    <w:rsid w:val="00403548"/>
    <w:rsid w:val="00404123"/>
    <w:rsid w:val="0040759F"/>
    <w:rsid w:val="00410095"/>
    <w:rsid w:val="00410430"/>
    <w:rsid w:val="00410DCF"/>
    <w:rsid w:val="00412D3F"/>
    <w:rsid w:val="004133C6"/>
    <w:rsid w:val="00413F8E"/>
    <w:rsid w:val="004151E2"/>
    <w:rsid w:val="00416EBB"/>
    <w:rsid w:val="00417461"/>
    <w:rsid w:val="0042177A"/>
    <w:rsid w:val="004217E8"/>
    <w:rsid w:val="00421B0E"/>
    <w:rsid w:val="00421E33"/>
    <w:rsid w:val="00424F01"/>
    <w:rsid w:val="00424FD5"/>
    <w:rsid w:val="004269D8"/>
    <w:rsid w:val="00426E6E"/>
    <w:rsid w:val="00430428"/>
    <w:rsid w:val="004304C4"/>
    <w:rsid w:val="00430C1F"/>
    <w:rsid w:val="00430CC5"/>
    <w:rsid w:val="0043191F"/>
    <w:rsid w:val="00431F26"/>
    <w:rsid w:val="00432AA3"/>
    <w:rsid w:val="00435981"/>
    <w:rsid w:val="00435D77"/>
    <w:rsid w:val="00435E0D"/>
    <w:rsid w:val="00441411"/>
    <w:rsid w:val="00441A08"/>
    <w:rsid w:val="0044272A"/>
    <w:rsid w:val="004447C2"/>
    <w:rsid w:val="00444CB8"/>
    <w:rsid w:val="0044762E"/>
    <w:rsid w:val="00450615"/>
    <w:rsid w:val="00454FC1"/>
    <w:rsid w:val="004556A8"/>
    <w:rsid w:val="004559FA"/>
    <w:rsid w:val="00455AA5"/>
    <w:rsid w:val="00455BD3"/>
    <w:rsid w:val="00455C89"/>
    <w:rsid w:val="00460FC5"/>
    <w:rsid w:val="0046244E"/>
    <w:rsid w:val="00471810"/>
    <w:rsid w:val="004726A9"/>
    <w:rsid w:val="004752EA"/>
    <w:rsid w:val="00476B49"/>
    <w:rsid w:val="00477B60"/>
    <w:rsid w:val="0048084D"/>
    <w:rsid w:val="00482F56"/>
    <w:rsid w:val="00490360"/>
    <w:rsid w:val="0049140B"/>
    <w:rsid w:val="004914E1"/>
    <w:rsid w:val="0049188E"/>
    <w:rsid w:val="00492BDB"/>
    <w:rsid w:val="004A17A3"/>
    <w:rsid w:val="004A339C"/>
    <w:rsid w:val="004A384E"/>
    <w:rsid w:val="004A5282"/>
    <w:rsid w:val="004A7953"/>
    <w:rsid w:val="004B195C"/>
    <w:rsid w:val="004B202E"/>
    <w:rsid w:val="004B5574"/>
    <w:rsid w:val="004B5D7E"/>
    <w:rsid w:val="004B7656"/>
    <w:rsid w:val="004C116E"/>
    <w:rsid w:val="004C13B7"/>
    <w:rsid w:val="004C276F"/>
    <w:rsid w:val="004C417D"/>
    <w:rsid w:val="004C41FE"/>
    <w:rsid w:val="004C4A2C"/>
    <w:rsid w:val="004C6846"/>
    <w:rsid w:val="004D04A4"/>
    <w:rsid w:val="004D06AB"/>
    <w:rsid w:val="004D1242"/>
    <w:rsid w:val="004D127F"/>
    <w:rsid w:val="004D15D9"/>
    <w:rsid w:val="004D2970"/>
    <w:rsid w:val="004D29B5"/>
    <w:rsid w:val="004D4008"/>
    <w:rsid w:val="004D47CA"/>
    <w:rsid w:val="004D4D00"/>
    <w:rsid w:val="004D5B9F"/>
    <w:rsid w:val="004E21AA"/>
    <w:rsid w:val="004E242D"/>
    <w:rsid w:val="004E33DD"/>
    <w:rsid w:val="004E42B1"/>
    <w:rsid w:val="004E535D"/>
    <w:rsid w:val="004E549B"/>
    <w:rsid w:val="004E6187"/>
    <w:rsid w:val="004E6A44"/>
    <w:rsid w:val="004F15EE"/>
    <w:rsid w:val="004F1A2D"/>
    <w:rsid w:val="004F2398"/>
    <w:rsid w:val="004F24F4"/>
    <w:rsid w:val="004F2D6F"/>
    <w:rsid w:val="004F2EF8"/>
    <w:rsid w:val="004F5E8D"/>
    <w:rsid w:val="004F6975"/>
    <w:rsid w:val="0050014B"/>
    <w:rsid w:val="00500CE5"/>
    <w:rsid w:val="00502A5A"/>
    <w:rsid w:val="00502B4A"/>
    <w:rsid w:val="005062CA"/>
    <w:rsid w:val="00507773"/>
    <w:rsid w:val="00513EA8"/>
    <w:rsid w:val="005159EB"/>
    <w:rsid w:val="0051693F"/>
    <w:rsid w:val="00525D32"/>
    <w:rsid w:val="005268F9"/>
    <w:rsid w:val="0053055B"/>
    <w:rsid w:val="0053059F"/>
    <w:rsid w:val="005316F7"/>
    <w:rsid w:val="00533FBC"/>
    <w:rsid w:val="0053608B"/>
    <w:rsid w:val="00540E7D"/>
    <w:rsid w:val="00545464"/>
    <w:rsid w:val="00545FF0"/>
    <w:rsid w:val="0054622C"/>
    <w:rsid w:val="00546FF2"/>
    <w:rsid w:val="005532D6"/>
    <w:rsid w:val="0055355C"/>
    <w:rsid w:val="00555C1E"/>
    <w:rsid w:val="00562BE2"/>
    <w:rsid w:val="00564B7F"/>
    <w:rsid w:val="005654AD"/>
    <w:rsid w:val="005654B2"/>
    <w:rsid w:val="0057144A"/>
    <w:rsid w:val="00573384"/>
    <w:rsid w:val="00575317"/>
    <w:rsid w:val="0057574A"/>
    <w:rsid w:val="00575875"/>
    <w:rsid w:val="005770E3"/>
    <w:rsid w:val="005774B9"/>
    <w:rsid w:val="00577926"/>
    <w:rsid w:val="005811EC"/>
    <w:rsid w:val="005814AB"/>
    <w:rsid w:val="00582A8E"/>
    <w:rsid w:val="0058307E"/>
    <w:rsid w:val="00583771"/>
    <w:rsid w:val="00583DC1"/>
    <w:rsid w:val="00584FAA"/>
    <w:rsid w:val="005862CA"/>
    <w:rsid w:val="005865E5"/>
    <w:rsid w:val="00586931"/>
    <w:rsid w:val="0058775E"/>
    <w:rsid w:val="0059156F"/>
    <w:rsid w:val="0059166D"/>
    <w:rsid w:val="00592286"/>
    <w:rsid w:val="00592A46"/>
    <w:rsid w:val="005962FB"/>
    <w:rsid w:val="0059689C"/>
    <w:rsid w:val="0059696F"/>
    <w:rsid w:val="00597098"/>
    <w:rsid w:val="005A0BF9"/>
    <w:rsid w:val="005A357F"/>
    <w:rsid w:val="005A3E17"/>
    <w:rsid w:val="005A441D"/>
    <w:rsid w:val="005A7F2F"/>
    <w:rsid w:val="005B2CBB"/>
    <w:rsid w:val="005B3034"/>
    <w:rsid w:val="005B5063"/>
    <w:rsid w:val="005B61E6"/>
    <w:rsid w:val="005B69FC"/>
    <w:rsid w:val="005B6F3D"/>
    <w:rsid w:val="005D0F62"/>
    <w:rsid w:val="005D17B8"/>
    <w:rsid w:val="005D509C"/>
    <w:rsid w:val="005D5DC7"/>
    <w:rsid w:val="005D6699"/>
    <w:rsid w:val="005E00E0"/>
    <w:rsid w:val="005E4060"/>
    <w:rsid w:val="005E7C82"/>
    <w:rsid w:val="005F0CB3"/>
    <w:rsid w:val="005F2CA9"/>
    <w:rsid w:val="005F3AF6"/>
    <w:rsid w:val="005F7816"/>
    <w:rsid w:val="00600F9B"/>
    <w:rsid w:val="00603648"/>
    <w:rsid w:val="00603F42"/>
    <w:rsid w:val="0060542C"/>
    <w:rsid w:val="00607CF4"/>
    <w:rsid w:val="006144F6"/>
    <w:rsid w:val="00615661"/>
    <w:rsid w:val="00616A1B"/>
    <w:rsid w:val="006218FE"/>
    <w:rsid w:val="00622686"/>
    <w:rsid w:val="00625D68"/>
    <w:rsid w:val="006311C7"/>
    <w:rsid w:val="00631A15"/>
    <w:rsid w:val="0063295E"/>
    <w:rsid w:val="00632CD9"/>
    <w:rsid w:val="00633D51"/>
    <w:rsid w:val="006342CA"/>
    <w:rsid w:val="00635F3C"/>
    <w:rsid w:val="00637B68"/>
    <w:rsid w:val="006409F5"/>
    <w:rsid w:val="00643362"/>
    <w:rsid w:val="0064649A"/>
    <w:rsid w:val="00646AD4"/>
    <w:rsid w:val="00652DBE"/>
    <w:rsid w:val="00654F6F"/>
    <w:rsid w:val="0065552C"/>
    <w:rsid w:val="00660D95"/>
    <w:rsid w:val="0066189D"/>
    <w:rsid w:val="00661A4F"/>
    <w:rsid w:val="00663319"/>
    <w:rsid w:val="0066355E"/>
    <w:rsid w:val="00663E06"/>
    <w:rsid w:val="00666B94"/>
    <w:rsid w:val="006718FD"/>
    <w:rsid w:val="00675E7D"/>
    <w:rsid w:val="00676F34"/>
    <w:rsid w:val="00677470"/>
    <w:rsid w:val="00681E84"/>
    <w:rsid w:val="00684AF8"/>
    <w:rsid w:val="00684DED"/>
    <w:rsid w:val="006856E6"/>
    <w:rsid w:val="0068608A"/>
    <w:rsid w:val="0068691C"/>
    <w:rsid w:val="00687695"/>
    <w:rsid w:val="00687EE1"/>
    <w:rsid w:val="00690978"/>
    <w:rsid w:val="00692CC1"/>
    <w:rsid w:val="006935B9"/>
    <w:rsid w:val="00697034"/>
    <w:rsid w:val="006A2C8A"/>
    <w:rsid w:val="006A623B"/>
    <w:rsid w:val="006A7090"/>
    <w:rsid w:val="006C1D7D"/>
    <w:rsid w:val="006C2350"/>
    <w:rsid w:val="006C337F"/>
    <w:rsid w:val="006D0A38"/>
    <w:rsid w:val="006D35EB"/>
    <w:rsid w:val="006D5F7A"/>
    <w:rsid w:val="006E1F1E"/>
    <w:rsid w:val="006E2007"/>
    <w:rsid w:val="006E2C6E"/>
    <w:rsid w:val="006E35DC"/>
    <w:rsid w:val="006E7F21"/>
    <w:rsid w:val="006F4A77"/>
    <w:rsid w:val="006F61BB"/>
    <w:rsid w:val="00704E68"/>
    <w:rsid w:val="007067D4"/>
    <w:rsid w:val="00707344"/>
    <w:rsid w:val="007103F2"/>
    <w:rsid w:val="007152BE"/>
    <w:rsid w:val="007169BB"/>
    <w:rsid w:val="00717533"/>
    <w:rsid w:val="00717C35"/>
    <w:rsid w:val="00720DF2"/>
    <w:rsid w:val="007232AE"/>
    <w:rsid w:val="00724F9B"/>
    <w:rsid w:val="00727571"/>
    <w:rsid w:val="00730910"/>
    <w:rsid w:val="00732759"/>
    <w:rsid w:val="00732A67"/>
    <w:rsid w:val="00732AE5"/>
    <w:rsid w:val="007349DD"/>
    <w:rsid w:val="00735E27"/>
    <w:rsid w:val="007423A4"/>
    <w:rsid w:val="007425A2"/>
    <w:rsid w:val="00743195"/>
    <w:rsid w:val="0074485B"/>
    <w:rsid w:val="007533BD"/>
    <w:rsid w:val="00753A87"/>
    <w:rsid w:val="00755551"/>
    <w:rsid w:val="0075653C"/>
    <w:rsid w:val="007576FC"/>
    <w:rsid w:val="00760759"/>
    <w:rsid w:val="00761B9D"/>
    <w:rsid w:val="0076400B"/>
    <w:rsid w:val="00765F06"/>
    <w:rsid w:val="00766E62"/>
    <w:rsid w:val="00771F79"/>
    <w:rsid w:val="00772D66"/>
    <w:rsid w:val="00772E2F"/>
    <w:rsid w:val="00774A56"/>
    <w:rsid w:val="00777123"/>
    <w:rsid w:val="00781F9F"/>
    <w:rsid w:val="0078270B"/>
    <w:rsid w:val="00783B7B"/>
    <w:rsid w:val="00783BC2"/>
    <w:rsid w:val="0078420B"/>
    <w:rsid w:val="00792E26"/>
    <w:rsid w:val="00793D37"/>
    <w:rsid w:val="00794E2B"/>
    <w:rsid w:val="0079538A"/>
    <w:rsid w:val="007A093E"/>
    <w:rsid w:val="007A30F0"/>
    <w:rsid w:val="007A3DA4"/>
    <w:rsid w:val="007A57A1"/>
    <w:rsid w:val="007A7984"/>
    <w:rsid w:val="007B09FF"/>
    <w:rsid w:val="007B2BF1"/>
    <w:rsid w:val="007B35C2"/>
    <w:rsid w:val="007B4E0D"/>
    <w:rsid w:val="007C16F0"/>
    <w:rsid w:val="007C2157"/>
    <w:rsid w:val="007C2FBE"/>
    <w:rsid w:val="007C4F12"/>
    <w:rsid w:val="007C69CC"/>
    <w:rsid w:val="007D5CDD"/>
    <w:rsid w:val="007D5CE2"/>
    <w:rsid w:val="007E1E94"/>
    <w:rsid w:val="007E4A32"/>
    <w:rsid w:val="007E67C6"/>
    <w:rsid w:val="007E7FCB"/>
    <w:rsid w:val="007F2A0D"/>
    <w:rsid w:val="007F7EB5"/>
    <w:rsid w:val="008024A2"/>
    <w:rsid w:val="0080374A"/>
    <w:rsid w:val="0080489F"/>
    <w:rsid w:val="008069BF"/>
    <w:rsid w:val="00806AB3"/>
    <w:rsid w:val="00807AC5"/>
    <w:rsid w:val="00811539"/>
    <w:rsid w:val="008115D4"/>
    <w:rsid w:val="00811616"/>
    <w:rsid w:val="0081161D"/>
    <w:rsid w:val="0081179E"/>
    <w:rsid w:val="00812A0A"/>
    <w:rsid w:val="0081443C"/>
    <w:rsid w:val="008147EA"/>
    <w:rsid w:val="00815FAA"/>
    <w:rsid w:val="00820FE3"/>
    <w:rsid w:val="0082581B"/>
    <w:rsid w:val="008301BA"/>
    <w:rsid w:val="008307DE"/>
    <w:rsid w:val="0083181A"/>
    <w:rsid w:val="00831B36"/>
    <w:rsid w:val="00835B14"/>
    <w:rsid w:val="00837730"/>
    <w:rsid w:val="00842744"/>
    <w:rsid w:val="00843DBF"/>
    <w:rsid w:val="00852335"/>
    <w:rsid w:val="00852509"/>
    <w:rsid w:val="00854D0E"/>
    <w:rsid w:val="008569C0"/>
    <w:rsid w:val="00857EAF"/>
    <w:rsid w:val="00861409"/>
    <w:rsid w:val="00861419"/>
    <w:rsid w:val="00862544"/>
    <w:rsid w:val="0086470B"/>
    <w:rsid w:val="00866D41"/>
    <w:rsid w:val="00867B9F"/>
    <w:rsid w:val="0087092E"/>
    <w:rsid w:val="0087438E"/>
    <w:rsid w:val="0088023E"/>
    <w:rsid w:val="00880C6D"/>
    <w:rsid w:val="008849BF"/>
    <w:rsid w:val="008908A4"/>
    <w:rsid w:val="00890ABE"/>
    <w:rsid w:val="008921F1"/>
    <w:rsid w:val="008949BC"/>
    <w:rsid w:val="00895460"/>
    <w:rsid w:val="00895573"/>
    <w:rsid w:val="008960F9"/>
    <w:rsid w:val="00897CE1"/>
    <w:rsid w:val="008A1DF4"/>
    <w:rsid w:val="008A4873"/>
    <w:rsid w:val="008B1543"/>
    <w:rsid w:val="008B1B78"/>
    <w:rsid w:val="008B3670"/>
    <w:rsid w:val="008B5006"/>
    <w:rsid w:val="008B52F1"/>
    <w:rsid w:val="008B5F69"/>
    <w:rsid w:val="008C01DB"/>
    <w:rsid w:val="008C0573"/>
    <w:rsid w:val="008C205E"/>
    <w:rsid w:val="008C4C5D"/>
    <w:rsid w:val="008C6D0D"/>
    <w:rsid w:val="008D1B1A"/>
    <w:rsid w:val="008D26E8"/>
    <w:rsid w:val="008D2CDF"/>
    <w:rsid w:val="008D4C1E"/>
    <w:rsid w:val="008D4FA2"/>
    <w:rsid w:val="008D572C"/>
    <w:rsid w:val="008D60F4"/>
    <w:rsid w:val="008D7723"/>
    <w:rsid w:val="008E1819"/>
    <w:rsid w:val="008E2E60"/>
    <w:rsid w:val="008E311C"/>
    <w:rsid w:val="008E7983"/>
    <w:rsid w:val="008E7D8D"/>
    <w:rsid w:val="008F0FE1"/>
    <w:rsid w:val="008F1A07"/>
    <w:rsid w:val="008F359C"/>
    <w:rsid w:val="008F4887"/>
    <w:rsid w:val="008F506C"/>
    <w:rsid w:val="008F571A"/>
    <w:rsid w:val="008F5B28"/>
    <w:rsid w:val="009007C7"/>
    <w:rsid w:val="009011D3"/>
    <w:rsid w:val="0090404C"/>
    <w:rsid w:val="00906D4B"/>
    <w:rsid w:val="00907256"/>
    <w:rsid w:val="0091038B"/>
    <w:rsid w:val="00911414"/>
    <w:rsid w:val="00912F95"/>
    <w:rsid w:val="00912FB7"/>
    <w:rsid w:val="009130D7"/>
    <w:rsid w:val="00914DBA"/>
    <w:rsid w:val="0091792C"/>
    <w:rsid w:val="0092086A"/>
    <w:rsid w:val="00922985"/>
    <w:rsid w:val="00925F61"/>
    <w:rsid w:val="0092659B"/>
    <w:rsid w:val="00926887"/>
    <w:rsid w:val="00926D90"/>
    <w:rsid w:val="009272AF"/>
    <w:rsid w:val="00927B1A"/>
    <w:rsid w:val="00932EB9"/>
    <w:rsid w:val="009330FA"/>
    <w:rsid w:val="00933B01"/>
    <w:rsid w:val="00934A9C"/>
    <w:rsid w:val="0093536F"/>
    <w:rsid w:val="00935DD8"/>
    <w:rsid w:val="009401E8"/>
    <w:rsid w:val="00940478"/>
    <w:rsid w:val="00944F4C"/>
    <w:rsid w:val="009468C0"/>
    <w:rsid w:val="0094715D"/>
    <w:rsid w:val="00947534"/>
    <w:rsid w:val="00947B64"/>
    <w:rsid w:val="00950887"/>
    <w:rsid w:val="00952192"/>
    <w:rsid w:val="0095508A"/>
    <w:rsid w:val="00955F32"/>
    <w:rsid w:val="00957E56"/>
    <w:rsid w:val="00962CFA"/>
    <w:rsid w:val="00965477"/>
    <w:rsid w:val="00966A5F"/>
    <w:rsid w:val="009678ED"/>
    <w:rsid w:val="00971321"/>
    <w:rsid w:val="00973CDC"/>
    <w:rsid w:val="009812BC"/>
    <w:rsid w:val="009816A0"/>
    <w:rsid w:val="0098246E"/>
    <w:rsid w:val="00987F34"/>
    <w:rsid w:val="009902C5"/>
    <w:rsid w:val="00992DBE"/>
    <w:rsid w:val="00993109"/>
    <w:rsid w:val="00994D9D"/>
    <w:rsid w:val="00995BBD"/>
    <w:rsid w:val="009A19D3"/>
    <w:rsid w:val="009A4E86"/>
    <w:rsid w:val="009A6CD9"/>
    <w:rsid w:val="009A7C0D"/>
    <w:rsid w:val="009A7D5C"/>
    <w:rsid w:val="009B0717"/>
    <w:rsid w:val="009B0EE5"/>
    <w:rsid w:val="009B1470"/>
    <w:rsid w:val="009B4C50"/>
    <w:rsid w:val="009B4F91"/>
    <w:rsid w:val="009B7708"/>
    <w:rsid w:val="009C1BFC"/>
    <w:rsid w:val="009C2A64"/>
    <w:rsid w:val="009C2C29"/>
    <w:rsid w:val="009C3F83"/>
    <w:rsid w:val="009C4FA1"/>
    <w:rsid w:val="009C73CC"/>
    <w:rsid w:val="009D06D3"/>
    <w:rsid w:val="009D0C95"/>
    <w:rsid w:val="009D10A8"/>
    <w:rsid w:val="009D4466"/>
    <w:rsid w:val="009D45B1"/>
    <w:rsid w:val="009D493E"/>
    <w:rsid w:val="009D637D"/>
    <w:rsid w:val="009D69D3"/>
    <w:rsid w:val="009E13D7"/>
    <w:rsid w:val="009E2411"/>
    <w:rsid w:val="009E356D"/>
    <w:rsid w:val="009E378A"/>
    <w:rsid w:val="009E3D71"/>
    <w:rsid w:val="009E49C9"/>
    <w:rsid w:val="009F07E7"/>
    <w:rsid w:val="009F12AA"/>
    <w:rsid w:val="009F156F"/>
    <w:rsid w:val="009F1877"/>
    <w:rsid w:val="009F380D"/>
    <w:rsid w:val="009F4B83"/>
    <w:rsid w:val="009F58BE"/>
    <w:rsid w:val="00A02889"/>
    <w:rsid w:val="00A03663"/>
    <w:rsid w:val="00A06B7A"/>
    <w:rsid w:val="00A1112F"/>
    <w:rsid w:val="00A15423"/>
    <w:rsid w:val="00A159C2"/>
    <w:rsid w:val="00A17715"/>
    <w:rsid w:val="00A20810"/>
    <w:rsid w:val="00A23556"/>
    <w:rsid w:val="00A257B8"/>
    <w:rsid w:val="00A2593C"/>
    <w:rsid w:val="00A26383"/>
    <w:rsid w:val="00A35677"/>
    <w:rsid w:val="00A36F90"/>
    <w:rsid w:val="00A37A6F"/>
    <w:rsid w:val="00A423D7"/>
    <w:rsid w:val="00A45C6E"/>
    <w:rsid w:val="00A46A54"/>
    <w:rsid w:val="00A47A70"/>
    <w:rsid w:val="00A50122"/>
    <w:rsid w:val="00A51226"/>
    <w:rsid w:val="00A5273E"/>
    <w:rsid w:val="00A5346F"/>
    <w:rsid w:val="00A538F5"/>
    <w:rsid w:val="00A54121"/>
    <w:rsid w:val="00A56F61"/>
    <w:rsid w:val="00A60BCB"/>
    <w:rsid w:val="00A61485"/>
    <w:rsid w:val="00A64978"/>
    <w:rsid w:val="00A67C35"/>
    <w:rsid w:val="00A70F74"/>
    <w:rsid w:val="00A71F7A"/>
    <w:rsid w:val="00A72ABB"/>
    <w:rsid w:val="00A761A7"/>
    <w:rsid w:val="00A826E2"/>
    <w:rsid w:val="00A8332C"/>
    <w:rsid w:val="00A85D10"/>
    <w:rsid w:val="00A86BB6"/>
    <w:rsid w:val="00A90C40"/>
    <w:rsid w:val="00A916C5"/>
    <w:rsid w:val="00A917FF"/>
    <w:rsid w:val="00A91C59"/>
    <w:rsid w:val="00A933D8"/>
    <w:rsid w:val="00A95C7F"/>
    <w:rsid w:val="00AA0865"/>
    <w:rsid w:val="00AA1241"/>
    <w:rsid w:val="00AA1D44"/>
    <w:rsid w:val="00AA33C4"/>
    <w:rsid w:val="00AA5F58"/>
    <w:rsid w:val="00AB4019"/>
    <w:rsid w:val="00AB4604"/>
    <w:rsid w:val="00AB7090"/>
    <w:rsid w:val="00AB7854"/>
    <w:rsid w:val="00AB7A84"/>
    <w:rsid w:val="00AC0180"/>
    <w:rsid w:val="00AC06D8"/>
    <w:rsid w:val="00AC0854"/>
    <w:rsid w:val="00AC0E55"/>
    <w:rsid w:val="00AC3EE1"/>
    <w:rsid w:val="00AC4BE0"/>
    <w:rsid w:val="00AC762D"/>
    <w:rsid w:val="00AC7B2C"/>
    <w:rsid w:val="00AD3059"/>
    <w:rsid w:val="00AD480B"/>
    <w:rsid w:val="00AD74EB"/>
    <w:rsid w:val="00AE1596"/>
    <w:rsid w:val="00AE18B8"/>
    <w:rsid w:val="00AE1E4E"/>
    <w:rsid w:val="00AE25D1"/>
    <w:rsid w:val="00AE2E3B"/>
    <w:rsid w:val="00AE69F4"/>
    <w:rsid w:val="00AF2345"/>
    <w:rsid w:val="00AF26E3"/>
    <w:rsid w:val="00AF2C09"/>
    <w:rsid w:val="00AF50D3"/>
    <w:rsid w:val="00AF5840"/>
    <w:rsid w:val="00AF6A89"/>
    <w:rsid w:val="00AF75F8"/>
    <w:rsid w:val="00AF7A0C"/>
    <w:rsid w:val="00B00BC8"/>
    <w:rsid w:val="00B02E03"/>
    <w:rsid w:val="00B05792"/>
    <w:rsid w:val="00B06594"/>
    <w:rsid w:val="00B10B15"/>
    <w:rsid w:val="00B10FD8"/>
    <w:rsid w:val="00B1379E"/>
    <w:rsid w:val="00B144F2"/>
    <w:rsid w:val="00B148E0"/>
    <w:rsid w:val="00B14956"/>
    <w:rsid w:val="00B16F0E"/>
    <w:rsid w:val="00B21140"/>
    <w:rsid w:val="00B23A2A"/>
    <w:rsid w:val="00B23EFB"/>
    <w:rsid w:val="00B24418"/>
    <w:rsid w:val="00B253DF"/>
    <w:rsid w:val="00B2545A"/>
    <w:rsid w:val="00B25615"/>
    <w:rsid w:val="00B27525"/>
    <w:rsid w:val="00B309A9"/>
    <w:rsid w:val="00B32AD9"/>
    <w:rsid w:val="00B3591A"/>
    <w:rsid w:val="00B37D4C"/>
    <w:rsid w:val="00B40C7A"/>
    <w:rsid w:val="00B4169F"/>
    <w:rsid w:val="00B41D24"/>
    <w:rsid w:val="00B432F1"/>
    <w:rsid w:val="00B43575"/>
    <w:rsid w:val="00B44245"/>
    <w:rsid w:val="00B468DC"/>
    <w:rsid w:val="00B47249"/>
    <w:rsid w:val="00B47451"/>
    <w:rsid w:val="00B50F30"/>
    <w:rsid w:val="00B52A1C"/>
    <w:rsid w:val="00B5687E"/>
    <w:rsid w:val="00B56885"/>
    <w:rsid w:val="00B569D3"/>
    <w:rsid w:val="00B6132F"/>
    <w:rsid w:val="00B6182F"/>
    <w:rsid w:val="00B633A5"/>
    <w:rsid w:val="00B65DC4"/>
    <w:rsid w:val="00B66029"/>
    <w:rsid w:val="00B67F97"/>
    <w:rsid w:val="00B72873"/>
    <w:rsid w:val="00B76275"/>
    <w:rsid w:val="00B77346"/>
    <w:rsid w:val="00B778CD"/>
    <w:rsid w:val="00B77F02"/>
    <w:rsid w:val="00B82F96"/>
    <w:rsid w:val="00B84FAB"/>
    <w:rsid w:val="00B86BD3"/>
    <w:rsid w:val="00B95F90"/>
    <w:rsid w:val="00B97330"/>
    <w:rsid w:val="00BA3937"/>
    <w:rsid w:val="00BA4DD8"/>
    <w:rsid w:val="00BA56D6"/>
    <w:rsid w:val="00BB1071"/>
    <w:rsid w:val="00BB1EE5"/>
    <w:rsid w:val="00BB5689"/>
    <w:rsid w:val="00BB6DD9"/>
    <w:rsid w:val="00BC0E73"/>
    <w:rsid w:val="00BC2DA5"/>
    <w:rsid w:val="00BC5A70"/>
    <w:rsid w:val="00BC7683"/>
    <w:rsid w:val="00BD0F23"/>
    <w:rsid w:val="00BD156D"/>
    <w:rsid w:val="00BD29F3"/>
    <w:rsid w:val="00BD42D7"/>
    <w:rsid w:val="00BD456E"/>
    <w:rsid w:val="00BE00B6"/>
    <w:rsid w:val="00BE05D4"/>
    <w:rsid w:val="00BE396F"/>
    <w:rsid w:val="00BE6744"/>
    <w:rsid w:val="00BE78DB"/>
    <w:rsid w:val="00BF045C"/>
    <w:rsid w:val="00BF30E0"/>
    <w:rsid w:val="00BF6669"/>
    <w:rsid w:val="00BF7622"/>
    <w:rsid w:val="00BF7691"/>
    <w:rsid w:val="00BF7B54"/>
    <w:rsid w:val="00C00719"/>
    <w:rsid w:val="00C0363B"/>
    <w:rsid w:val="00C03D0E"/>
    <w:rsid w:val="00C05F25"/>
    <w:rsid w:val="00C148FE"/>
    <w:rsid w:val="00C149DC"/>
    <w:rsid w:val="00C1580F"/>
    <w:rsid w:val="00C20BF9"/>
    <w:rsid w:val="00C20D8F"/>
    <w:rsid w:val="00C22C99"/>
    <w:rsid w:val="00C231A6"/>
    <w:rsid w:val="00C25533"/>
    <w:rsid w:val="00C30B08"/>
    <w:rsid w:val="00C34001"/>
    <w:rsid w:val="00C351C5"/>
    <w:rsid w:val="00C36829"/>
    <w:rsid w:val="00C37035"/>
    <w:rsid w:val="00C376EB"/>
    <w:rsid w:val="00C37D42"/>
    <w:rsid w:val="00C40C9E"/>
    <w:rsid w:val="00C44EDD"/>
    <w:rsid w:val="00C46575"/>
    <w:rsid w:val="00C470DF"/>
    <w:rsid w:val="00C505AE"/>
    <w:rsid w:val="00C50FCE"/>
    <w:rsid w:val="00C52818"/>
    <w:rsid w:val="00C53C57"/>
    <w:rsid w:val="00C53CED"/>
    <w:rsid w:val="00C549AA"/>
    <w:rsid w:val="00C56382"/>
    <w:rsid w:val="00C57EC7"/>
    <w:rsid w:val="00C626B7"/>
    <w:rsid w:val="00C66F06"/>
    <w:rsid w:val="00C6725B"/>
    <w:rsid w:val="00C7397D"/>
    <w:rsid w:val="00C73C1A"/>
    <w:rsid w:val="00C75394"/>
    <w:rsid w:val="00C755C1"/>
    <w:rsid w:val="00C757A2"/>
    <w:rsid w:val="00C76743"/>
    <w:rsid w:val="00C8711A"/>
    <w:rsid w:val="00C8770F"/>
    <w:rsid w:val="00C879E4"/>
    <w:rsid w:val="00C907DE"/>
    <w:rsid w:val="00C90FB2"/>
    <w:rsid w:val="00C961FB"/>
    <w:rsid w:val="00C96876"/>
    <w:rsid w:val="00CA2259"/>
    <w:rsid w:val="00CA31C0"/>
    <w:rsid w:val="00CA51C7"/>
    <w:rsid w:val="00CA5292"/>
    <w:rsid w:val="00CA5AE9"/>
    <w:rsid w:val="00CB5E64"/>
    <w:rsid w:val="00CB717F"/>
    <w:rsid w:val="00CB71D0"/>
    <w:rsid w:val="00CC2486"/>
    <w:rsid w:val="00CC35F7"/>
    <w:rsid w:val="00CC56F4"/>
    <w:rsid w:val="00CD19C9"/>
    <w:rsid w:val="00CD2D19"/>
    <w:rsid w:val="00CD2DE5"/>
    <w:rsid w:val="00CD4630"/>
    <w:rsid w:val="00CD52BC"/>
    <w:rsid w:val="00CD7AB8"/>
    <w:rsid w:val="00CD7FA9"/>
    <w:rsid w:val="00CE0847"/>
    <w:rsid w:val="00CE24DE"/>
    <w:rsid w:val="00CE296B"/>
    <w:rsid w:val="00CE3E3C"/>
    <w:rsid w:val="00CF2C98"/>
    <w:rsid w:val="00CF3A3A"/>
    <w:rsid w:val="00D02312"/>
    <w:rsid w:val="00D03218"/>
    <w:rsid w:val="00D06524"/>
    <w:rsid w:val="00D06C48"/>
    <w:rsid w:val="00D077B2"/>
    <w:rsid w:val="00D07858"/>
    <w:rsid w:val="00D07C44"/>
    <w:rsid w:val="00D114A0"/>
    <w:rsid w:val="00D12782"/>
    <w:rsid w:val="00D14983"/>
    <w:rsid w:val="00D15F07"/>
    <w:rsid w:val="00D2445A"/>
    <w:rsid w:val="00D24931"/>
    <w:rsid w:val="00D25384"/>
    <w:rsid w:val="00D26B23"/>
    <w:rsid w:val="00D33CE3"/>
    <w:rsid w:val="00D368C2"/>
    <w:rsid w:val="00D40F43"/>
    <w:rsid w:val="00D423B8"/>
    <w:rsid w:val="00D434A1"/>
    <w:rsid w:val="00D507DB"/>
    <w:rsid w:val="00D5297D"/>
    <w:rsid w:val="00D53590"/>
    <w:rsid w:val="00D606EE"/>
    <w:rsid w:val="00D62831"/>
    <w:rsid w:val="00D63504"/>
    <w:rsid w:val="00D63883"/>
    <w:rsid w:val="00D66F6E"/>
    <w:rsid w:val="00D71639"/>
    <w:rsid w:val="00D718C2"/>
    <w:rsid w:val="00D71F4B"/>
    <w:rsid w:val="00D733CD"/>
    <w:rsid w:val="00D751C7"/>
    <w:rsid w:val="00D75F9A"/>
    <w:rsid w:val="00D77CCB"/>
    <w:rsid w:val="00D77D76"/>
    <w:rsid w:val="00D864D6"/>
    <w:rsid w:val="00D86A72"/>
    <w:rsid w:val="00D911CF"/>
    <w:rsid w:val="00D92D6E"/>
    <w:rsid w:val="00D93EFD"/>
    <w:rsid w:val="00D97362"/>
    <w:rsid w:val="00DA07F0"/>
    <w:rsid w:val="00DA26C0"/>
    <w:rsid w:val="00DA56C7"/>
    <w:rsid w:val="00DA6E47"/>
    <w:rsid w:val="00DB0FEC"/>
    <w:rsid w:val="00DB29D1"/>
    <w:rsid w:val="00DB680B"/>
    <w:rsid w:val="00DB76A9"/>
    <w:rsid w:val="00DB782C"/>
    <w:rsid w:val="00DC0BCB"/>
    <w:rsid w:val="00DC14D7"/>
    <w:rsid w:val="00DC34FB"/>
    <w:rsid w:val="00DC3760"/>
    <w:rsid w:val="00DC3E43"/>
    <w:rsid w:val="00DC4F30"/>
    <w:rsid w:val="00DC7EC8"/>
    <w:rsid w:val="00DD0DD7"/>
    <w:rsid w:val="00DD3423"/>
    <w:rsid w:val="00DD46A6"/>
    <w:rsid w:val="00DD5010"/>
    <w:rsid w:val="00DD583B"/>
    <w:rsid w:val="00DE1C58"/>
    <w:rsid w:val="00DE269E"/>
    <w:rsid w:val="00DE4A62"/>
    <w:rsid w:val="00DE632A"/>
    <w:rsid w:val="00DE73BD"/>
    <w:rsid w:val="00DE7BDE"/>
    <w:rsid w:val="00DF072B"/>
    <w:rsid w:val="00DF1D68"/>
    <w:rsid w:val="00DF39A5"/>
    <w:rsid w:val="00DF4BB4"/>
    <w:rsid w:val="00DF5E26"/>
    <w:rsid w:val="00DF5FD0"/>
    <w:rsid w:val="00DF63B3"/>
    <w:rsid w:val="00E001CB"/>
    <w:rsid w:val="00E00FC5"/>
    <w:rsid w:val="00E02B2A"/>
    <w:rsid w:val="00E04A67"/>
    <w:rsid w:val="00E0523F"/>
    <w:rsid w:val="00E061CF"/>
    <w:rsid w:val="00E06421"/>
    <w:rsid w:val="00E064F2"/>
    <w:rsid w:val="00E06C0B"/>
    <w:rsid w:val="00E11D2F"/>
    <w:rsid w:val="00E15595"/>
    <w:rsid w:val="00E2395F"/>
    <w:rsid w:val="00E2489C"/>
    <w:rsid w:val="00E25B20"/>
    <w:rsid w:val="00E27729"/>
    <w:rsid w:val="00E3268D"/>
    <w:rsid w:val="00E331A5"/>
    <w:rsid w:val="00E33993"/>
    <w:rsid w:val="00E447B6"/>
    <w:rsid w:val="00E44D1D"/>
    <w:rsid w:val="00E45736"/>
    <w:rsid w:val="00E50E99"/>
    <w:rsid w:val="00E52E1F"/>
    <w:rsid w:val="00E54F6B"/>
    <w:rsid w:val="00E5607C"/>
    <w:rsid w:val="00E56D73"/>
    <w:rsid w:val="00E60F7E"/>
    <w:rsid w:val="00E618F1"/>
    <w:rsid w:val="00E61EE7"/>
    <w:rsid w:val="00E647AF"/>
    <w:rsid w:val="00E64ABA"/>
    <w:rsid w:val="00E659E5"/>
    <w:rsid w:val="00E6600C"/>
    <w:rsid w:val="00E67293"/>
    <w:rsid w:val="00E717F1"/>
    <w:rsid w:val="00E71AC3"/>
    <w:rsid w:val="00E73854"/>
    <w:rsid w:val="00E75C30"/>
    <w:rsid w:val="00E82330"/>
    <w:rsid w:val="00E83A7F"/>
    <w:rsid w:val="00E85FCC"/>
    <w:rsid w:val="00E90753"/>
    <w:rsid w:val="00E91A38"/>
    <w:rsid w:val="00E92A8F"/>
    <w:rsid w:val="00E92C09"/>
    <w:rsid w:val="00E94BC7"/>
    <w:rsid w:val="00E95658"/>
    <w:rsid w:val="00E95DF5"/>
    <w:rsid w:val="00E97CCC"/>
    <w:rsid w:val="00E97E28"/>
    <w:rsid w:val="00EA066D"/>
    <w:rsid w:val="00EA08A6"/>
    <w:rsid w:val="00EA366C"/>
    <w:rsid w:val="00EA3CD4"/>
    <w:rsid w:val="00EA496B"/>
    <w:rsid w:val="00EA70DF"/>
    <w:rsid w:val="00EB045F"/>
    <w:rsid w:val="00EB2E52"/>
    <w:rsid w:val="00EB48A2"/>
    <w:rsid w:val="00EB753F"/>
    <w:rsid w:val="00EB7909"/>
    <w:rsid w:val="00EC5A37"/>
    <w:rsid w:val="00ED1061"/>
    <w:rsid w:val="00ED1BB6"/>
    <w:rsid w:val="00ED2853"/>
    <w:rsid w:val="00ED3C56"/>
    <w:rsid w:val="00ED44F7"/>
    <w:rsid w:val="00ED6E03"/>
    <w:rsid w:val="00ED7559"/>
    <w:rsid w:val="00EE39E0"/>
    <w:rsid w:val="00EE6F19"/>
    <w:rsid w:val="00EF2A3A"/>
    <w:rsid w:val="00EF47E7"/>
    <w:rsid w:val="00EF5AA0"/>
    <w:rsid w:val="00EF6A1C"/>
    <w:rsid w:val="00F004E9"/>
    <w:rsid w:val="00F02BB2"/>
    <w:rsid w:val="00F02CBC"/>
    <w:rsid w:val="00F03481"/>
    <w:rsid w:val="00F05C30"/>
    <w:rsid w:val="00F12B5E"/>
    <w:rsid w:val="00F14B01"/>
    <w:rsid w:val="00F159DA"/>
    <w:rsid w:val="00F16104"/>
    <w:rsid w:val="00F17422"/>
    <w:rsid w:val="00F203CA"/>
    <w:rsid w:val="00F218C4"/>
    <w:rsid w:val="00F2215A"/>
    <w:rsid w:val="00F23922"/>
    <w:rsid w:val="00F25AB6"/>
    <w:rsid w:val="00F261F4"/>
    <w:rsid w:val="00F270D4"/>
    <w:rsid w:val="00F27528"/>
    <w:rsid w:val="00F31A34"/>
    <w:rsid w:val="00F324BF"/>
    <w:rsid w:val="00F330FE"/>
    <w:rsid w:val="00F34534"/>
    <w:rsid w:val="00F37719"/>
    <w:rsid w:val="00F40937"/>
    <w:rsid w:val="00F41513"/>
    <w:rsid w:val="00F4375B"/>
    <w:rsid w:val="00F45A63"/>
    <w:rsid w:val="00F45B08"/>
    <w:rsid w:val="00F4639D"/>
    <w:rsid w:val="00F525A8"/>
    <w:rsid w:val="00F52DD8"/>
    <w:rsid w:val="00F53702"/>
    <w:rsid w:val="00F54511"/>
    <w:rsid w:val="00F5477F"/>
    <w:rsid w:val="00F573B7"/>
    <w:rsid w:val="00F62D51"/>
    <w:rsid w:val="00F635A4"/>
    <w:rsid w:val="00F64DCA"/>
    <w:rsid w:val="00F66437"/>
    <w:rsid w:val="00F6719B"/>
    <w:rsid w:val="00F7335E"/>
    <w:rsid w:val="00F74950"/>
    <w:rsid w:val="00F75C16"/>
    <w:rsid w:val="00F77340"/>
    <w:rsid w:val="00F778A5"/>
    <w:rsid w:val="00F803F7"/>
    <w:rsid w:val="00F810A4"/>
    <w:rsid w:val="00F84624"/>
    <w:rsid w:val="00F8519F"/>
    <w:rsid w:val="00F9031C"/>
    <w:rsid w:val="00F908CC"/>
    <w:rsid w:val="00F91028"/>
    <w:rsid w:val="00F94A4D"/>
    <w:rsid w:val="00F95ECD"/>
    <w:rsid w:val="00F96807"/>
    <w:rsid w:val="00F96970"/>
    <w:rsid w:val="00F96A69"/>
    <w:rsid w:val="00F977D5"/>
    <w:rsid w:val="00FA1ABA"/>
    <w:rsid w:val="00FA2AED"/>
    <w:rsid w:val="00FB153E"/>
    <w:rsid w:val="00FB160F"/>
    <w:rsid w:val="00FB4E8F"/>
    <w:rsid w:val="00FB5123"/>
    <w:rsid w:val="00FB7694"/>
    <w:rsid w:val="00FB7C62"/>
    <w:rsid w:val="00FC1D92"/>
    <w:rsid w:val="00FC263C"/>
    <w:rsid w:val="00FC453D"/>
    <w:rsid w:val="00FC7B8E"/>
    <w:rsid w:val="00FD57BD"/>
    <w:rsid w:val="00FD625F"/>
    <w:rsid w:val="00FD67D6"/>
    <w:rsid w:val="00FE215C"/>
    <w:rsid w:val="00FE2477"/>
    <w:rsid w:val="00FE652B"/>
    <w:rsid w:val="00FE726F"/>
    <w:rsid w:val="00FF22F8"/>
    <w:rsid w:val="00FF30BA"/>
    <w:rsid w:val="00FF51C8"/>
    <w:rsid w:val="00F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36D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1F"/>
    <w:rPr>
      <w:szCs w:val="24"/>
    </w:rPr>
  </w:style>
  <w:style w:type="paragraph" w:styleId="Heading1">
    <w:name w:val="heading 1"/>
    <w:basedOn w:val="Normal"/>
    <w:next w:val="Normal"/>
    <w:qFormat/>
    <w:rsid w:val="000D681F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D68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681F"/>
  </w:style>
  <w:style w:type="character" w:styleId="Hyperlink">
    <w:name w:val="Hyperlink"/>
    <w:rsid w:val="000D681F"/>
    <w:rPr>
      <w:color w:val="0000FF"/>
      <w:u w:val="single"/>
    </w:rPr>
  </w:style>
  <w:style w:type="paragraph" w:styleId="BodyText2">
    <w:name w:val="Body Text 2"/>
    <w:basedOn w:val="Normal"/>
    <w:link w:val="BodyText2Char"/>
    <w:rsid w:val="000D681F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F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yorke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image" Target="media/image2.jpeg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facebook.com/fordmagyarorszag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10.png"/><Relationship Id="rId10" Type="http://schemas.openxmlformats.org/officeDocument/2006/relationships/image" Target="media/image3.jpeg"/><Relationship Id="rId4" Type="http://schemas.openxmlformats.org/officeDocument/2006/relationships/hyperlink" Target="http://www.youtube.com/fordofeurope" TargetMode="External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D512-27F6-4606-BC47-7CEF0F1C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7495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8613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2019-01-03T15:43:00Z</dcterms:created>
  <dcterms:modified xsi:type="dcterms:W3CDTF">2019-01-03T18:16:00Z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