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22A" w:rsidRPr="006F222A" w:rsidRDefault="007A28C7" w:rsidP="006F222A">
      <w:pPr>
        <w:spacing w:after="160" w:line="259" w:lineRule="auto"/>
        <w:rPr>
          <w:rFonts w:ascii="Arial" w:eastAsia="Calibri" w:hAnsi="Arial" w:cs="Arial"/>
          <w:b/>
          <w:color w:val="111111"/>
          <w:sz w:val="36"/>
          <w:szCs w:val="36"/>
          <w:shd w:val="clear" w:color="auto" w:fill="FFFFFF"/>
        </w:rPr>
      </w:pPr>
      <w:r>
        <w:rPr>
          <w:noProof/>
          <w:lang w:eastAsia="sv-SE"/>
        </w:rPr>
        <w:drawing>
          <wp:inline distT="0" distB="0" distL="0" distR="0" wp14:anchorId="0F186DA4" wp14:editId="36F53D4F">
            <wp:extent cx="1369695" cy="402590"/>
            <wp:effectExtent l="0" t="0" r="1905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9695" cy="402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5282" w:rsidRDefault="006F222A" w:rsidP="006F222A">
      <w:pPr>
        <w:spacing w:after="160" w:line="259" w:lineRule="auto"/>
        <w:jc w:val="right"/>
        <w:rPr>
          <w:rFonts w:ascii="Arial" w:eastAsia="Calibri" w:hAnsi="Arial" w:cs="Arial"/>
        </w:rPr>
      </w:pPr>
      <w:r w:rsidRPr="006F222A">
        <w:rPr>
          <w:rFonts w:ascii="Arial" w:eastAsia="Calibri" w:hAnsi="Arial" w:cs="Arial"/>
        </w:rPr>
        <w:t xml:space="preserve">PRESSMEDDELANDE </w:t>
      </w:r>
    </w:p>
    <w:p w:rsidR="006F222A" w:rsidRPr="006F222A" w:rsidRDefault="00C37647" w:rsidP="006F222A">
      <w:pPr>
        <w:spacing w:after="160" w:line="259" w:lineRule="auto"/>
        <w:jc w:val="right"/>
        <w:rPr>
          <w:rFonts w:ascii="Arial" w:eastAsia="Calibri" w:hAnsi="Arial" w:cs="Arial"/>
          <w:b/>
          <w:color w:val="111111"/>
          <w:sz w:val="36"/>
          <w:szCs w:val="36"/>
          <w:shd w:val="clear" w:color="auto" w:fill="FFFFFF"/>
        </w:rPr>
      </w:pPr>
      <w:r>
        <w:rPr>
          <w:rFonts w:ascii="Arial" w:eastAsia="Calibri" w:hAnsi="Arial" w:cs="Arial"/>
        </w:rPr>
        <w:t>Stockholm</w:t>
      </w:r>
      <w:r w:rsidR="006F222A" w:rsidRPr="006F222A">
        <w:rPr>
          <w:rFonts w:ascii="Arial" w:eastAsia="Calibri" w:hAnsi="Arial" w:cs="Arial"/>
        </w:rPr>
        <w:t xml:space="preserve"> </w:t>
      </w:r>
      <w:r w:rsidR="007A28C7">
        <w:rPr>
          <w:rFonts w:ascii="Arial" w:eastAsia="Calibri" w:hAnsi="Arial" w:cs="Arial"/>
        </w:rPr>
        <w:t>8</w:t>
      </w:r>
      <w:r w:rsidR="009A3E1C">
        <w:rPr>
          <w:rFonts w:ascii="Arial" w:eastAsia="Calibri" w:hAnsi="Arial" w:cs="Arial"/>
        </w:rPr>
        <w:t xml:space="preserve"> februari</w:t>
      </w:r>
      <w:r w:rsidR="00372703">
        <w:rPr>
          <w:rFonts w:ascii="Arial" w:eastAsia="Calibri" w:hAnsi="Arial" w:cs="Arial"/>
        </w:rPr>
        <w:t xml:space="preserve"> 2017</w:t>
      </w:r>
    </w:p>
    <w:p w:rsidR="00F14DFA" w:rsidRPr="000E4228" w:rsidRDefault="001E2A04" w:rsidP="006F222A">
      <w:pPr>
        <w:spacing w:after="160" w:line="259" w:lineRule="auto"/>
        <w:rPr>
          <w:rFonts w:ascii="Arial" w:eastAsia="Calibri" w:hAnsi="Arial" w:cs="Arial"/>
          <w:b/>
          <w:sz w:val="36"/>
          <w:szCs w:val="36"/>
          <w:shd w:val="clear" w:color="auto" w:fill="FFFFFF"/>
        </w:rPr>
      </w:pPr>
      <w:r>
        <w:rPr>
          <w:rFonts w:ascii="Arial" w:eastAsia="Calibri" w:hAnsi="Arial" w:cs="Arial"/>
          <w:b/>
          <w:sz w:val="36"/>
          <w:szCs w:val="36"/>
          <w:shd w:val="clear" w:color="auto" w:fill="FFFFFF"/>
        </w:rPr>
        <w:t xml:space="preserve">Här </w:t>
      </w:r>
      <w:r w:rsidR="00FC2987">
        <w:rPr>
          <w:rFonts w:ascii="Arial" w:eastAsia="Calibri" w:hAnsi="Arial" w:cs="Arial"/>
          <w:b/>
          <w:sz w:val="36"/>
          <w:szCs w:val="36"/>
          <w:shd w:val="clear" w:color="auto" w:fill="FFFFFF"/>
        </w:rPr>
        <w:t xml:space="preserve">är </w:t>
      </w:r>
      <w:r>
        <w:rPr>
          <w:rFonts w:ascii="Arial" w:eastAsia="Calibri" w:hAnsi="Arial" w:cs="Arial"/>
          <w:b/>
          <w:sz w:val="36"/>
          <w:szCs w:val="36"/>
          <w:shd w:val="clear" w:color="auto" w:fill="FFFFFF"/>
        </w:rPr>
        <w:t>de tio</w:t>
      </w:r>
      <w:r w:rsidR="00820943">
        <w:rPr>
          <w:rFonts w:ascii="Arial" w:eastAsia="Calibri" w:hAnsi="Arial" w:cs="Arial"/>
          <w:b/>
          <w:sz w:val="36"/>
          <w:szCs w:val="36"/>
          <w:shd w:val="clear" w:color="auto" w:fill="FFFFFF"/>
        </w:rPr>
        <w:t xml:space="preserve"> mest romantiska restaurangerna </w:t>
      </w:r>
      <w:r w:rsidR="00EF047E">
        <w:rPr>
          <w:rFonts w:ascii="Arial" w:eastAsia="Calibri" w:hAnsi="Arial" w:cs="Arial"/>
          <w:b/>
          <w:sz w:val="36"/>
          <w:szCs w:val="36"/>
          <w:shd w:val="clear" w:color="auto" w:fill="FFFFFF"/>
        </w:rPr>
        <w:t>inför</w:t>
      </w:r>
      <w:r w:rsidR="000E4228">
        <w:rPr>
          <w:rFonts w:ascii="Arial" w:eastAsia="Calibri" w:hAnsi="Arial" w:cs="Arial"/>
          <w:b/>
          <w:sz w:val="36"/>
          <w:szCs w:val="36"/>
          <w:shd w:val="clear" w:color="auto" w:fill="FFFFFF"/>
        </w:rPr>
        <w:t xml:space="preserve"> Alla hjärtans dag</w:t>
      </w:r>
    </w:p>
    <w:p w:rsidR="007932A5" w:rsidRPr="0034170C" w:rsidRDefault="00372703" w:rsidP="006F222A">
      <w:pPr>
        <w:spacing w:after="160" w:line="259" w:lineRule="auto"/>
        <w:rPr>
          <w:rFonts w:ascii="Arial" w:eastAsia="Calibri" w:hAnsi="Arial" w:cs="Arial"/>
          <w:b/>
          <w:color w:val="111111"/>
          <w:sz w:val="24"/>
          <w:szCs w:val="24"/>
          <w:shd w:val="clear" w:color="auto" w:fill="FFFFFF"/>
        </w:rPr>
      </w:pPr>
      <w:r w:rsidRPr="00372703">
        <w:rPr>
          <w:rFonts w:ascii="Arial" w:eastAsia="Calibri" w:hAnsi="Arial" w:cs="Arial"/>
          <w:b/>
          <w:noProof/>
          <w:color w:val="111111"/>
          <w:sz w:val="24"/>
          <w:szCs w:val="24"/>
          <w:shd w:val="clear" w:color="auto" w:fill="FFFFFF"/>
          <w:lang w:eastAsia="sv-SE"/>
        </w:rPr>
        <w:drawing>
          <wp:inline distT="0" distB="0" distL="0" distR="0">
            <wp:extent cx="5760720" cy="3839265"/>
            <wp:effectExtent l="0" t="0" r="0" b="8890"/>
            <wp:docPr id="1" name="Bildobjekt 1" descr="G:\Kunder\Bookatable\Pressmeddelanden\2017\Alla hjärtans dag\Alla hjärtans dag_Bi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Kunder\Bookatable\Pressmeddelanden\2017\Alla hjärtans dag\Alla hjärtans dag_Bil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95FD4" w:rsidRPr="0034170C">
        <w:rPr>
          <w:rFonts w:ascii="Arial" w:eastAsia="Calibri" w:hAnsi="Arial" w:cs="Arial"/>
          <w:b/>
          <w:color w:val="111111"/>
          <w:sz w:val="24"/>
          <w:szCs w:val="24"/>
          <w:shd w:val="clear" w:color="auto" w:fill="FFFFFF"/>
        </w:rPr>
        <w:br/>
      </w:r>
      <w:r w:rsidRPr="00372703">
        <w:rPr>
          <w:rFonts w:ascii="Arial" w:eastAsia="Calibri" w:hAnsi="Arial" w:cs="Arial"/>
          <w:i/>
          <w:color w:val="111111"/>
          <w:sz w:val="18"/>
          <w:szCs w:val="18"/>
          <w:shd w:val="clear" w:color="auto" w:fill="FFFFFF"/>
        </w:rPr>
        <w:t xml:space="preserve">Bild: </w:t>
      </w:r>
      <w:proofErr w:type="spellStart"/>
      <w:r w:rsidRPr="00372703">
        <w:rPr>
          <w:rFonts w:ascii="Arial" w:eastAsia="Calibri" w:hAnsi="Arial" w:cs="Arial"/>
          <w:i/>
          <w:color w:val="111111"/>
          <w:sz w:val="18"/>
          <w:szCs w:val="18"/>
          <w:shd w:val="clear" w:color="auto" w:fill="FFFFFF"/>
        </w:rPr>
        <w:t>Shutterstock</w:t>
      </w:r>
      <w:proofErr w:type="spellEnd"/>
      <w:r>
        <w:rPr>
          <w:rFonts w:ascii="Arial" w:eastAsia="Calibri" w:hAnsi="Arial" w:cs="Arial"/>
          <w:b/>
          <w:color w:val="111111"/>
          <w:sz w:val="24"/>
          <w:szCs w:val="24"/>
          <w:shd w:val="clear" w:color="auto" w:fill="FFFFFF"/>
        </w:rPr>
        <w:t xml:space="preserve"> </w:t>
      </w:r>
    </w:p>
    <w:p w:rsidR="00186066" w:rsidRDefault="00820943" w:rsidP="00420647">
      <w:pPr>
        <w:spacing w:after="160" w:line="259" w:lineRule="auto"/>
        <w:rPr>
          <w:rFonts w:ascii="Arial" w:eastAsia="Calibri" w:hAnsi="Arial" w:cs="Arial"/>
          <w:b/>
          <w:color w:val="111111"/>
          <w:sz w:val="24"/>
          <w:szCs w:val="24"/>
          <w:shd w:val="clear" w:color="auto" w:fill="FFFFFF"/>
        </w:rPr>
      </w:pPr>
      <w:r>
        <w:rPr>
          <w:rFonts w:ascii="Arial" w:eastAsia="Calibri" w:hAnsi="Arial" w:cs="Arial"/>
          <w:b/>
          <w:color w:val="111111"/>
          <w:sz w:val="24"/>
          <w:szCs w:val="24"/>
          <w:shd w:val="clear" w:color="auto" w:fill="FFFFFF"/>
        </w:rPr>
        <w:t>Alla hjärtans dag närmar sig med stormsteg</w:t>
      </w:r>
      <w:r w:rsidR="00186066">
        <w:rPr>
          <w:rFonts w:ascii="Arial" w:eastAsia="Calibri" w:hAnsi="Arial" w:cs="Arial"/>
          <w:b/>
          <w:color w:val="111111"/>
          <w:sz w:val="24"/>
          <w:szCs w:val="24"/>
          <w:shd w:val="clear" w:color="auto" w:fill="FFFFFF"/>
        </w:rPr>
        <w:t>. En dag då allt fler tar tillfället i akt att uppvakta sin</w:t>
      </w:r>
      <w:r w:rsidR="001E5766">
        <w:rPr>
          <w:rFonts w:ascii="Arial" w:eastAsia="Calibri" w:hAnsi="Arial" w:cs="Arial"/>
          <w:b/>
          <w:color w:val="111111"/>
          <w:sz w:val="24"/>
          <w:szCs w:val="24"/>
          <w:shd w:val="clear" w:color="auto" w:fill="FFFFFF"/>
        </w:rPr>
        <w:t>a nära och kära</w:t>
      </w:r>
      <w:r w:rsidR="00186066">
        <w:rPr>
          <w:rFonts w:ascii="Arial" w:eastAsia="Calibri" w:hAnsi="Arial" w:cs="Arial"/>
          <w:b/>
          <w:color w:val="111111"/>
          <w:sz w:val="24"/>
          <w:szCs w:val="24"/>
          <w:shd w:val="clear" w:color="auto" w:fill="FFFFFF"/>
        </w:rPr>
        <w:t xml:space="preserve"> med en middag på krogen. Statistik från Bookatable</w:t>
      </w:r>
      <w:r w:rsidR="004C41BA">
        <w:rPr>
          <w:rFonts w:ascii="Arial" w:eastAsia="Calibri" w:hAnsi="Arial" w:cs="Arial"/>
          <w:b/>
          <w:color w:val="111111"/>
          <w:sz w:val="24"/>
          <w:szCs w:val="24"/>
          <w:shd w:val="clear" w:color="auto" w:fill="FFFFFF"/>
        </w:rPr>
        <w:t xml:space="preserve"> by Michelin</w:t>
      </w:r>
      <w:r w:rsidR="00186066">
        <w:rPr>
          <w:rFonts w:ascii="Arial" w:eastAsia="Calibri" w:hAnsi="Arial" w:cs="Arial"/>
          <w:b/>
          <w:color w:val="111111"/>
          <w:sz w:val="24"/>
          <w:szCs w:val="24"/>
          <w:shd w:val="clear" w:color="auto" w:fill="FFFFFF"/>
        </w:rPr>
        <w:t xml:space="preserve"> visar att bordsbokningar i samb</w:t>
      </w:r>
      <w:bookmarkStart w:id="0" w:name="_GoBack"/>
      <w:bookmarkEnd w:id="0"/>
      <w:r w:rsidR="00186066">
        <w:rPr>
          <w:rFonts w:ascii="Arial" w:eastAsia="Calibri" w:hAnsi="Arial" w:cs="Arial"/>
          <w:b/>
          <w:color w:val="111111"/>
          <w:sz w:val="24"/>
          <w:szCs w:val="24"/>
          <w:shd w:val="clear" w:color="auto" w:fill="FFFFFF"/>
        </w:rPr>
        <w:t>and med</w:t>
      </w:r>
      <w:r w:rsidR="00121699">
        <w:rPr>
          <w:rFonts w:ascii="Arial" w:eastAsia="Calibri" w:hAnsi="Arial" w:cs="Arial"/>
          <w:b/>
          <w:color w:val="111111"/>
          <w:sz w:val="24"/>
          <w:szCs w:val="24"/>
          <w:shd w:val="clear" w:color="auto" w:fill="FFFFFF"/>
        </w:rPr>
        <w:t xml:space="preserve"> Alla hjärtans dag</w:t>
      </w:r>
      <w:r w:rsidR="007B096A">
        <w:rPr>
          <w:rFonts w:ascii="Arial" w:eastAsia="Calibri" w:hAnsi="Arial" w:cs="Arial"/>
          <w:b/>
          <w:color w:val="111111"/>
          <w:sz w:val="24"/>
          <w:szCs w:val="24"/>
          <w:shd w:val="clear" w:color="auto" w:fill="FFFFFF"/>
        </w:rPr>
        <w:t xml:space="preserve"> har</w:t>
      </w:r>
      <w:r w:rsidR="00186066">
        <w:rPr>
          <w:rFonts w:ascii="Arial" w:eastAsia="Calibri" w:hAnsi="Arial" w:cs="Arial"/>
          <w:b/>
          <w:color w:val="111111"/>
          <w:sz w:val="24"/>
          <w:szCs w:val="24"/>
          <w:shd w:val="clear" w:color="auto" w:fill="FFFFFF"/>
        </w:rPr>
        <w:t xml:space="preserve"> ökat med 7 procent jämfört med föregåen</w:t>
      </w:r>
      <w:r w:rsidR="00D7362C">
        <w:rPr>
          <w:rFonts w:ascii="Arial" w:eastAsia="Calibri" w:hAnsi="Arial" w:cs="Arial"/>
          <w:b/>
          <w:color w:val="111111"/>
          <w:sz w:val="24"/>
          <w:szCs w:val="24"/>
          <w:shd w:val="clear" w:color="auto" w:fill="FFFFFF"/>
        </w:rPr>
        <w:t xml:space="preserve">de år. Vi </w:t>
      </w:r>
      <w:r w:rsidR="001E2A04">
        <w:rPr>
          <w:rFonts w:ascii="Arial" w:eastAsia="Calibri" w:hAnsi="Arial" w:cs="Arial"/>
          <w:b/>
          <w:color w:val="111111"/>
          <w:sz w:val="24"/>
          <w:szCs w:val="24"/>
          <w:shd w:val="clear" w:color="auto" w:fill="FFFFFF"/>
        </w:rPr>
        <w:t>avslöjar vilka restauranger som är populärast</w:t>
      </w:r>
      <w:r w:rsidR="00186066">
        <w:rPr>
          <w:rFonts w:ascii="Arial" w:eastAsia="Calibri" w:hAnsi="Arial" w:cs="Arial"/>
          <w:b/>
          <w:color w:val="111111"/>
          <w:sz w:val="24"/>
          <w:szCs w:val="24"/>
          <w:shd w:val="clear" w:color="auto" w:fill="FFFFFF"/>
        </w:rPr>
        <w:t xml:space="preserve"> och tipsar om de mest romantiska krogarna som fortfarande har lediga bord. </w:t>
      </w:r>
    </w:p>
    <w:p w:rsidR="009E55F6" w:rsidRDefault="00D7362C" w:rsidP="00420647">
      <w:pPr>
        <w:spacing w:after="160" w:line="259" w:lineRule="auto"/>
        <w:rPr>
          <w:rFonts w:ascii="Arial" w:eastAsia="Calibri" w:hAnsi="Arial" w:cs="Arial"/>
        </w:rPr>
      </w:pPr>
      <w:r w:rsidRPr="007B096A">
        <w:rPr>
          <w:rFonts w:ascii="Arial" w:eastAsia="Calibri" w:hAnsi="Arial" w:cs="Arial"/>
        </w:rPr>
        <w:t xml:space="preserve">Årets mest kärleksfyllda </w:t>
      </w:r>
      <w:r w:rsidR="007B096A">
        <w:rPr>
          <w:rFonts w:ascii="Arial" w:eastAsia="Calibri" w:hAnsi="Arial" w:cs="Arial"/>
        </w:rPr>
        <w:t>mathögtid är snart här och bordsbokningarna inför den 14 februari är i full gång.</w:t>
      </w:r>
      <w:r w:rsidR="008B4734">
        <w:rPr>
          <w:rFonts w:ascii="Arial" w:eastAsia="Calibri" w:hAnsi="Arial" w:cs="Arial"/>
        </w:rPr>
        <w:t xml:space="preserve"> Årets första reservation inkom redan den 12 januari, då för </w:t>
      </w:r>
      <w:proofErr w:type="spellStart"/>
      <w:r w:rsidR="008B4734">
        <w:rPr>
          <w:rFonts w:ascii="Arial" w:eastAsia="Calibri" w:hAnsi="Arial" w:cs="Arial"/>
        </w:rPr>
        <w:t>Somm</w:t>
      </w:r>
      <w:proofErr w:type="spellEnd"/>
      <w:r w:rsidR="008B4734">
        <w:rPr>
          <w:rFonts w:ascii="Arial" w:eastAsia="Calibri" w:hAnsi="Arial" w:cs="Arial"/>
        </w:rPr>
        <w:t xml:space="preserve"> restaurang and Wine bar i Göteborg. </w:t>
      </w:r>
      <w:r w:rsidR="007B096A" w:rsidRPr="007B096A">
        <w:rPr>
          <w:rFonts w:ascii="Arial" w:eastAsia="Calibri" w:hAnsi="Arial" w:cs="Arial"/>
        </w:rPr>
        <w:t>Har du ännu inte bokat bord är det hög tid att göra det nu</w:t>
      </w:r>
      <w:r w:rsidR="007B096A">
        <w:rPr>
          <w:rFonts w:ascii="Arial" w:eastAsia="Calibri" w:hAnsi="Arial" w:cs="Arial"/>
        </w:rPr>
        <w:t>.</w:t>
      </w:r>
      <w:r w:rsidR="009E55F6">
        <w:rPr>
          <w:rFonts w:ascii="Arial" w:eastAsia="Calibri" w:hAnsi="Arial" w:cs="Arial"/>
        </w:rPr>
        <w:t xml:space="preserve"> </w:t>
      </w:r>
      <w:r w:rsidR="007B096A">
        <w:rPr>
          <w:rFonts w:ascii="Arial" w:eastAsia="Calibri" w:hAnsi="Arial" w:cs="Arial"/>
        </w:rPr>
        <w:t>Enligt statistik från Bookatable</w:t>
      </w:r>
      <w:r w:rsidR="004C41BA">
        <w:rPr>
          <w:rFonts w:ascii="Arial" w:eastAsia="Calibri" w:hAnsi="Arial" w:cs="Arial"/>
        </w:rPr>
        <w:t xml:space="preserve"> by Michelin</w:t>
      </w:r>
      <w:r w:rsidR="007B096A">
        <w:rPr>
          <w:rFonts w:ascii="Arial" w:eastAsia="Calibri" w:hAnsi="Arial" w:cs="Arial"/>
        </w:rPr>
        <w:t xml:space="preserve"> har antalet bordsbokningar ökat med 7 procent jämfört med i fjol</w:t>
      </w:r>
      <w:r w:rsidR="008B4734">
        <w:rPr>
          <w:rFonts w:ascii="Arial" w:eastAsia="Calibri" w:hAnsi="Arial" w:cs="Arial"/>
        </w:rPr>
        <w:t>.</w:t>
      </w:r>
      <w:r w:rsidR="007B096A">
        <w:rPr>
          <w:rFonts w:ascii="Arial" w:eastAsia="Calibri" w:hAnsi="Arial" w:cs="Arial"/>
        </w:rPr>
        <w:t xml:space="preserve"> </w:t>
      </w:r>
    </w:p>
    <w:p w:rsidR="00BA7F5C" w:rsidRDefault="001E2A04" w:rsidP="009E55F6">
      <w:pPr>
        <w:spacing w:after="160" w:line="259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Flest antal bokningar har gjorts på Stockholmsrestaurangerna SMAK och Trattorian. </w:t>
      </w:r>
      <w:r w:rsidR="007B096A">
        <w:rPr>
          <w:rFonts w:ascii="Arial" w:eastAsia="Calibri" w:hAnsi="Arial" w:cs="Arial"/>
        </w:rPr>
        <w:t xml:space="preserve">Men än finns </w:t>
      </w:r>
      <w:r w:rsidR="00121699">
        <w:rPr>
          <w:rFonts w:ascii="Arial" w:eastAsia="Calibri" w:hAnsi="Arial" w:cs="Arial"/>
        </w:rPr>
        <w:t>lediga bord på några av Sveriges</w:t>
      </w:r>
      <w:r w:rsidR="007B096A">
        <w:rPr>
          <w:rFonts w:ascii="Arial" w:eastAsia="Calibri" w:hAnsi="Arial" w:cs="Arial"/>
        </w:rPr>
        <w:t xml:space="preserve"> </w:t>
      </w:r>
      <w:r w:rsidR="009E55F6">
        <w:rPr>
          <w:rFonts w:ascii="Arial" w:eastAsia="Calibri" w:hAnsi="Arial" w:cs="Arial"/>
        </w:rPr>
        <w:t xml:space="preserve">bästa </w:t>
      </w:r>
      <w:r w:rsidR="007B096A">
        <w:rPr>
          <w:rFonts w:ascii="Arial" w:eastAsia="Calibri" w:hAnsi="Arial" w:cs="Arial"/>
        </w:rPr>
        <w:t xml:space="preserve">krogar. </w:t>
      </w:r>
      <w:r>
        <w:rPr>
          <w:rFonts w:ascii="Arial" w:eastAsia="Calibri" w:hAnsi="Arial" w:cs="Arial"/>
        </w:rPr>
        <w:t>Nedan listar vi de tio mest romantiska restaurangerna – som fortfarande har lediga bord kvar</w:t>
      </w:r>
      <w:r w:rsidR="00A73AC2">
        <w:rPr>
          <w:rFonts w:ascii="Arial" w:eastAsia="Calibri" w:hAnsi="Arial" w:cs="Arial"/>
        </w:rPr>
        <w:t>:</w:t>
      </w:r>
    </w:p>
    <w:p w:rsidR="0021350F" w:rsidRPr="000E4228" w:rsidRDefault="0021350F" w:rsidP="0021350F">
      <w:pPr>
        <w:spacing w:after="0" w:line="240" w:lineRule="auto"/>
        <w:rPr>
          <w:rFonts w:ascii="Arial" w:eastAsia="Calibri" w:hAnsi="Arial" w:cs="Arial"/>
        </w:rPr>
      </w:pPr>
    </w:p>
    <w:tbl>
      <w:tblPr>
        <w:tblW w:w="689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96"/>
      </w:tblGrid>
      <w:tr w:rsidR="000E4228" w:rsidRPr="000E4228" w:rsidTr="000E4228">
        <w:trPr>
          <w:trHeight w:val="300"/>
        </w:trPr>
        <w:tc>
          <w:tcPr>
            <w:tcW w:w="68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4228" w:rsidRPr="000E4228" w:rsidRDefault="000E4228" w:rsidP="000E4228">
            <w:pPr>
              <w:spacing w:after="0" w:line="240" w:lineRule="auto"/>
              <w:ind w:left="720" w:hanging="360"/>
              <w:contextualSpacing/>
              <w:rPr>
                <w:rFonts w:ascii="Arial" w:eastAsia="Calibri" w:hAnsi="Arial" w:cs="Arial"/>
                <w:lang w:eastAsia="en-GB"/>
              </w:rPr>
            </w:pPr>
            <w:r w:rsidRPr="000E4228">
              <w:rPr>
                <w:rFonts w:ascii="Arial" w:eastAsia="Calibri" w:hAnsi="Arial" w:cs="Arial"/>
                <w:lang w:eastAsia="en-GB"/>
              </w:rPr>
              <w:lastRenderedPageBreak/>
              <w:t>1.</w:t>
            </w:r>
            <w:r w:rsidRPr="00FC2987">
              <w:rPr>
                <w:rFonts w:ascii="Arial" w:eastAsia="Calibri" w:hAnsi="Arial" w:cs="Arial"/>
                <w:lang w:eastAsia="en-GB"/>
              </w:rPr>
              <w:t xml:space="preserve">      </w:t>
            </w:r>
            <w:hyperlink r:id="rId7" w:history="1">
              <w:r w:rsidR="004A3932" w:rsidRPr="00372703">
                <w:rPr>
                  <w:rStyle w:val="Hyperlnk"/>
                  <w:rFonts w:ascii="Arial" w:eastAsia="Calibri" w:hAnsi="Arial" w:cs="Arial"/>
                  <w:lang w:eastAsia="en-GB"/>
                </w:rPr>
                <w:t>Prinsen - Stockholm</w:t>
              </w:r>
            </w:hyperlink>
          </w:p>
        </w:tc>
      </w:tr>
      <w:tr w:rsidR="000E4228" w:rsidRPr="000E4228" w:rsidTr="000E4228">
        <w:trPr>
          <w:trHeight w:val="300"/>
        </w:trPr>
        <w:tc>
          <w:tcPr>
            <w:tcW w:w="68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4228" w:rsidRPr="000E4228" w:rsidRDefault="000E4228" w:rsidP="004C41BA">
            <w:pPr>
              <w:spacing w:after="0" w:line="240" w:lineRule="auto"/>
              <w:ind w:left="720" w:hanging="360"/>
              <w:contextualSpacing/>
              <w:rPr>
                <w:rFonts w:ascii="Arial" w:eastAsia="Calibri" w:hAnsi="Arial" w:cs="Arial"/>
                <w:lang w:eastAsia="en-GB"/>
              </w:rPr>
            </w:pPr>
            <w:r w:rsidRPr="000E4228">
              <w:rPr>
                <w:rFonts w:ascii="Arial" w:eastAsia="Calibri" w:hAnsi="Arial" w:cs="Arial"/>
                <w:lang w:eastAsia="en-GB"/>
              </w:rPr>
              <w:t>2.</w:t>
            </w:r>
            <w:r w:rsidRPr="00FC2987">
              <w:rPr>
                <w:rFonts w:ascii="Arial" w:eastAsia="Calibri" w:hAnsi="Arial" w:cs="Arial"/>
                <w:lang w:eastAsia="en-GB"/>
              </w:rPr>
              <w:t xml:space="preserve">      </w:t>
            </w:r>
            <w:hyperlink r:id="rId8" w:history="1">
              <w:r w:rsidR="004C41BA" w:rsidRPr="004C41BA">
                <w:rPr>
                  <w:rStyle w:val="Hyperlnk"/>
                  <w:rFonts w:ascii="Arial" w:eastAsia="Calibri" w:hAnsi="Arial" w:cs="Arial"/>
                  <w:lang w:eastAsia="en-GB"/>
                </w:rPr>
                <w:t xml:space="preserve">Bar – </w:t>
              </w:r>
              <w:proofErr w:type="spellStart"/>
              <w:r w:rsidR="004C41BA" w:rsidRPr="004C41BA">
                <w:rPr>
                  <w:rStyle w:val="Hyperlnk"/>
                  <w:rFonts w:ascii="Arial" w:eastAsia="Calibri" w:hAnsi="Arial" w:cs="Arial"/>
                  <w:lang w:eastAsia="en-GB"/>
                </w:rPr>
                <w:t>Blaiseholmens</w:t>
              </w:r>
              <w:proofErr w:type="spellEnd"/>
              <w:r w:rsidR="004C41BA" w:rsidRPr="004C41BA">
                <w:rPr>
                  <w:rStyle w:val="Hyperlnk"/>
                  <w:rFonts w:ascii="Arial" w:eastAsia="Calibri" w:hAnsi="Arial" w:cs="Arial"/>
                  <w:lang w:eastAsia="en-GB"/>
                </w:rPr>
                <w:t xml:space="preserve"> akvarium och restaurang - Stockholm</w:t>
              </w:r>
            </w:hyperlink>
          </w:p>
        </w:tc>
      </w:tr>
      <w:tr w:rsidR="000E4228" w:rsidRPr="000E4228" w:rsidTr="000E4228">
        <w:trPr>
          <w:trHeight w:val="300"/>
        </w:trPr>
        <w:tc>
          <w:tcPr>
            <w:tcW w:w="68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4228" w:rsidRPr="000E4228" w:rsidRDefault="000E4228" w:rsidP="001E2A04">
            <w:pPr>
              <w:spacing w:after="0" w:line="240" w:lineRule="auto"/>
              <w:ind w:left="720" w:hanging="360"/>
              <w:contextualSpacing/>
              <w:rPr>
                <w:rFonts w:ascii="Arial" w:eastAsia="Calibri" w:hAnsi="Arial" w:cs="Arial"/>
                <w:lang w:eastAsia="en-GB"/>
              </w:rPr>
            </w:pPr>
            <w:r w:rsidRPr="000E4228">
              <w:rPr>
                <w:rFonts w:ascii="Arial" w:eastAsia="Calibri" w:hAnsi="Arial" w:cs="Arial"/>
                <w:lang w:eastAsia="en-GB"/>
              </w:rPr>
              <w:t>3.</w:t>
            </w:r>
            <w:r w:rsidRPr="00FC2987">
              <w:rPr>
                <w:rFonts w:ascii="Arial" w:eastAsia="Calibri" w:hAnsi="Arial" w:cs="Arial"/>
                <w:lang w:eastAsia="en-GB"/>
              </w:rPr>
              <w:t xml:space="preserve">      </w:t>
            </w:r>
            <w:hyperlink r:id="rId9" w:history="1">
              <w:proofErr w:type="spellStart"/>
              <w:r w:rsidR="001E2A04" w:rsidRPr="00372703">
                <w:rPr>
                  <w:rStyle w:val="Hyperlnk"/>
                  <w:rFonts w:ascii="Arial" w:eastAsia="Calibri" w:hAnsi="Arial" w:cs="Arial"/>
                  <w:lang w:eastAsia="en-GB"/>
                </w:rPr>
                <w:t>Oyster</w:t>
              </w:r>
              <w:proofErr w:type="spellEnd"/>
              <w:r w:rsidR="001E2A04" w:rsidRPr="00372703">
                <w:rPr>
                  <w:rStyle w:val="Hyperlnk"/>
                  <w:rFonts w:ascii="Arial" w:eastAsia="Calibri" w:hAnsi="Arial" w:cs="Arial"/>
                  <w:lang w:eastAsia="en-GB"/>
                </w:rPr>
                <w:t xml:space="preserve"> Bar</w:t>
              </w:r>
              <w:r w:rsidR="004A3932" w:rsidRPr="00372703">
                <w:rPr>
                  <w:rStyle w:val="Hyperlnk"/>
                  <w:rFonts w:ascii="Arial" w:eastAsia="Calibri" w:hAnsi="Arial" w:cs="Arial"/>
                  <w:lang w:eastAsia="en-GB"/>
                </w:rPr>
                <w:t xml:space="preserve"> - Stockholm</w:t>
              </w:r>
            </w:hyperlink>
          </w:p>
        </w:tc>
      </w:tr>
      <w:tr w:rsidR="000E4228" w:rsidRPr="000E4228" w:rsidTr="000E4228">
        <w:trPr>
          <w:trHeight w:val="300"/>
        </w:trPr>
        <w:tc>
          <w:tcPr>
            <w:tcW w:w="68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4228" w:rsidRPr="000E4228" w:rsidRDefault="000E4228" w:rsidP="004C41BA">
            <w:pPr>
              <w:spacing w:after="0" w:line="240" w:lineRule="auto"/>
              <w:ind w:left="720" w:hanging="360"/>
              <w:contextualSpacing/>
              <w:rPr>
                <w:rFonts w:ascii="Arial" w:eastAsia="Calibri" w:hAnsi="Arial" w:cs="Arial"/>
                <w:lang w:eastAsia="en-GB"/>
              </w:rPr>
            </w:pPr>
            <w:r w:rsidRPr="000E4228">
              <w:rPr>
                <w:rFonts w:ascii="Arial" w:eastAsia="Calibri" w:hAnsi="Arial" w:cs="Arial"/>
                <w:lang w:eastAsia="en-GB"/>
              </w:rPr>
              <w:t>4.</w:t>
            </w:r>
            <w:r w:rsidRPr="00FC2987">
              <w:rPr>
                <w:rFonts w:ascii="Arial" w:eastAsia="Calibri" w:hAnsi="Arial" w:cs="Arial"/>
                <w:lang w:eastAsia="en-GB"/>
              </w:rPr>
              <w:t xml:space="preserve">      </w:t>
            </w:r>
            <w:hyperlink r:id="rId10" w:history="1">
              <w:r w:rsidR="004C41BA" w:rsidRPr="004C41BA">
                <w:rPr>
                  <w:rStyle w:val="Hyperlnk"/>
                  <w:rFonts w:ascii="Arial" w:eastAsia="Calibri" w:hAnsi="Arial" w:cs="Arial"/>
                  <w:lang w:eastAsia="en-GB"/>
                </w:rPr>
                <w:t>Project - Göteborg</w:t>
              </w:r>
            </w:hyperlink>
          </w:p>
        </w:tc>
      </w:tr>
      <w:tr w:rsidR="000E4228" w:rsidRPr="000E4228" w:rsidTr="000E4228">
        <w:trPr>
          <w:trHeight w:val="300"/>
        </w:trPr>
        <w:tc>
          <w:tcPr>
            <w:tcW w:w="68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4228" w:rsidRPr="000E4228" w:rsidRDefault="000E4228" w:rsidP="004C41BA">
            <w:pPr>
              <w:spacing w:after="0" w:line="240" w:lineRule="auto"/>
              <w:ind w:left="720" w:hanging="360"/>
              <w:contextualSpacing/>
              <w:rPr>
                <w:rFonts w:ascii="Arial" w:eastAsia="Calibri" w:hAnsi="Arial" w:cs="Arial"/>
                <w:lang w:eastAsia="en-GB"/>
              </w:rPr>
            </w:pPr>
            <w:r w:rsidRPr="000E4228">
              <w:rPr>
                <w:rFonts w:ascii="Arial" w:eastAsia="Calibri" w:hAnsi="Arial" w:cs="Arial"/>
                <w:lang w:eastAsia="en-GB"/>
              </w:rPr>
              <w:t>5.</w:t>
            </w:r>
            <w:r w:rsidRPr="00FC2987">
              <w:rPr>
                <w:rFonts w:ascii="Arial" w:eastAsia="Calibri" w:hAnsi="Arial" w:cs="Arial"/>
                <w:lang w:eastAsia="en-GB"/>
              </w:rPr>
              <w:t xml:space="preserve">      </w:t>
            </w:r>
            <w:hyperlink r:id="rId11" w:history="1">
              <w:proofErr w:type="spellStart"/>
              <w:r w:rsidR="004C41BA" w:rsidRPr="006F7D9A">
                <w:rPr>
                  <w:rStyle w:val="Hyperlnk"/>
                  <w:rFonts w:ascii="Arial" w:hAnsi="Arial" w:cs="Arial"/>
                </w:rPr>
                <w:t>Moccasin</w:t>
              </w:r>
              <w:proofErr w:type="spellEnd"/>
              <w:r w:rsidR="004C41BA" w:rsidRPr="006F7D9A">
                <w:rPr>
                  <w:rStyle w:val="Hyperlnk"/>
                  <w:rFonts w:ascii="Arial" w:hAnsi="Arial" w:cs="Arial"/>
                </w:rPr>
                <w:t xml:space="preserve"> </w:t>
              </w:r>
              <w:proofErr w:type="spellStart"/>
              <w:r w:rsidR="004C41BA" w:rsidRPr="006F7D9A">
                <w:rPr>
                  <w:rStyle w:val="Hyperlnk"/>
                  <w:rFonts w:ascii="Arial" w:hAnsi="Arial" w:cs="Arial"/>
                </w:rPr>
                <w:t>Vin&amp;Kærlighet</w:t>
              </w:r>
              <w:proofErr w:type="spellEnd"/>
              <w:r w:rsidR="004C41BA" w:rsidRPr="006F7D9A">
                <w:rPr>
                  <w:rStyle w:val="Hyperlnk"/>
                  <w:rFonts w:ascii="Arial" w:hAnsi="Arial" w:cs="Arial"/>
                </w:rPr>
                <w:t xml:space="preserve"> - </w:t>
              </w:r>
              <w:r w:rsidR="006F7D9A" w:rsidRPr="006F7D9A">
                <w:rPr>
                  <w:rStyle w:val="Hyperlnk"/>
                  <w:rFonts w:ascii="Arial" w:hAnsi="Arial" w:cs="Arial"/>
                </w:rPr>
                <w:t>Malmö</w:t>
              </w:r>
            </w:hyperlink>
          </w:p>
        </w:tc>
      </w:tr>
      <w:tr w:rsidR="000E4228" w:rsidRPr="000E4228" w:rsidTr="000E4228">
        <w:trPr>
          <w:trHeight w:val="300"/>
        </w:trPr>
        <w:tc>
          <w:tcPr>
            <w:tcW w:w="68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4228" w:rsidRPr="000E4228" w:rsidRDefault="000E4228" w:rsidP="004A3932">
            <w:pPr>
              <w:spacing w:after="0" w:line="240" w:lineRule="auto"/>
              <w:ind w:left="720" w:hanging="360"/>
              <w:contextualSpacing/>
              <w:rPr>
                <w:rFonts w:ascii="Arial" w:eastAsia="Calibri" w:hAnsi="Arial" w:cs="Arial"/>
                <w:lang w:eastAsia="en-GB"/>
              </w:rPr>
            </w:pPr>
            <w:r w:rsidRPr="000E4228">
              <w:rPr>
                <w:rFonts w:ascii="Arial" w:eastAsia="Calibri" w:hAnsi="Arial" w:cs="Arial"/>
                <w:lang w:eastAsia="en-GB"/>
              </w:rPr>
              <w:t>6.</w:t>
            </w:r>
            <w:r w:rsidR="00A621E6">
              <w:rPr>
                <w:rFonts w:ascii="Arial" w:eastAsia="Calibri" w:hAnsi="Arial" w:cs="Arial"/>
                <w:lang w:eastAsia="en-GB"/>
              </w:rPr>
              <w:t>   </w:t>
            </w:r>
            <w:r w:rsidR="00121699">
              <w:rPr>
                <w:rFonts w:ascii="Arial" w:eastAsia="Calibri" w:hAnsi="Arial" w:cs="Arial"/>
                <w:lang w:eastAsia="en-GB"/>
              </w:rPr>
              <w:t xml:space="preserve">  </w:t>
            </w:r>
            <w:r w:rsidR="00A621E6">
              <w:rPr>
                <w:rFonts w:ascii="Arial" w:eastAsia="Calibri" w:hAnsi="Arial" w:cs="Arial"/>
                <w:lang w:eastAsia="en-GB"/>
              </w:rPr>
              <w:t> </w:t>
            </w:r>
            <w:hyperlink r:id="rId12" w:history="1">
              <w:r w:rsidR="00A621E6" w:rsidRPr="00372703">
                <w:rPr>
                  <w:rStyle w:val="Hyperlnk"/>
                  <w:rFonts w:ascii="Arial" w:eastAsia="Calibri" w:hAnsi="Arial" w:cs="Arial"/>
                  <w:lang w:eastAsia="en-GB"/>
                </w:rPr>
                <w:t>Café Milano – Stockholm</w:t>
              </w:r>
            </w:hyperlink>
            <w:r w:rsidR="00A621E6" w:rsidRPr="00FC2987">
              <w:rPr>
                <w:rFonts w:ascii="Arial" w:eastAsia="Calibri" w:hAnsi="Arial" w:cs="Arial"/>
                <w:lang w:eastAsia="en-GB"/>
              </w:rPr>
              <w:t xml:space="preserve"> </w:t>
            </w:r>
          </w:p>
        </w:tc>
      </w:tr>
      <w:tr w:rsidR="000E4228" w:rsidRPr="000E4228" w:rsidTr="000E4228">
        <w:trPr>
          <w:trHeight w:val="300"/>
        </w:trPr>
        <w:tc>
          <w:tcPr>
            <w:tcW w:w="68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4228" w:rsidRPr="000E4228" w:rsidRDefault="000E4228" w:rsidP="004C41BA">
            <w:pPr>
              <w:spacing w:after="0" w:line="240" w:lineRule="auto"/>
              <w:ind w:left="720" w:hanging="360"/>
              <w:contextualSpacing/>
              <w:rPr>
                <w:rFonts w:ascii="Arial" w:eastAsia="Calibri" w:hAnsi="Arial" w:cs="Arial"/>
                <w:lang w:eastAsia="en-GB"/>
              </w:rPr>
            </w:pPr>
            <w:r w:rsidRPr="000E4228">
              <w:rPr>
                <w:rFonts w:ascii="Arial" w:eastAsia="Calibri" w:hAnsi="Arial" w:cs="Arial"/>
                <w:lang w:eastAsia="en-GB"/>
              </w:rPr>
              <w:t>7.</w:t>
            </w:r>
            <w:r w:rsidR="00A621E6" w:rsidRPr="00FC2987">
              <w:rPr>
                <w:rFonts w:ascii="Arial" w:eastAsia="Calibri" w:hAnsi="Arial" w:cs="Arial"/>
                <w:lang w:eastAsia="en-GB"/>
              </w:rPr>
              <w:t>    </w:t>
            </w:r>
            <w:r w:rsidR="00121699">
              <w:rPr>
                <w:rFonts w:ascii="Arial" w:eastAsia="Calibri" w:hAnsi="Arial" w:cs="Arial"/>
                <w:lang w:eastAsia="en-GB"/>
              </w:rPr>
              <w:t xml:space="preserve"> </w:t>
            </w:r>
            <w:r w:rsidR="00A621E6" w:rsidRPr="00FC2987">
              <w:rPr>
                <w:rFonts w:ascii="Arial" w:eastAsia="Calibri" w:hAnsi="Arial" w:cs="Arial"/>
                <w:lang w:eastAsia="en-GB"/>
              </w:rPr>
              <w:t> </w:t>
            </w:r>
            <w:hyperlink r:id="rId13" w:history="1">
              <w:r w:rsidR="006F7D9A" w:rsidRPr="006F7D9A">
                <w:rPr>
                  <w:rStyle w:val="Hyperlnk"/>
                  <w:rFonts w:ascii="Arial" w:eastAsia="Calibri" w:hAnsi="Arial" w:cs="Arial"/>
                  <w:lang w:eastAsia="en-GB"/>
                </w:rPr>
                <w:t>Il Tempo - Stockholm</w:t>
              </w:r>
            </w:hyperlink>
          </w:p>
        </w:tc>
      </w:tr>
      <w:tr w:rsidR="000E4228" w:rsidRPr="000E4228" w:rsidTr="000E4228">
        <w:trPr>
          <w:trHeight w:val="300"/>
        </w:trPr>
        <w:tc>
          <w:tcPr>
            <w:tcW w:w="68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4228" w:rsidRPr="000E4228" w:rsidRDefault="000E4228" w:rsidP="000E4228">
            <w:pPr>
              <w:spacing w:after="0" w:line="240" w:lineRule="auto"/>
              <w:ind w:left="720" w:hanging="360"/>
              <w:contextualSpacing/>
              <w:rPr>
                <w:rFonts w:ascii="Arial" w:eastAsia="Calibri" w:hAnsi="Arial" w:cs="Arial"/>
                <w:lang w:eastAsia="en-GB"/>
              </w:rPr>
            </w:pPr>
            <w:r w:rsidRPr="000E4228">
              <w:rPr>
                <w:rFonts w:ascii="Arial" w:eastAsia="Calibri" w:hAnsi="Arial" w:cs="Arial"/>
                <w:lang w:eastAsia="en-GB"/>
              </w:rPr>
              <w:t>8.</w:t>
            </w:r>
            <w:r w:rsidRPr="00FC2987">
              <w:rPr>
                <w:rFonts w:ascii="Arial" w:eastAsia="Calibri" w:hAnsi="Arial" w:cs="Arial"/>
                <w:lang w:eastAsia="en-GB"/>
              </w:rPr>
              <w:t xml:space="preserve">      </w:t>
            </w:r>
            <w:hyperlink r:id="rId14" w:history="1">
              <w:r w:rsidR="00FC2987" w:rsidRPr="00372703">
                <w:rPr>
                  <w:rStyle w:val="Hyperlnk"/>
                  <w:rFonts w:ascii="Arial" w:eastAsia="Calibri" w:hAnsi="Arial" w:cs="Arial"/>
                  <w:lang w:eastAsia="en-GB"/>
                </w:rPr>
                <w:t>Pappa Grappa – Norrköping</w:t>
              </w:r>
            </w:hyperlink>
            <w:r w:rsidR="00FC2987">
              <w:rPr>
                <w:rFonts w:ascii="Arial" w:eastAsia="Calibri" w:hAnsi="Arial" w:cs="Arial"/>
                <w:lang w:eastAsia="en-GB"/>
              </w:rPr>
              <w:t xml:space="preserve"> </w:t>
            </w:r>
          </w:p>
        </w:tc>
      </w:tr>
      <w:tr w:rsidR="000E4228" w:rsidRPr="000E4228" w:rsidTr="000E4228">
        <w:trPr>
          <w:trHeight w:val="300"/>
        </w:trPr>
        <w:tc>
          <w:tcPr>
            <w:tcW w:w="68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4228" w:rsidRPr="000E4228" w:rsidRDefault="000E4228" w:rsidP="000E4228">
            <w:pPr>
              <w:spacing w:after="0" w:line="240" w:lineRule="auto"/>
              <w:ind w:left="720" w:hanging="360"/>
              <w:contextualSpacing/>
              <w:rPr>
                <w:rFonts w:ascii="Arial" w:eastAsia="Calibri" w:hAnsi="Arial" w:cs="Arial"/>
                <w:lang w:eastAsia="en-GB"/>
              </w:rPr>
            </w:pPr>
            <w:r w:rsidRPr="000E4228">
              <w:rPr>
                <w:rFonts w:ascii="Arial" w:eastAsia="Calibri" w:hAnsi="Arial" w:cs="Arial"/>
                <w:lang w:eastAsia="en-GB"/>
              </w:rPr>
              <w:t>9.</w:t>
            </w:r>
            <w:r w:rsidRPr="00FC2987">
              <w:rPr>
                <w:rFonts w:ascii="Arial" w:eastAsia="Calibri" w:hAnsi="Arial" w:cs="Arial"/>
                <w:lang w:eastAsia="en-GB"/>
              </w:rPr>
              <w:t xml:space="preserve">      </w:t>
            </w:r>
            <w:hyperlink r:id="rId15" w:history="1">
              <w:r w:rsidR="004C41BA" w:rsidRPr="004C41BA">
                <w:rPr>
                  <w:rStyle w:val="Hyperlnk"/>
                  <w:rFonts w:ascii="Arial" w:eastAsia="Calibri" w:hAnsi="Arial" w:cs="Arial"/>
                  <w:lang w:eastAsia="en-GB"/>
                </w:rPr>
                <w:t xml:space="preserve">Bistro Bon </w:t>
              </w:r>
              <w:proofErr w:type="spellStart"/>
              <w:r w:rsidR="004C41BA" w:rsidRPr="004C41BA">
                <w:rPr>
                  <w:rStyle w:val="Hyperlnk"/>
                  <w:rFonts w:ascii="Arial" w:eastAsia="Calibri" w:hAnsi="Arial" w:cs="Arial"/>
                  <w:lang w:eastAsia="en-GB"/>
                </w:rPr>
                <w:t>SoFo</w:t>
              </w:r>
              <w:proofErr w:type="spellEnd"/>
              <w:r w:rsidR="004C41BA" w:rsidRPr="004C41BA">
                <w:rPr>
                  <w:rStyle w:val="Hyperlnk"/>
                  <w:rFonts w:ascii="Arial" w:eastAsia="Calibri" w:hAnsi="Arial" w:cs="Arial"/>
                  <w:lang w:eastAsia="en-GB"/>
                </w:rPr>
                <w:t xml:space="preserve"> - Stockholm</w:t>
              </w:r>
            </w:hyperlink>
          </w:p>
        </w:tc>
      </w:tr>
      <w:tr w:rsidR="000E4228" w:rsidRPr="000E4228" w:rsidTr="000E4228">
        <w:trPr>
          <w:trHeight w:val="68"/>
        </w:trPr>
        <w:tc>
          <w:tcPr>
            <w:tcW w:w="68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4228" w:rsidRDefault="000E4228" w:rsidP="00FC2987">
            <w:pPr>
              <w:spacing w:after="0" w:line="240" w:lineRule="auto"/>
              <w:ind w:left="720" w:hanging="360"/>
              <w:contextualSpacing/>
              <w:rPr>
                <w:rFonts w:ascii="Arial" w:eastAsia="Calibri" w:hAnsi="Arial" w:cs="Arial"/>
                <w:lang w:eastAsia="en-GB"/>
              </w:rPr>
            </w:pPr>
            <w:r w:rsidRPr="000E4228">
              <w:rPr>
                <w:rFonts w:ascii="Arial" w:eastAsia="Calibri" w:hAnsi="Arial" w:cs="Arial"/>
                <w:lang w:eastAsia="en-GB"/>
              </w:rPr>
              <w:t>10.</w:t>
            </w:r>
            <w:r w:rsidRPr="00FC2987">
              <w:rPr>
                <w:rFonts w:ascii="Arial" w:eastAsia="Calibri" w:hAnsi="Arial" w:cs="Arial"/>
                <w:lang w:eastAsia="en-GB"/>
              </w:rPr>
              <w:t> </w:t>
            </w:r>
            <w:r w:rsidR="00121699">
              <w:rPr>
                <w:rFonts w:ascii="Arial" w:eastAsia="Calibri" w:hAnsi="Arial" w:cs="Arial"/>
                <w:lang w:eastAsia="en-GB"/>
              </w:rPr>
              <w:t xml:space="preserve"> </w:t>
            </w:r>
            <w:r w:rsidRPr="00FC2987">
              <w:rPr>
                <w:rFonts w:ascii="Arial" w:eastAsia="Calibri" w:hAnsi="Arial" w:cs="Arial"/>
                <w:lang w:eastAsia="en-GB"/>
              </w:rPr>
              <w:t xml:space="preserve">  </w:t>
            </w:r>
            <w:hyperlink r:id="rId16" w:history="1">
              <w:r w:rsidR="002F4509" w:rsidRPr="00372703">
                <w:rPr>
                  <w:rStyle w:val="Hyperlnk"/>
                  <w:rFonts w:ascii="Arial" w:eastAsia="Calibri" w:hAnsi="Arial" w:cs="Arial"/>
                  <w:lang w:eastAsia="en-GB"/>
                </w:rPr>
                <w:t xml:space="preserve">La </w:t>
              </w:r>
              <w:proofErr w:type="spellStart"/>
              <w:r w:rsidR="002F4509" w:rsidRPr="00372703">
                <w:rPr>
                  <w:rStyle w:val="Hyperlnk"/>
                  <w:rFonts w:ascii="Arial" w:eastAsia="Calibri" w:hAnsi="Arial" w:cs="Arial"/>
                  <w:lang w:eastAsia="en-GB"/>
                </w:rPr>
                <w:t>Madrina</w:t>
              </w:r>
              <w:proofErr w:type="spellEnd"/>
              <w:r w:rsidR="002F4509" w:rsidRPr="00372703">
                <w:rPr>
                  <w:rStyle w:val="Hyperlnk"/>
                  <w:rFonts w:ascii="Arial" w:eastAsia="Calibri" w:hAnsi="Arial" w:cs="Arial"/>
                  <w:lang w:eastAsia="en-GB"/>
                </w:rPr>
                <w:t xml:space="preserve"> – Stockholm </w:t>
              </w:r>
            </w:hyperlink>
            <w:r w:rsidR="00FC2987">
              <w:rPr>
                <w:rFonts w:ascii="Arial" w:eastAsia="Calibri" w:hAnsi="Arial" w:cs="Arial"/>
                <w:lang w:eastAsia="en-GB"/>
              </w:rPr>
              <w:t xml:space="preserve"> </w:t>
            </w:r>
          </w:p>
          <w:p w:rsidR="00E87951" w:rsidRDefault="00E87951" w:rsidP="00FC2987">
            <w:pPr>
              <w:spacing w:after="0" w:line="240" w:lineRule="auto"/>
              <w:ind w:left="720" w:hanging="360"/>
              <w:contextualSpacing/>
              <w:rPr>
                <w:rFonts w:ascii="Arial" w:eastAsia="Calibri" w:hAnsi="Arial" w:cs="Arial"/>
                <w:lang w:eastAsia="en-GB"/>
              </w:rPr>
            </w:pPr>
          </w:p>
          <w:p w:rsidR="00E87951" w:rsidRPr="000E4228" w:rsidRDefault="00E87951" w:rsidP="008B4734">
            <w:pPr>
              <w:spacing w:after="0" w:line="240" w:lineRule="auto"/>
              <w:contextualSpacing/>
              <w:rPr>
                <w:rFonts w:ascii="Arial" w:eastAsia="Calibri" w:hAnsi="Arial" w:cs="Arial"/>
                <w:lang w:eastAsia="en-GB"/>
              </w:rPr>
            </w:pPr>
          </w:p>
        </w:tc>
      </w:tr>
    </w:tbl>
    <w:p w:rsidR="000F01C9" w:rsidRDefault="000F01C9" w:rsidP="006F222A">
      <w:pPr>
        <w:spacing w:after="160" w:line="259" w:lineRule="auto"/>
        <w:ind w:left="-142"/>
        <w:rPr>
          <w:rFonts w:ascii="Arial" w:eastAsia="Calibri" w:hAnsi="Arial" w:cs="Arial"/>
          <w:color w:val="222222"/>
          <w:shd w:val="clear" w:color="auto" w:fill="FFFFFF"/>
        </w:rPr>
      </w:pPr>
      <w:r>
        <w:rPr>
          <w:rFonts w:ascii="Arial" w:eastAsia="Calibri" w:hAnsi="Arial" w:cs="Arial"/>
          <w:lang w:eastAsia="en-GB"/>
        </w:rPr>
        <w:t xml:space="preserve">Bookatable by Michelin har inför årets mest romantiska dag tagit fram prisvärda Alla hjärtans dag-menyer och erbjudande på 52 restauranger runtom i Sverige. </w:t>
      </w:r>
      <w:r>
        <w:rPr>
          <w:rFonts w:ascii="Arial" w:eastAsia="Calibri" w:hAnsi="Arial" w:cs="Arial"/>
          <w:lang w:eastAsia="en-GB"/>
        </w:rPr>
        <w:t xml:space="preserve">På </w:t>
      </w:r>
      <w:hyperlink r:id="rId17" w:history="1">
        <w:r w:rsidRPr="00FC2987">
          <w:rPr>
            <w:rStyle w:val="Hyperlnk"/>
            <w:rFonts w:ascii="Arial" w:eastAsia="Calibri" w:hAnsi="Arial" w:cs="Arial"/>
            <w:lang w:eastAsia="en-GB"/>
          </w:rPr>
          <w:t>http://www.bookatable.se/alla-hjartans</w:t>
        </w:r>
      </w:hyperlink>
      <w:r>
        <w:rPr>
          <w:rFonts w:ascii="Arial" w:eastAsia="Calibri" w:hAnsi="Arial" w:cs="Arial"/>
          <w:lang w:eastAsia="en-GB"/>
        </w:rPr>
        <w:t xml:space="preserve"> </w:t>
      </w:r>
      <w:r>
        <w:rPr>
          <w:rFonts w:ascii="Arial" w:eastAsia="Calibri" w:hAnsi="Arial" w:cs="Arial"/>
        </w:rPr>
        <w:t>kan du</w:t>
      </w:r>
      <w:r>
        <w:rPr>
          <w:rFonts w:ascii="Arial" w:eastAsia="Calibri" w:hAnsi="Arial" w:cs="Arial"/>
          <w:lang w:eastAsia="en-GB"/>
        </w:rPr>
        <w:t xml:space="preserve"> se vilka som deltar i kampanjen samt boka ditt bord.</w:t>
      </w:r>
    </w:p>
    <w:p w:rsidR="000F01C9" w:rsidRDefault="0034170C" w:rsidP="000F01C9">
      <w:pPr>
        <w:spacing w:after="0" w:line="240" w:lineRule="auto"/>
        <w:ind w:left="-142"/>
        <w:rPr>
          <w:rFonts w:ascii="Arial" w:eastAsiaTheme="minorEastAsia" w:hAnsi="Arial" w:cs="Arial"/>
          <w:iCs/>
          <w:sz w:val="24"/>
          <w:szCs w:val="24"/>
          <w:lang w:eastAsia="sv-SE"/>
        </w:rPr>
      </w:pPr>
      <w:r w:rsidRPr="0034170C">
        <w:rPr>
          <w:rFonts w:ascii="Arial" w:eastAsiaTheme="minorEastAsia" w:hAnsi="Arial" w:cs="Arial"/>
          <w:b/>
          <w:sz w:val="24"/>
          <w:szCs w:val="24"/>
          <w:lang w:eastAsia="sv-SE"/>
        </w:rPr>
        <w:t>För mer information vänligen kontakta:</w:t>
      </w:r>
      <w:r w:rsidRPr="0034170C">
        <w:rPr>
          <w:rFonts w:ascii="Arial" w:eastAsiaTheme="minorEastAsia" w:hAnsi="Arial" w:cs="Arial"/>
          <w:sz w:val="24"/>
          <w:szCs w:val="24"/>
          <w:lang w:eastAsia="sv-SE"/>
        </w:rPr>
        <w:t xml:space="preserve"> </w:t>
      </w:r>
      <w:r w:rsidRPr="0034170C">
        <w:rPr>
          <w:rFonts w:ascii="Arial" w:eastAsiaTheme="minorEastAsia" w:hAnsi="Arial" w:cs="Arial"/>
          <w:sz w:val="24"/>
          <w:szCs w:val="24"/>
          <w:lang w:eastAsia="sv-SE"/>
        </w:rPr>
        <w:br/>
      </w:r>
      <w:r w:rsidRPr="0034170C">
        <w:rPr>
          <w:rFonts w:ascii="Arial" w:eastAsiaTheme="minorEastAsia" w:hAnsi="Arial" w:cs="Arial"/>
          <w:i/>
          <w:iCs/>
          <w:sz w:val="24"/>
          <w:szCs w:val="24"/>
          <w:lang w:eastAsia="sv-SE"/>
        </w:rPr>
        <w:t>Emma Nordenstaaf, PR-kontakt</w:t>
      </w:r>
      <w:r w:rsidRPr="0034170C">
        <w:rPr>
          <w:rFonts w:ascii="Arial" w:eastAsiaTheme="minorEastAsia" w:hAnsi="Arial" w:cs="Arial"/>
          <w:sz w:val="24"/>
          <w:szCs w:val="24"/>
          <w:lang w:eastAsia="sv-SE"/>
        </w:rPr>
        <w:br/>
        <w:t>Mail: emma.nordenstaaf@spotlightpr.se</w:t>
      </w:r>
      <w:r w:rsidRPr="0034170C">
        <w:rPr>
          <w:rFonts w:ascii="Arial" w:eastAsiaTheme="minorEastAsia" w:hAnsi="Arial" w:cs="Arial"/>
          <w:i/>
          <w:iCs/>
          <w:sz w:val="24"/>
          <w:szCs w:val="24"/>
          <w:lang w:eastAsia="sv-SE"/>
        </w:rPr>
        <w:br/>
        <w:t>Telefon: +46 (0)704- 29 99 59</w:t>
      </w:r>
    </w:p>
    <w:p w:rsidR="000F01C9" w:rsidRDefault="000F01C9" w:rsidP="000F01C9">
      <w:pPr>
        <w:spacing w:after="0" w:line="240" w:lineRule="auto"/>
        <w:ind w:left="-142"/>
        <w:rPr>
          <w:rFonts w:ascii="Arial" w:eastAsiaTheme="minorEastAsia" w:hAnsi="Arial" w:cs="Arial"/>
          <w:i/>
          <w:color w:val="222222"/>
          <w:sz w:val="16"/>
          <w:szCs w:val="16"/>
          <w:u w:val="single"/>
          <w:lang w:eastAsia="sv-SE"/>
        </w:rPr>
      </w:pPr>
    </w:p>
    <w:p w:rsidR="000F01C9" w:rsidRDefault="0034170C" w:rsidP="000F01C9">
      <w:pPr>
        <w:spacing w:after="0" w:line="240" w:lineRule="auto"/>
        <w:ind w:left="-142"/>
        <w:rPr>
          <w:rFonts w:ascii="Arial" w:eastAsiaTheme="minorEastAsia" w:hAnsi="Arial" w:cs="Arial"/>
          <w:i/>
          <w:color w:val="222222"/>
          <w:sz w:val="16"/>
          <w:szCs w:val="16"/>
          <w:lang w:eastAsia="sv-SE"/>
        </w:rPr>
      </w:pPr>
      <w:r w:rsidRPr="0034170C">
        <w:rPr>
          <w:rFonts w:ascii="Arial" w:eastAsiaTheme="minorEastAsia" w:hAnsi="Arial" w:cs="Arial"/>
          <w:i/>
          <w:color w:val="222222"/>
          <w:sz w:val="16"/>
          <w:szCs w:val="16"/>
          <w:u w:val="single"/>
          <w:lang w:eastAsia="sv-SE"/>
        </w:rPr>
        <w:t>Om Bookatable</w:t>
      </w:r>
      <w:r w:rsidR="00D86FB1">
        <w:rPr>
          <w:rFonts w:ascii="Arial" w:eastAsiaTheme="minorEastAsia" w:hAnsi="Arial" w:cs="Arial"/>
          <w:i/>
          <w:color w:val="222222"/>
          <w:sz w:val="16"/>
          <w:szCs w:val="16"/>
          <w:u w:val="single"/>
          <w:lang w:eastAsia="sv-SE"/>
        </w:rPr>
        <w:t xml:space="preserve"> by Michelin</w:t>
      </w:r>
      <w:r w:rsidRPr="0034170C">
        <w:rPr>
          <w:rFonts w:ascii="Arial" w:eastAsiaTheme="minorEastAsia" w:hAnsi="Arial" w:cs="Arial"/>
          <w:i/>
          <w:color w:val="222222"/>
          <w:sz w:val="16"/>
          <w:szCs w:val="16"/>
          <w:lang w:eastAsia="sv-SE"/>
        </w:rPr>
        <w:br/>
      </w:r>
    </w:p>
    <w:p w:rsidR="0034170C" w:rsidRPr="000F01C9" w:rsidRDefault="004C41BA" w:rsidP="000F01C9">
      <w:pPr>
        <w:spacing w:after="0" w:line="240" w:lineRule="auto"/>
        <w:ind w:left="-142"/>
        <w:rPr>
          <w:rFonts w:ascii="Arial" w:eastAsiaTheme="minorEastAsia" w:hAnsi="Arial" w:cs="Arial"/>
          <w:iCs/>
          <w:sz w:val="24"/>
          <w:szCs w:val="24"/>
          <w:lang w:eastAsia="sv-SE"/>
        </w:rPr>
      </w:pPr>
      <w:r w:rsidRPr="004C41BA">
        <w:rPr>
          <w:rFonts w:ascii="Arial" w:eastAsiaTheme="minorEastAsia" w:hAnsi="Arial" w:cs="Arial"/>
          <w:i/>
          <w:color w:val="222222"/>
          <w:sz w:val="16"/>
          <w:szCs w:val="16"/>
          <w:lang w:eastAsia="sv-SE"/>
        </w:rPr>
        <w:t>Bookatable</w:t>
      </w:r>
      <w:r w:rsidR="00D86FB1">
        <w:rPr>
          <w:rFonts w:ascii="Arial" w:eastAsiaTheme="minorEastAsia" w:hAnsi="Arial" w:cs="Arial"/>
          <w:i/>
          <w:color w:val="222222"/>
          <w:sz w:val="16"/>
          <w:szCs w:val="16"/>
          <w:lang w:eastAsia="sv-SE"/>
        </w:rPr>
        <w:t xml:space="preserve"> by Michelin</w:t>
      </w:r>
      <w:r w:rsidRPr="004C41BA">
        <w:rPr>
          <w:rFonts w:ascii="Arial" w:eastAsiaTheme="minorEastAsia" w:hAnsi="Arial" w:cs="Arial"/>
          <w:i/>
          <w:color w:val="222222"/>
          <w:sz w:val="16"/>
          <w:szCs w:val="16"/>
          <w:lang w:eastAsia="sv-SE"/>
        </w:rPr>
        <w:t xml:space="preserve"> är, med sina 15 000 restauranger och miljontals bokande gäster varje månad, Europas största </w:t>
      </w:r>
      <w:proofErr w:type="spellStart"/>
      <w:r w:rsidRPr="004C41BA">
        <w:rPr>
          <w:rFonts w:ascii="Arial" w:eastAsiaTheme="minorEastAsia" w:hAnsi="Arial" w:cs="Arial"/>
          <w:i/>
          <w:color w:val="222222"/>
          <w:sz w:val="16"/>
          <w:szCs w:val="16"/>
          <w:lang w:eastAsia="sv-SE"/>
        </w:rPr>
        <w:t>onlinesajt</w:t>
      </w:r>
      <w:proofErr w:type="spellEnd"/>
      <w:r w:rsidRPr="004C41BA">
        <w:rPr>
          <w:rFonts w:ascii="Arial" w:eastAsiaTheme="minorEastAsia" w:hAnsi="Arial" w:cs="Arial"/>
          <w:i/>
          <w:color w:val="222222"/>
          <w:sz w:val="16"/>
          <w:szCs w:val="16"/>
          <w:lang w:eastAsia="sv-SE"/>
        </w:rPr>
        <w:t xml:space="preserve"> för restaurangbokningar. Bookatable</w:t>
      </w:r>
      <w:r w:rsidR="00D86FB1">
        <w:rPr>
          <w:rFonts w:ascii="Arial" w:eastAsiaTheme="minorEastAsia" w:hAnsi="Arial" w:cs="Arial"/>
          <w:i/>
          <w:color w:val="222222"/>
          <w:sz w:val="16"/>
          <w:szCs w:val="16"/>
          <w:lang w:eastAsia="sv-SE"/>
        </w:rPr>
        <w:t xml:space="preserve"> by Michelin</w:t>
      </w:r>
      <w:r w:rsidRPr="004C41BA">
        <w:rPr>
          <w:rFonts w:ascii="Arial" w:eastAsiaTheme="minorEastAsia" w:hAnsi="Arial" w:cs="Arial"/>
          <w:i/>
          <w:color w:val="222222"/>
          <w:sz w:val="16"/>
          <w:szCs w:val="16"/>
          <w:lang w:eastAsia="sv-SE"/>
        </w:rPr>
        <w:t xml:space="preserve"> verkar för att föra samman krögare och gäster via en enda, levande och d</w:t>
      </w:r>
      <w:r w:rsidR="00D86FB1">
        <w:rPr>
          <w:rFonts w:ascii="Arial" w:eastAsiaTheme="minorEastAsia" w:hAnsi="Arial" w:cs="Arial"/>
          <w:i/>
          <w:color w:val="222222"/>
          <w:sz w:val="16"/>
          <w:szCs w:val="16"/>
          <w:lang w:eastAsia="sv-SE"/>
        </w:rPr>
        <w:t xml:space="preserve">ynamisk mötesplats. Bookatable by Michelins </w:t>
      </w:r>
      <w:r w:rsidRPr="004C41BA">
        <w:rPr>
          <w:rFonts w:ascii="Arial" w:eastAsiaTheme="minorEastAsia" w:hAnsi="Arial" w:cs="Arial"/>
          <w:i/>
          <w:color w:val="222222"/>
          <w:sz w:val="16"/>
          <w:szCs w:val="16"/>
          <w:lang w:eastAsia="sv-SE"/>
        </w:rPr>
        <w:t xml:space="preserve">huvudkontor ligger i London och har lokala kontor i Hamburg och Stockholm. Bookatable </w:t>
      </w:r>
      <w:r w:rsidR="00D86FB1">
        <w:rPr>
          <w:rFonts w:ascii="Arial" w:eastAsiaTheme="minorEastAsia" w:hAnsi="Arial" w:cs="Arial"/>
          <w:i/>
          <w:color w:val="222222"/>
          <w:sz w:val="16"/>
          <w:szCs w:val="16"/>
          <w:lang w:eastAsia="sv-SE"/>
        </w:rPr>
        <w:t xml:space="preserve">by Michelin </w:t>
      </w:r>
      <w:r w:rsidRPr="004C41BA">
        <w:rPr>
          <w:rFonts w:ascii="Arial" w:eastAsiaTheme="minorEastAsia" w:hAnsi="Arial" w:cs="Arial"/>
          <w:i/>
          <w:color w:val="222222"/>
          <w:sz w:val="16"/>
          <w:szCs w:val="16"/>
          <w:lang w:eastAsia="sv-SE"/>
        </w:rPr>
        <w:t>har restauranger i över 39 länder</w:t>
      </w:r>
      <w:r w:rsidR="0034170C" w:rsidRPr="0034170C">
        <w:rPr>
          <w:rFonts w:ascii="Arial" w:eastAsiaTheme="minorEastAsia" w:hAnsi="Arial" w:cs="Arial"/>
          <w:i/>
          <w:color w:val="222222"/>
          <w:sz w:val="16"/>
          <w:szCs w:val="16"/>
          <w:lang w:eastAsia="sv-SE"/>
        </w:rPr>
        <w:t>. Bookatable</w:t>
      </w:r>
      <w:r w:rsidR="00D86FB1">
        <w:rPr>
          <w:rFonts w:ascii="Arial" w:eastAsiaTheme="minorEastAsia" w:hAnsi="Arial" w:cs="Arial"/>
          <w:i/>
          <w:color w:val="222222"/>
          <w:sz w:val="16"/>
          <w:szCs w:val="16"/>
          <w:lang w:eastAsia="sv-SE"/>
        </w:rPr>
        <w:t xml:space="preserve"> by Michelin</w:t>
      </w:r>
      <w:r w:rsidR="0034170C" w:rsidRPr="0034170C">
        <w:rPr>
          <w:rFonts w:ascii="Arial" w:eastAsiaTheme="minorEastAsia" w:hAnsi="Arial" w:cs="Arial"/>
          <w:i/>
          <w:color w:val="222222"/>
          <w:sz w:val="16"/>
          <w:szCs w:val="16"/>
          <w:lang w:eastAsia="sv-SE"/>
        </w:rPr>
        <w:t xml:space="preserve"> låter gäster utforska, upptäcka och boka restauranger snabbt och enkelt via sin </w:t>
      </w:r>
      <w:proofErr w:type="spellStart"/>
      <w:r w:rsidR="0034170C" w:rsidRPr="0034170C">
        <w:rPr>
          <w:rFonts w:ascii="Arial" w:eastAsiaTheme="minorEastAsia" w:hAnsi="Arial" w:cs="Arial"/>
          <w:i/>
          <w:color w:val="222222"/>
          <w:sz w:val="16"/>
          <w:szCs w:val="16"/>
          <w:lang w:eastAsia="sv-SE"/>
        </w:rPr>
        <w:t>app</w:t>
      </w:r>
      <w:proofErr w:type="spellEnd"/>
      <w:r w:rsidR="0034170C" w:rsidRPr="0034170C">
        <w:rPr>
          <w:rFonts w:ascii="Arial" w:eastAsiaTheme="minorEastAsia" w:hAnsi="Arial" w:cs="Arial"/>
          <w:i/>
          <w:color w:val="222222"/>
          <w:sz w:val="16"/>
          <w:szCs w:val="16"/>
          <w:lang w:eastAsia="sv-SE"/>
        </w:rPr>
        <w:t xml:space="preserve"> och webbsajt - direkt mobil, läsplattan eller via en dator. Från centralt belägna toppkrogar till lokala matställen och välrenommerade Michelinstjärnkrogar – med mer än tusentals restauranger över hela Europa att välja bland har Bookatable </w:t>
      </w:r>
      <w:r w:rsidR="00D86FB1">
        <w:rPr>
          <w:rFonts w:ascii="Arial" w:eastAsiaTheme="minorEastAsia" w:hAnsi="Arial" w:cs="Arial"/>
          <w:i/>
          <w:color w:val="222222"/>
          <w:sz w:val="16"/>
          <w:szCs w:val="16"/>
          <w:lang w:eastAsia="sv-SE"/>
        </w:rPr>
        <w:t xml:space="preserve">by Michelin </w:t>
      </w:r>
      <w:r w:rsidR="0034170C" w:rsidRPr="0034170C">
        <w:rPr>
          <w:rFonts w:ascii="Arial" w:eastAsiaTheme="minorEastAsia" w:hAnsi="Arial" w:cs="Arial"/>
          <w:i/>
          <w:color w:val="222222"/>
          <w:sz w:val="16"/>
          <w:szCs w:val="16"/>
          <w:lang w:eastAsia="sv-SE"/>
        </w:rPr>
        <w:t xml:space="preserve">allt. Bookatable </w:t>
      </w:r>
      <w:r w:rsidR="00D86FB1">
        <w:rPr>
          <w:rFonts w:ascii="Arial" w:eastAsiaTheme="minorEastAsia" w:hAnsi="Arial" w:cs="Arial"/>
          <w:i/>
          <w:color w:val="222222"/>
          <w:sz w:val="16"/>
          <w:szCs w:val="16"/>
          <w:lang w:eastAsia="sv-SE"/>
        </w:rPr>
        <w:t xml:space="preserve">by Michelin </w:t>
      </w:r>
      <w:r w:rsidR="0034170C" w:rsidRPr="0034170C">
        <w:rPr>
          <w:rFonts w:ascii="Arial" w:eastAsiaTheme="minorEastAsia" w:hAnsi="Arial" w:cs="Arial"/>
          <w:i/>
          <w:color w:val="222222"/>
          <w:sz w:val="16"/>
          <w:szCs w:val="16"/>
          <w:lang w:eastAsia="sv-SE"/>
        </w:rPr>
        <w:t xml:space="preserve">hjälper restauranger som exempelvis </w:t>
      </w:r>
      <w:proofErr w:type="spellStart"/>
      <w:r w:rsidR="0034170C" w:rsidRPr="0034170C">
        <w:rPr>
          <w:rFonts w:ascii="Arial" w:eastAsiaTheme="minorEastAsia" w:hAnsi="Arial" w:cs="Arial"/>
          <w:i/>
          <w:color w:val="222222"/>
          <w:sz w:val="16"/>
          <w:szCs w:val="16"/>
          <w:lang w:eastAsia="sv-SE"/>
        </w:rPr>
        <w:t>Pied</w:t>
      </w:r>
      <w:proofErr w:type="spellEnd"/>
      <w:r w:rsidR="0034170C" w:rsidRPr="0034170C">
        <w:rPr>
          <w:rFonts w:ascii="Arial" w:eastAsiaTheme="minorEastAsia" w:hAnsi="Arial" w:cs="Arial"/>
          <w:i/>
          <w:color w:val="222222"/>
          <w:sz w:val="16"/>
          <w:szCs w:val="16"/>
          <w:lang w:eastAsia="sv-SE"/>
        </w:rPr>
        <w:t xml:space="preserve"> a Terre, Pizza Express och Hilton med </w:t>
      </w:r>
      <w:proofErr w:type="spellStart"/>
      <w:r w:rsidR="0034170C" w:rsidRPr="0034170C">
        <w:rPr>
          <w:rFonts w:ascii="Arial" w:eastAsiaTheme="minorEastAsia" w:hAnsi="Arial" w:cs="Arial"/>
          <w:i/>
          <w:color w:val="222222"/>
          <w:sz w:val="16"/>
          <w:szCs w:val="16"/>
          <w:lang w:eastAsia="sv-SE"/>
        </w:rPr>
        <w:t>onlinebokningar</w:t>
      </w:r>
      <w:proofErr w:type="spellEnd"/>
      <w:r w:rsidR="0034170C" w:rsidRPr="0034170C">
        <w:rPr>
          <w:rFonts w:ascii="Arial" w:eastAsiaTheme="minorEastAsia" w:hAnsi="Arial" w:cs="Arial"/>
          <w:i/>
          <w:color w:val="222222"/>
          <w:sz w:val="16"/>
          <w:szCs w:val="16"/>
          <w:lang w:eastAsia="sv-SE"/>
        </w:rPr>
        <w:t xml:space="preserve"> genom deras egna webbsajter, Bookatable.com och andra nyckelpartners som Tripadvisor.co.uk, SquareMeal.co.uk, Michelin.fr, Reserviermich.de och Restaurangkartan.se. Bookatable</w:t>
      </w:r>
      <w:r w:rsidR="00D86FB1">
        <w:rPr>
          <w:rFonts w:ascii="Arial" w:eastAsiaTheme="minorEastAsia" w:hAnsi="Arial" w:cs="Arial"/>
          <w:i/>
          <w:color w:val="222222"/>
          <w:sz w:val="16"/>
          <w:szCs w:val="16"/>
          <w:lang w:eastAsia="sv-SE"/>
        </w:rPr>
        <w:t xml:space="preserve"> by Michelin</w:t>
      </w:r>
      <w:r w:rsidR="0034170C" w:rsidRPr="0034170C">
        <w:rPr>
          <w:rFonts w:ascii="Arial" w:eastAsiaTheme="minorEastAsia" w:hAnsi="Arial" w:cs="Arial"/>
          <w:i/>
          <w:color w:val="222222"/>
          <w:sz w:val="16"/>
          <w:szCs w:val="16"/>
          <w:lang w:eastAsia="sv-SE"/>
        </w:rPr>
        <w:t xml:space="preserve">s prisbelönta molnbaserade teknologi hjälper restauranger att hantera bokningar och bordsplaceringar och att säkerställa optimala sittningar och förmedlar över 2 miljoner gäster till sina restaurangkunder varje månad. För ytterligare information besök </w:t>
      </w:r>
      <w:hyperlink r:id="rId18" w:history="1">
        <w:r w:rsidRPr="000C5732">
          <w:rPr>
            <w:rStyle w:val="Hyperlnk"/>
            <w:rFonts w:ascii="Arial" w:eastAsiaTheme="minorEastAsia" w:hAnsi="Arial" w:cs="Arial"/>
            <w:i/>
            <w:sz w:val="16"/>
            <w:szCs w:val="16"/>
            <w:lang w:eastAsia="sv-SE"/>
          </w:rPr>
          <w:t>http://www.bookatable.se</w:t>
        </w:r>
      </w:hyperlink>
    </w:p>
    <w:p w:rsidR="004C41BA" w:rsidRPr="004C41BA" w:rsidRDefault="004C41BA" w:rsidP="004C41BA">
      <w:pPr>
        <w:rPr>
          <w:rFonts w:ascii="Arial" w:hAnsi="Arial" w:cs="Arial"/>
          <w:i/>
          <w:iCs/>
          <w:color w:val="222222"/>
          <w:sz w:val="16"/>
          <w:szCs w:val="16"/>
          <w:lang w:eastAsia="sv-SE"/>
        </w:rPr>
      </w:pPr>
    </w:p>
    <w:p w:rsidR="00237CBA" w:rsidRPr="006203A2" w:rsidRDefault="00237CBA" w:rsidP="000E4228">
      <w:pPr>
        <w:spacing w:after="160" w:line="259" w:lineRule="auto"/>
        <w:rPr>
          <w:rFonts w:ascii="Arial" w:eastAsia="Calibri" w:hAnsi="Arial" w:cs="Arial"/>
          <w:color w:val="222222"/>
          <w:sz w:val="18"/>
          <w:szCs w:val="20"/>
        </w:rPr>
      </w:pPr>
    </w:p>
    <w:sectPr w:rsidR="00237CBA" w:rsidRPr="006203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F40327"/>
    <w:multiLevelType w:val="hybridMultilevel"/>
    <w:tmpl w:val="3274D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56531F"/>
    <w:multiLevelType w:val="hybridMultilevel"/>
    <w:tmpl w:val="1EF6414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C252AD"/>
    <w:multiLevelType w:val="hybridMultilevel"/>
    <w:tmpl w:val="D5C46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22A"/>
    <w:rsid w:val="00024626"/>
    <w:rsid w:val="00033BCE"/>
    <w:rsid w:val="00035D09"/>
    <w:rsid w:val="0004067F"/>
    <w:rsid w:val="0006177F"/>
    <w:rsid w:val="00065020"/>
    <w:rsid w:val="00067033"/>
    <w:rsid w:val="000C36B8"/>
    <w:rsid w:val="000D25FA"/>
    <w:rsid w:val="000E0F7C"/>
    <w:rsid w:val="000E4228"/>
    <w:rsid w:val="000F01C9"/>
    <w:rsid w:val="000F0A74"/>
    <w:rsid w:val="000F7F8E"/>
    <w:rsid w:val="001012E8"/>
    <w:rsid w:val="00121699"/>
    <w:rsid w:val="001221DA"/>
    <w:rsid w:val="00167489"/>
    <w:rsid w:val="001757C7"/>
    <w:rsid w:val="00186066"/>
    <w:rsid w:val="001A388A"/>
    <w:rsid w:val="001E2A04"/>
    <w:rsid w:val="001E4EFB"/>
    <w:rsid w:val="001E5766"/>
    <w:rsid w:val="002028D8"/>
    <w:rsid w:val="0021350F"/>
    <w:rsid w:val="00237CBA"/>
    <w:rsid w:val="002412EB"/>
    <w:rsid w:val="0027005F"/>
    <w:rsid w:val="00270EED"/>
    <w:rsid w:val="00287B83"/>
    <w:rsid w:val="002A7F9E"/>
    <w:rsid w:val="002C3BB7"/>
    <w:rsid w:val="002D07AB"/>
    <w:rsid w:val="002D2A14"/>
    <w:rsid w:val="002F4509"/>
    <w:rsid w:val="00300465"/>
    <w:rsid w:val="00313F52"/>
    <w:rsid w:val="0034170C"/>
    <w:rsid w:val="00347462"/>
    <w:rsid w:val="00355955"/>
    <w:rsid w:val="00371662"/>
    <w:rsid w:val="00372703"/>
    <w:rsid w:val="003917C5"/>
    <w:rsid w:val="003919B3"/>
    <w:rsid w:val="00394007"/>
    <w:rsid w:val="003A7B1C"/>
    <w:rsid w:val="003B60A0"/>
    <w:rsid w:val="003F4819"/>
    <w:rsid w:val="00420647"/>
    <w:rsid w:val="00443C17"/>
    <w:rsid w:val="004733A5"/>
    <w:rsid w:val="004A3820"/>
    <w:rsid w:val="004A3932"/>
    <w:rsid w:val="004A4B38"/>
    <w:rsid w:val="004A7B77"/>
    <w:rsid w:val="004C2FEC"/>
    <w:rsid w:val="004C41BA"/>
    <w:rsid w:val="004D46BB"/>
    <w:rsid w:val="004E6317"/>
    <w:rsid w:val="004F5E9A"/>
    <w:rsid w:val="00505C23"/>
    <w:rsid w:val="00513376"/>
    <w:rsid w:val="00513954"/>
    <w:rsid w:val="00534CD5"/>
    <w:rsid w:val="00557381"/>
    <w:rsid w:val="00616EC2"/>
    <w:rsid w:val="006203A2"/>
    <w:rsid w:val="006700A8"/>
    <w:rsid w:val="00693A2A"/>
    <w:rsid w:val="006A40FC"/>
    <w:rsid w:val="006F0053"/>
    <w:rsid w:val="006F1C01"/>
    <w:rsid w:val="006F222A"/>
    <w:rsid w:val="006F7D9A"/>
    <w:rsid w:val="00707336"/>
    <w:rsid w:val="007834A5"/>
    <w:rsid w:val="007932A5"/>
    <w:rsid w:val="007A28C7"/>
    <w:rsid w:val="007B096A"/>
    <w:rsid w:val="007B1F42"/>
    <w:rsid w:val="007B68D3"/>
    <w:rsid w:val="007D5F17"/>
    <w:rsid w:val="007D7C44"/>
    <w:rsid w:val="008067A8"/>
    <w:rsid w:val="00820943"/>
    <w:rsid w:val="00822220"/>
    <w:rsid w:val="00831960"/>
    <w:rsid w:val="00861013"/>
    <w:rsid w:val="008617A1"/>
    <w:rsid w:val="00882AA9"/>
    <w:rsid w:val="00892EDA"/>
    <w:rsid w:val="00895FD4"/>
    <w:rsid w:val="008B4734"/>
    <w:rsid w:val="008C5C18"/>
    <w:rsid w:val="008E04C2"/>
    <w:rsid w:val="008E4B6D"/>
    <w:rsid w:val="00924808"/>
    <w:rsid w:val="00947AEC"/>
    <w:rsid w:val="00952094"/>
    <w:rsid w:val="00966C3C"/>
    <w:rsid w:val="0098130A"/>
    <w:rsid w:val="009A3E1C"/>
    <w:rsid w:val="009B0D58"/>
    <w:rsid w:val="009D443C"/>
    <w:rsid w:val="009E55F6"/>
    <w:rsid w:val="00A01979"/>
    <w:rsid w:val="00A070D4"/>
    <w:rsid w:val="00A32375"/>
    <w:rsid w:val="00A621E6"/>
    <w:rsid w:val="00A73AC2"/>
    <w:rsid w:val="00A75DC4"/>
    <w:rsid w:val="00A95F7C"/>
    <w:rsid w:val="00AB2026"/>
    <w:rsid w:val="00AB48EE"/>
    <w:rsid w:val="00AB57BB"/>
    <w:rsid w:val="00B12C6F"/>
    <w:rsid w:val="00B31E00"/>
    <w:rsid w:val="00B339B9"/>
    <w:rsid w:val="00B57BD1"/>
    <w:rsid w:val="00B71491"/>
    <w:rsid w:val="00B774B8"/>
    <w:rsid w:val="00B82D84"/>
    <w:rsid w:val="00B833FF"/>
    <w:rsid w:val="00BA7F5C"/>
    <w:rsid w:val="00C203DF"/>
    <w:rsid w:val="00C37647"/>
    <w:rsid w:val="00C87CC0"/>
    <w:rsid w:val="00C93384"/>
    <w:rsid w:val="00C965BC"/>
    <w:rsid w:val="00D201E7"/>
    <w:rsid w:val="00D52308"/>
    <w:rsid w:val="00D7362C"/>
    <w:rsid w:val="00D86FB1"/>
    <w:rsid w:val="00DB1B6D"/>
    <w:rsid w:val="00DE2910"/>
    <w:rsid w:val="00E05282"/>
    <w:rsid w:val="00E719D2"/>
    <w:rsid w:val="00E867ED"/>
    <w:rsid w:val="00E87951"/>
    <w:rsid w:val="00EF047E"/>
    <w:rsid w:val="00F02E92"/>
    <w:rsid w:val="00F13EEA"/>
    <w:rsid w:val="00F14DFA"/>
    <w:rsid w:val="00F338A5"/>
    <w:rsid w:val="00F65D27"/>
    <w:rsid w:val="00FA4BB0"/>
    <w:rsid w:val="00FB3813"/>
    <w:rsid w:val="00FB53A7"/>
    <w:rsid w:val="00FC2987"/>
    <w:rsid w:val="00FC3FA8"/>
    <w:rsid w:val="00FD1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387589-6CC2-4944-9CE7-8E37ABB30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2">
    <w:name w:val="heading 2"/>
    <w:basedOn w:val="Normal"/>
    <w:link w:val="Rubrik2Char"/>
    <w:uiPriority w:val="9"/>
    <w:qFormat/>
    <w:rsid w:val="008610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6F2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F222A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7834A5"/>
    <w:pPr>
      <w:ind w:left="720"/>
      <w:contextualSpacing/>
    </w:pPr>
  </w:style>
  <w:style w:type="character" w:customStyle="1" w:styleId="Rubrik2Char">
    <w:name w:val="Rubrik 2 Char"/>
    <w:basedOn w:val="Standardstycketeckensnitt"/>
    <w:link w:val="Rubrik2"/>
    <w:uiPriority w:val="9"/>
    <w:rsid w:val="00861013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paragraph" w:customStyle="1" w:styleId="Normal1">
    <w:name w:val="Normal1"/>
    <w:basedOn w:val="Normal"/>
    <w:rsid w:val="00861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unhideWhenUsed/>
    <w:rsid w:val="002D07AB"/>
    <w:rPr>
      <w:color w:val="0000FF" w:themeColor="hyperlink"/>
      <w:u w:val="singl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8B4734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8B4734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8B4734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8B4734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8B4734"/>
    <w:rPr>
      <w:b/>
      <w:bCs/>
      <w:sz w:val="20"/>
      <w:szCs w:val="20"/>
    </w:rPr>
  </w:style>
  <w:style w:type="character" w:styleId="AnvndHyperlnk">
    <w:name w:val="FollowedHyperlink"/>
    <w:basedOn w:val="Standardstycketeckensnitt"/>
    <w:uiPriority w:val="99"/>
    <w:semiHidden/>
    <w:unhideWhenUsed/>
    <w:rsid w:val="00D86FB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1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1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okatable.se/bar-blasieholmens-akvarium-och-restaurang-norrmalmcity-stockholm?lcid=103908" TargetMode="External"/><Relationship Id="rId13" Type="http://schemas.openxmlformats.org/officeDocument/2006/relationships/hyperlink" Target="http://www.bookatable.se/il-tempo-sodermalm-stockholm?lcid=103908" TargetMode="External"/><Relationship Id="rId18" Type="http://schemas.openxmlformats.org/officeDocument/2006/relationships/hyperlink" Target="http://www.bookatable.s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ookatable.se/prinsen-norrmalmcity-stockholm?c=auto_restaurant&amp;q=prinsen-norrmalmcity-stockholm" TargetMode="External"/><Relationship Id="rId12" Type="http://schemas.openxmlformats.org/officeDocument/2006/relationships/hyperlink" Target="http://www.bookatable.se/cafe-milano-norrmalmcity-stockholm" TargetMode="External"/><Relationship Id="rId17" Type="http://schemas.openxmlformats.org/officeDocument/2006/relationships/hyperlink" Target="http://www.bookatable.se/alla-hjartans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bookatable.se/la-madrina-ostermalm-stockholm?c=auto_restaurant&amp;q=la-madrina-ostermalm-stockholm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bookatable.se/moccasin-davidshall-malmo?lcid=103908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bookatable.se/bistro-bon-sodermalm-stockholm?lcid=103908" TargetMode="External"/><Relationship Id="rId10" Type="http://schemas.openxmlformats.org/officeDocument/2006/relationships/hyperlink" Target="http://www.bookatable.se/project-goteborg?lcid=103908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ookatable.se/oyster-bar-ostermalm-stockholm?c=auto_restaurant&amp;q=oyster-bar-ostermalm-stockholm" TargetMode="External"/><Relationship Id="rId14" Type="http://schemas.openxmlformats.org/officeDocument/2006/relationships/hyperlink" Target="http://www.bookatable.se/pappa-grappa-norrkoping?c=auto_restaurant&amp;q=pappa-grappa-norrkoping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700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Julia Åsgård</dc:creator>
  <cp:lastModifiedBy>Emma Nordenstaaf</cp:lastModifiedBy>
  <cp:revision>4</cp:revision>
  <cp:lastPrinted>2017-02-07T12:56:00Z</cp:lastPrinted>
  <dcterms:created xsi:type="dcterms:W3CDTF">2017-02-08T08:18:00Z</dcterms:created>
  <dcterms:modified xsi:type="dcterms:W3CDTF">2017-02-08T08:28:00Z</dcterms:modified>
</cp:coreProperties>
</file>