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4E" w:rsidRDefault="00212163">
      <w:pPr>
        <w:rPr>
          <w:rFonts w:ascii="LindeDaxOffice" w:hAnsi="LindeDaxOffice"/>
          <w:b/>
          <w:lang w:val="da-DK"/>
        </w:rPr>
      </w:pPr>
      <w:r>
        <w:rPr>
          <w:rFonts w:ascii="LindeDaxOffice" w:hAnsi="LindeDaxOffice"/>
          <w:b/>
          <w:lang w:val="da-DK"/>
        </w:rPr>
        <w:t>PRESSEMEDDELELSE</w:t>
      </w:r>
    </w:p>
    <w:p w:rsidR="00212163" w:rsidRPr="00212163" w:rsidRDefault="004C2BBE">
      <w:pPr>
        <w:rPr>
          <w:rFonts w:ascii="LindeDaxOffice" w:hAnsi="LindeDaxOffice"/>
          <w:lang w:val="da-DK"/>
        </w:rPr>
      </w:pPr>
      <w:r>
        <w:rPr>
          <w:rFonts w:ascii="LindeDaxOffice" w:hAnsi="LindeDaxOffice"/>
          <w:lang w:val="da-DK"/>
        </w:rPr>
        <w:t>7</w:t>
      </w:r>
      <w:r w:rsidR="00212163" w:rsidRPr="00212163">
        <w:rPr>
          <w:rFonts w:ascii="LindeDaxOffice" w:hAnsi="LindeDaxOffice"/>
          <w:lang w:val="da-DK"/>
        </w:rPr>
        <w:t>. november 2019</w:t>
      </w:r>
    </w:p>
    <w:p w:rsidR="00370DEE" w:rsidRDefault="00BE0365">
      <w:pPr>
        <w:rPr>
          <w:rFonts w:ascii="LindeDaxOffice" w:hAnsi="LindeDaxOffice"/>
          <w:b/>
          <w:sz w:val="32"/>
          <w:szCs w:val="32"/>
          <w:lang w:val="da-DK"/>
        </w:rPr>
      </w:pPr>
      <w:r w:rsidRPr="00DD1DD2">
        <w:rPr>
          <w:rFonts w:ascii="LindeDaxOffice" w:hAnsi="LindeDaxOffice"/>
          <w:b/>
          <w:lang w:val="da-DK"/>
        </w:rPr>
        <w:t>G</w:t>
      </w:r>
      <w:r w:rsidR="009463D5" w:rsidRPr="00DD1DD2">
        <w:rPr>
          <w:rFonts w:ascii="LindeDaxOffice" w:hAnsi="LindeDaxOffice"/>
          <w:b/>
          <w:lang w:val="da-DK"/>
        </w:rPr>
        <w:t>ennem Vejle by til AGA’s fabriksgrund i Vejle nord</w:t>
      </w:r>
      <w:r w:rsidR="00DD1DD2" w:rsidRPr="00DD1DD2">
        <w:rPr>
          <w:rFonts w:ascii="LindeDaxOffice" w:hAnsi="LindeDaxOffice"/>
          <w:b/>
          <w:lang w:val="da-DK"/>
        </w:rPr>
        <w:t>:</w:t>
      </w:r>
      <w:r w:rsidR="00DD1DD2">
        <w:rPr>
          <w:rFonts w:ascii="LindeDaxOffice" w:hAnsi="LindeDaxOffice"/>
          <w:b/>
          <w:sz w:val="32"/>
          <w:szCs w:val="32"/>
          <w:lang w:val="da-DK"/>
        </w:rPr>
        <w:br/>
      </w:r>
      <w:r w:rsidR="004C2BBE">
        <w:rPr>
          <w:rFonts w:ascii="LindeDaxOffice" w:hAnsi="LindeDaxOffice"/>
          <w:b/>
          <w:sz w:val="32"/>
          <w:szCs w:val="32"/>
          <w:lang w:val="da-DK"/>
        </w:rPr>
        <w:t>D</w:t>
      </w:r>
      <w:r w:rsidR="008C2BC3">
        <w:rPr>
          <w:rFonts w:ascii="LindeDaxOffice" w:hAnsi="LindeDaxOffice"/>
          <w:b/>
          <w:sz w:val="32"/>
          <w:szCs w:val="32"/>
          <w:lang w:val="da-DK"/>
        </w:rPr>
        <w:t xml:space="preserve">et </w:t>
      </w:r>
      <w:r w:rsidR="005377C5" w:rsidRPr="008C2BC3">
        <w:rPr>
          <w:rFonts w:ascii="LindeDaxOffice" w:hAnsi="LindeDaxOffice"/>
          <w:b/>
          <w:sz w:val="32"/>
          <w:szCs w:val="32"/>
          <w:lang w:val="da-DK"/>
        </w:rPr>
        <w:t>32 meter lang</w:t>
      </w:r>
      <w:r w:rsidR="008C2BC3">
        <w:rPr>
          <w:rFonts w:ascii="LindeDaxOffice" w:hAnsi="LindeDaxOffice"/>
          <w:b/>
          <w:sz w:val="32"/>
          <w:szCs w:val="32"/>
          <w:lang w:val="da-DK"/>
        </w:rPr>
        <w:t>e</w:t>
      </w:r>
      <w:r w:rsidR="005377C5" w:rsidRPr="008C2BC3">
        <w:rPr>
          <w:rFonts w:ascii="LindeDaxOffice" w:hAnsi="LindeDaxOffice"/>
          <w:b/>
          <w:sz w:val="32"/>
          <w:szCs w:val="32"/>
          <w:lang w:val="da-DK"/>
        </w:rPr>
        <w:t xml:space="preserve"> </w:t>
      </w:r>
      <w:r w:rsidR="008C2BC3">
        <w:rPr>
          <w:rFonts w:ascii="LindeDaxOffice" w:hAnsi="LindeDaxOffice"/>
          <w:b/>
          <w:sz w:val="32"/>
          <w:szCs w:val="32"/>
          <w:lang w:val="da-DK"/>
        </w:rPr>
        <w:t xml:space="preserve">og 61 tons tunge </w:t>
      </w:r>
      <w:r w:rsidR="005377C5" w:rsidRPr="008C2BC3">
        <w:rPr>
          <w:rFonts w:ascii="LindeDaxOffice" w:hAnsi="LindeDaxOffice"/>
          <w:b/>
          <w:sz w:val="32"/>
          <w:szCs w:val="32"/>
          <w:lang w:val="da-DK"/>
        </w:rPr>
        <w:t xml:space="preserve">tårn </w:t>
      </w:r>
      <w:r w:rsidR="004C2BBE">
        <w:rPr>
          <w:rFonts w:ascii="LindeDaxOffice" w:hAnsi="LindeDaxOffice"/>
          <w:b/>
          <w:sz w:val="32"/>
          <w:szCs w:val="32"/>
          <w:lang w:val="da-DK"/>
        </w:rPr>
        <w:t xml:space="preserve">begiver </w:t>
      </w:r>
      <w:r w:rsidR="008C2BC3">
        <w:rPr>
          <w:rFonts w:ascii="LindeDaxOffice" w:hAnsi="LindeDaxOffice"/>
          <w:b/>
          <w:sz w:val="32"/>
          <w:szCs w:val="32"/>
          <w:lang w:val="da-DK"/>
        </w:rPr>
        <w:t>sig ud på sin sidste færd</w:t>
      </w:r>
      <w:r w:rsidR="003851B8">
        <w:rPr>
          <w:rFonts w:ascii="LindeDaxOffice" w:hAnsi="LindeDaxOffice"/>
          <w:b/>
          <w:sz w:val="32"/>
          <w:szCs w:val="32"/>
          <w:lang w:val="da-DK"/>
        </w:rPr>
        <w:t xml:space="preserve"> mod målet.</w:t>
      </w:r>
    </w:p>
    <w:p w:rsidR="00840423" w:rsidRPr="009E3B38" w:rsidRDefault="005377C5">
      <w:pPr>
        <w:rPr>
          <w:rFonts w:ascii="LindeDaxOffice" w:hAnsi="LindeDaxOffice"/>
          <w:b/>
          <w:lang w:val="da-DK"/>
        </w:rPr>
      </w:pPr>
      <w:r>
        <w:rPr>
          <w:rFonts w:ascii="LindeDaxOffice" w:hAnsi="LindeDaxOffice"/>
          <w:b/>
          <w:lang w:val="da-DK"/>
        </w:rPr>
        <w:t xml:space="preserve">”Hjertet” af AGA’s nye </w:t>
      </w:r>
      <w:r w:rsidR="00A35AC2">
        <w:rPr>
          <w:rFonts w:ascii="LindeDaxOffice" w:hAnsi="LindeDaxOffice"/>
          <w:b/>
          <w:lang w:val="da-DK"/>
        </w:rPr>
        <w:t>gas</w:t>
      </w:r>
      <w:r>
        <w:rPr>
          <w:rFonts w:ascii="LindeDaxOffice" w:hAnsi="LindeDaxOffice"/>
          <w:b/>
          <w:lang w:val="da-DK"/>
        </w:rPr>
        <w:t xml:space="preserve">fabrik </w:t>
      </w:r>
      <w:r w:rsidR="00A35AC2">
        <w:rPr>
          <w:rFonts w:ascii="LindeDaxOffice" w:hAnsi="LindeDaxOffice"/>
          <w:b/>
          <w:lang w:val="da-DK"/>
        </w:rPr>
        <w:t xml:space="preserve">ankommer </w:t>
      </w:r>
      <w:r>
        <w:rPr>
          <w:rFonts w:ascii="LindeDaxOffice" w:hAnsi="LindeDaxOffice"/>
          <w:b/>
          <w:lang w:val="da-DK"/>
        </w:rPr>
        <w:t xml:space="preserve">til Vejle Havn </w:t>
      </w:r>
      <w:r w:rsidR="008C2BC3">
        <w:rPr>
          <w:rFonts w:ascii="LindeDaxOffice" w:hAnsi="LindeDaxOffice"/>
          <w:b/>
          <w:lang w:val="da-DK"/>
        </w:rPr>
        <w:t>tidlig</w:t>
      </w:r>
      <w:r w:rsidR="004C2BBE">
        <w:rPr>
          <w:rFonts w:ascii="LindeDaxOffice" w:hAnsi="LindeDaxOffice"/>
          <w:b/>
          <w:lang w:val="da-DK"/>
        </w:rPr>
        <w:t>t</w:t>
      </w:r>
      <w:r w:rsidR="008C2BC3">
        <w:rPr>
          <w:rFonts w:ascii="LindeDaxOffice" w:hAnsi="LindeDaxOffice"/>
          <w:b/>
          <w:lang w:val="da-DK"/>
        </w:rPr>
        <w:t xml:space="preserve"> </w:t>
      </w:r>
      <w:r w:rsidR="00A35AC2">
        <w:rPr>
          <w:rFonts w:ascii="LindeDaxOffice" w:hAnsi="LindeDaxOffice"/>
          <w:b/>
          <w:lang w:val="da-DK"/>
        </w:rPr>
        <w:t xml:space="preserve">den 7. </w:t>
      </w:r>
      <w:r w:rsidR="00065736">
        <w:rPr>
          <w:rFonts w:ascii="LindeDaxOffice" w:hAnsi="LindeDaxOffice"/>
          <w:b/>
          <w:lang w:val="da-DK"/>
        </w:rPr>
        <w:t>11</w:t>
      </w:r>
      <w:r w:rsidR="004C2BBE">
        <w:rPr>
          <w:rFonts w:ascii="LindeDaxOffice" w:hAnsi="LindeDaxOffice"/>
          <w:b/>
          <w:lang w:val="da-DK"/>
        </w:rPr>
        <w:t>.</w:t>
      </w:r>
      <w:r w:rsidR="00A35AC2">
        <w:rPr>
          <w:rFonts w:ascii="LindeDaxOffice" w:hAnsi="LindeDaxOffice"/>
          <w:b/>
          <w:lang w:val="da-DK"/>
        </w:rPr>
        <w:t xml:space="preserve"> </w:t>
      </w:r>
      <w:r w:rsidR="00370DEE">
        <w:rPr>
          <w:rFonts w:ascii="LindeDaxOffice" w:hAnsi="LindeDaxOffice"/>
          <w:b/>
          <w:lang w:val="da-DK"/>
        </w:rPr>
        <w:t xml:space="preserve">og </w:t>
      </w:r>
      <w:r w:rsidR="00EC39B2" w:rsidRPr="009E3B38">
        <w:rPr>
          <w:rFonts w:ascii="LindeDaxOffice" w:hAnsi="LindeDaxOffice"/>
          <w:b/>
          <w:lang w:val="da-DK"/>
        </w:rPr>
        <w:t xml:space="preserve">fragtes </w:t>
      </w:r>
      <w:r w:rsidR="00CD777C">
        <w:rPr>
          <w:rFonts w:ascii="LindeDaxOffice" w:hAnsi="LindeDaxOffice"/>
          <w:b/>
          <w:lang w:val="da-DK"/>
        </w:rPr>
        <w:t>i løbet af formiddagen</w:t>
      </w:r>
      <w:r w:rsidR="0025664E" w:rsidRPr="009E3B38">
        <w:rPr>
          <w:rFonts w:ascii="LindeDaxOffice" w:hAnsi="LindeDaxOffice"/>
          <w:b/>
          <w:lang w:val="da-DK"/>
        </w:rPr>
        <w:t xml:space="preserve"> </w:t>
      </w:r>
      <w:r w:rsidR="008C2BC3">
        <w:rPr>
          <w:rFonts w:ascii="LindeDaxOffice" w:hAnsi="LindeDaxOffice"/>
          <w:b/>
          <w:lang w:val="da-DK"/>
        </w:rPr>
        <w:t xml:space="preserve">som specialtransport </w:t>
      </w:r>
      <w:r w:rsidR="00EC39B2" w:rsidRPr="009E3B38">
        <w:rPr>
          <w:rFonts w:ascii="LindeDaxOffice" w:hAnsi="LindeDaxOffice"/>
          <w:b/>
          <w:lang w:val="da-DK"/>
        </w:rPr>
        <w:t>gennem byen til grunden i Vejle nord</w:t>
      </w:r>
      <w:r w:rsidR="0025664E">
        <w:rPr>
          <w:rFonts w:ascii="LindeDaxOffice" w:hAnsi="LindeDaxOffice"/>
          <w:b/>
          <w:lang w:val="da-DK"/>
        </w:rPr>
        <w:t>, hvor tårnet efterfølgende rejses.</w:t>
      </w:r>
    </w:p>
    <w:p w:rsidR="009E3B38" w:rsidRDefault="009E3B38" w:rsidP="009E3B38">
      <w:pPr>
        <w:spacing w:line="276" w:lineRule="auto"/>
        <w:rPr>
          <w:rFonts w:ascii="LindeDaxOffice" w:eastAsia="Times New Roman" w:hAnsi="LindeDaxOffice" w:cs="Arial"/>
          <w:lang w:val="da-DK"/>
        </w:rPr>
      </w:pPr>
      <w:r w:rsidRPr="009E3B38">
        <w:rPr>
          <w:rFonts w:ascii="LindeDaxOffice" w:eastAsia="Times New Roman" w:hAnsi="LindeDaxOffice" w:cs="Arial"/>
          <w:bCs/>
          <w:lang w:val="da-DK"/>
        </w:rPr>
        <w:t xml:space="preserve">I februar tog markedsdirektør Ole Kronborg sammen med borgmester Jens Ejner Christensen det første spadestik til AGA’s nye fabrik til 335 millioner kroner på </w:t>
      </w:r>
      <w:proofErr w:type="spellStart"/>
      <w:r w:rsidRPr="009E3B38">
        <w:rPr>
          <w:rFonts w:ascii="LindeDaxOffice" w:eastAsia="Times New Roman" w:hAnsi="LindeDaxOffice" w:cs="Arial"/>
          <w:lang w:val="da-DK"/>
        </w:rPr>
        <w:t>Nimvej</w:t>
      </w:r>
      <w:proofErr w:type="spellEnd"/>
      <w:r w:rsidRPr="009E3B38">
        <w:rPr>
          <w:rFonts w:ascii="LindeDaxOffice" w:eastAsia="Times New Roman" w:hAnsi="LindeDaxOffice" w:cs="Arial"/>
          <w:lang w:val="da-DK"/>
        </w:rPr>
        <w:t xml:space="preserve"> nordøst for Vejle</w:t>
      </w:r>
      <w:r>
        <w:rPr>
          <w:rFonts w:ascii="LindeDaxOffice" w:eastAsia="Times New Roman" w:hAnsi="LindeDaxOffice" w:cs="Arial"/>
          <w:lang w:val="da-DK"/>
        </w:rPr>
        <w:t>.</w:t>
      </w:r>
    </w:p>
    <w:p w:rsidR="008C2BC3" w:rsidRDefault="004C2BBE" w:rsidP="009E3B38">
      <w:pPr>
        <w:spacing w:line="276" w:lineRule="auto"/>
        <w:rPr>
          <w:rFonts w:ascii="LindeDaxOffice" w:eastAsia="Times New Roman" w:hAnsi="LindeDaxOffice" w:cs="Arial"/>
          <w:lang w:val="da-DK"/>
        </w:rPr>
      </w:pPr>
      <w:r>
        <w:rPr>
          <w:rFonts w:ascii="LindeDaxOffice" w:eastAsia="Times New Roman" w:hAnsi="LindeDaxOffice" w:cs="Arial"/>
          <w:lang w:val="da-DK"/>
        </w:rPr>
        <w:t>Torsdag den 7. november</w:t>
      </w:r>
      <w:r w:rsidR="009E3B38">
        <w:rPr>
          <w:rFonts w:ascii="LindeDaxOffice" w:eastAsia="Times New Roman" w:hAnsi="LindeDaxOffice" w:cs="Arial"/>
          <w:lang w:val="da-DK"/>
        </w:rPr>
        <w:t xml:space="preserve"> lægger et skib fra </w:t>
      </w:r>
      <w:r w:rsidR="008A009D">
        <w:rPr>
          <w:rFonts w:ascii="LindeDaxOffice" w:eastAsia="Times New Roman" w:hAnsi="LindeDaxOffice" w:cs="Arial"/>
          <w:lang w:val="da-DK"/>
        </w:rPr>
        <w:t xml:space="preserve">Linde Engineering i </w:t>
      </w:r>
      <w:r w:rsidR="009E3B38">
        <w:rPr>
          <w:rFonts w:ascii="LindeDaxOffice" w:eastAsia="Times New Roman" w:hAnsi="LindeDaxOffice" w:cs="Arial"/>
          <w:lang w:val="da-DK"/>
        </w:rPr>
        <w:t>Tyskland til i Vejle Havn. Skibet bærer på en dyrebar last</w:t>
      </w:r>
      <w:r w:rsidR="00DD6433">
        <w:rPr>
          <w:rFonts w:ascii="LindeDaxOffice" w:eastAsia="Times New Roman" w:hAnsi="LindeDaxOffice" w:cs="Arial"/>
          <w:lang w:val="da-DK"/>
        </w:rPr>
        <w:t>,</w:t>
      </w:r>
      <w:r w:rsidR="008C2BC3">
        <w:rPr>
          <w:rFonts w:ascii="LindeDaxOffice" w:eastAsia="Times New Roman" w:hAnsi="LindeDaxOffice" w:cs="Arial"/>
          <w:lang w:val="da-DK"/>
        </w:rPr>
        <w:t xml:space="preserve"> som </w:t>
      </w:r>
      <w:r w:rsidR="00F50167">
        <w:rPr>
          <w:rFonts w:ascii="LindeDaxOffice" w:eastAsia="Times New Roman" w:hAnsi="LindeDaxOffice" w:cs="Arial"/>
          <w:lang w:val="da-DK"/>
        </w:rPr>
        <w:t>repræsenterer</w:t>
      </w:r>
      <w:r w:rsidR="008C2BC3">
        <w:rPr>
          <w:rFonts w:ascii="LindeDaxOffice" w:eastAsia="Times New Roman" w:hAnsi="LindeDaxOffice" w:cs="Arial"/>
          <w:lang w:val="da-DK"/>
        </w:rPr>
        <w:t xml:space="preserve"> en længde på 32 meter og en vægt på 61 ton</w:t>
      </w:r>
      <w:r w:rsidR="00F50167">
        <w:rPr>
          <w:rFonts w:ascii="LindeDaxOffice" w:eastAsia="Times New Roman" w:hAnsi="LindeDaxOffice" w:cs="Arial"/>
          <w:lang w:val="da-DK"/>
        </w:rPr>
        <w:t xml:space="preserve"> og derfor</w:t>
      </w:r>
      <w:r w:rsidR="008C2BC3">
        <w:rPr>
          <w:rFonts w:ascii="LindeDaxOffice" w:eastAsia="Times New Roman" w:hAnsi="LindeDaxOffice" w:cs="Arial"/>
          <w:lang w:val="da-DK"/>
        </w:rPr>
        <w:t xml:space="preserve"> kræver visse specialforanstaltninger</w:t>
      </w:r>
      <w:r w:rsidR="0025664E">
        <w:rPr>
          <w:rFonts w:ascii="LindeDaxOffice" w:eastAsia="Times New Roman" w:hAnsi="LindeDaxOffice" w:cs="Arial"/>
          <w:lang w:val="da-DK"/>
        </w:rPr>
        <w:t xml:space="preserve"> i forbindelse med transporten</w:t>
      </w:r>
      <w:r w:rsidR="00CD777C">
        <w:rPr>
          <w:rFonts w:ascii="LindeDaxOffice" w:eastAsia="Times New Roman" w:hAnsi="LindeDaxOffice" w:cs="Arial"/>
          <w:lang w:val="da-DK"/>
        </w:rPr>
        <w:t xml:space="preserve">. Tårnet flyttes over på en specialtransport kl 7.00. Når tårnet er sikret på traileren, vil transporten til </w:t>
      </w:r>
      <w:r w:rsidR="00DD6433">
        <w:rPr>
          <w:rFonts w:ascii="LindeDaxOffice" w:eastAsia="Times New Roman" w:hAnsi="LindeDaxOffice" w:cs="Arial"/>
          <w:lang w:val="da-DK"/>
        </w:rPr>
        <w:t xml:space="preserve">AGA’s grund i Vejle nord </w:t>
      </w:r>
      <w:r w:rsidR="00CD777C">
        <w:rPr>
          <w:rFonts w:ascii="LindeDaxOffice" w:eastAsia="Times New Roman" w:hAnsi="LindeDaxOffice" w:cs="Arial"/>
          <w:lang w:val="da-DK"/>
        </w:rPr>
        <w:t xml:space="preserve">tage </w:t>
      </w:r>
      <w:r w:rsidR="0025664E">
        <w:rPr>
          <w:rFonts w:ascii="LindeDaxOffice" w:eastAsia="Times New Roman" w:hAnsi="LindeDaxOffice" w:cs="Arial"/>
          <w:lang w:val="da-DK"/>
        </w:rPr>
        <w:t>ca. 30 minutter</w:t>
      </w:r>
      <w:r w:rsidR="009E3B38">
        <w:rPr>
          <w:rFonts w:ascii="LindeDaxOffice" w:eastAsia="Times New Roman" w:hAnsi="LindeDaxOffice" w:cs="Arial"/>
          <w:lang w:val="da-DK"/>
        </w:rPr>
        <w:t>.</w:t>
      </w:r>
      <w:r w:rsidR="008C2BC3">
        <w:rPr>
          <w:rFonts w:ascii="LindeDaxOffice" w:eastAsia="Times New Roman" w:hAnsi="LindeDaxOffice" w:cs="Arial"/>
          <w:lang w:val="da-DK"/>
        </w:rPr>
        <w:t xml:space="preserve"> </w:t>
      </w:r>
    </w:p>
    <w:p w:rsidR="009E3B38" w:rsidRPr="009E3B38" w:rsidRDefault="009E3B38" w:rsidP="009E3B38">
      <w:pPr>
        <w:spacing w:line="276" w:lineRule="auto"/>
        <w:rPr>
          <w:rFonts w:ascii="LindeDaxOffice" w:eastAsia="Times New Roman" w:hAnsi="LindeDaxOffice" w:cs="Arial"/>
          <w:lang w:val="da-DK"/>
        </w:rPr>
      </w:pPr>
      <w:r>
        <w:rPr>
          <w:rFonts w:ascii="LindeDaxOffice" w:eastAsia="Times New Roman" w:hAnsi="LindeDaxOffice" w:cs="Arial"/>
          <w:lang w:val="da-DK"/>
        </w:rPr>
        <w:t>”Man kan sige</w:t>
      </w:r>
      <w:r w:rsidR="005377C5">
        <w:rPr>
          <w:rFonts w:ascii="LindeDaxOffice" w:eastAsia="Times New Roman" w:hAnsi="LindeDaxOffice" w:cs="Arial"/>
          <w:lang w:val="da-DK"/>
        </w:rPr>
        <w:t xml:space="preserve"> at skibet er lastet med </w:t>
      </w:r>
      <w:r>
        <w:rPr>
          <w:rFonts w:ascii="LindeDaxOffice" w:eastAsia="Times New Roman" w:hAnsi="LindeDaxOffice" w:cs="Arial"/>
          <w:lang w:val="da-DK"/>
        </w:rPr>
        <w:t xml:space="preserve">”hjertet” </w:t>
      </w:r>
      <w:r w:rsidR="005377C5">
        <w:rPr>
          <w:rFonts w:ascii="LindeDaxOffice" w:eastAsia="Times New Roman" w:hAnsi="LindeDaxOffice" w:cs="Arial"/>
          <w:lang w:val="da-DK"/>
        </w:rPr>
        <w:t>i</w:t>
      </w:r>
      <w:r>
        <w:rPr>
          <w:rFonts w:ascii="LindeDaxOffice" w:eastAsia="Times New Roman" w:hAnsi="LindeDaxOffice" w:cs="Arial"/>
          <w:lang w:val="da-DK"/>
        </w:rPr>
        <w:t xml:space="preserve"> fabrikken, nemlig destillationstårnet</w:t>
      </w:r>
      <w:r w:rsidR="005377C5">
        <w:rPr>
          <w:rFonts w:ascii="LindeDaxOffice" w:eastAsia="Times New Roman" w:hAnsi="LindeDaxOffice" w:cs="Arial"/>
          <w:lang w:val="da-DK"/>
        </w:rPr>
        <w:t>. Her tages den helt almindelige</w:t>
      </w:r>
      <w:r w:rsidR="00A35AC2">
        <w:rPr>
          <w:rFonts w:ascii="LindeDaxOffice" w:hAnsi="LindeDaxOffice" w:cs="Arial"/>
          <w:color w:val="222222"/>
          <w:lang w:val="da-DK"/>
        </w:rPr>
        <w:t xml:space="preserve">, </w:t>
      </w:r>
      <w:r w:rsidR="00BE2DAB">
        <w:rPr>
          <w:rFonts w:ascii="LindeDaxOffice" w:hAnsi="LindeDaxOffice" w:cs="Arial"/>
          <w:color w:val="222222"/>
          <w:lang w:val="da-DK"/>
        </w:rPr>
        <w:t>atmosfæriske</w:t>
      </w:r>
      <w:r w:rsidR="005377C5" w:rsidRPr="009E3B38">
        <w:rPr>
          <w:rFonts w:ascii="LindeDaxOffice" w:hAnsi="LindeDaxOffice" w:cs="Arial"/>
          <w:color w:val="222222"/>
          <w:lang w:val="da-DK"/>
        </w:rPr>
        <w:t xml:space="preserve"> luft</w:t>
      </w:r>
      <w:r w:rsidR="005377C5">
        <w:rPr>
          <w:rFonts w:ascii="LindeDaxOffice" w:hAnsi="LindeDaxOffice" w:cs="Arial"/>
          <w:color w:val="222222"/>
          <w:lang w:val="da-DK"/>
        </w:rPr>
        <w:t xml:space="preserve"> ind, renses og nedkøles </w:t>
      </w:r>
      <w:r w:rsidR="005377C5" w:rsidRPr="009E3B38">
        <w:rPr>
          <w:rFonts w:ascii="LindeDaxOffice" w:hAnsi="LindeDaxOffice" w:cs="Arial"/>
          <w:color w:val="222222"/>
          <w:lang w:val="da-DK"/>
        </w:rPr>
        <w:t xml:space="preserve">til omkring minus 200 grader, hvor blandt andet </w:t>
      </w:r>
      <w:r w:rsidR="005377C5">
        <w:rPr>
          <w:rFonts w:ascii="LindeDaxOffice" w:hAnsi="LindeDaxOffice" w:cs="Arial"/>
          <w:color w:val="222222"/>
          <w:lang w:val="da-DK"/>
        </w:rPr>
        <w:t>luftarterne</w:t>
      </w:r>
      <w:r w:rsidR="005377C5" w:rsidRPr="009E3B38">
        <w:rPr>
          <w:rFonts w:ascii="LindeDaxOffice" w:hAnsi="LindeDaxOffice" w:cs="Arial"/>
          <w:color w:val="222222"/>
          <w:lang w:val="da-DK"/>
        </w:rPr>
        <w:t xml:space="preserve"> ilt og kvælstof ændrer form til væsker, der</w:t>
      </w:r>
      <w:r w:rsidR="005377C5">
        <w:rPr>
          <w:rFonts w:ascii="LindeDaxOffice" w:hAnsi="LindeDaxOffice" w:cs="Arial"/>
          <w:color w:val="222222"/>
          <w:lang w:val="da-DK"/>
        </w:rPr>
        <w:t xml:space="preserve"> så</w:t>
      </w:r>
      <w:r w:rsidR="005377C5" w:rsidRPr="009E3B38">
        <w:rPr>
          <w:rFonts w:ascii="LindeDaxOffice" w:hAnsi="LindeDaxOffice" w:cs="Arial"/>
          <w:color w:val="222222"/>
          <w:lang w:val="da-DK"/>
        </w:rPr>
        <w:t xml:space="preserve"> kan destilleres </w:t>
      </w:r>
      <w:r w:rsidR="005377C5">
        <w:rPr>
          <w:rFonts w:ascii="LindeDaxOffice" w:hAnsi="LindeDaxOffice" w:cs="Arial"/>
          <w:color w:val="222222"/>
          <w:lang w:val="da-DK"/>
        </w:rPr>
        <w:t xml:space="preserve">– eller adskilles - </w:t>
      </w:r>
      <w:r w:rsidR="005377C5" w:rsidRPr="009E3B38">
        <w:rPr>
          <w:rFonts w:ascii="LindeDaxOffice" w:hAnsi="LindeDaxOffice" w:cs="Arial"/>
          <w:color w:val="222222"/>
          <w:lang w:val="da-DK"/>
        </w:rPr>
        <w:t>fra hinanden</w:t>
      </w:r>
      <w:r w:rsidR="0019509D">
        <w:rPr>
          <w:rFonts w:ascii="LindeDaxOffice" w:hAnsi="LindeDaxOffice" w:cs="Arial"/>
          <w:color w:val="222222"/>
          <w:lang w:val="da-DK"/>
        </w:rPr>
        <w:t>,</w:t>
      </w:r>
      <w:r w:rsidR="005377C5">
        <w:rPr>
          <w:rFonts w:ascii="LindeDaxOffice" w:hAnsi="LindeDaxOffice" w:cs="Arial"/>
          <w:color w:val="222222"/>
          <w:lang w:val="da-DK"/>
        </w:rPr>
        <w:t>”</w:t>
      </w:r>
      <w:r w:rsidR="0019509D">
        <w:rPr>
          <w:rFonts w:ascii="LindeDaxOffice" w:hAnsi="LindeDaxOffice" w:cs="Arial"/>
          <w:color w:val="222222"/>
          <w:lang w:val="da-DK"/>
        </w:rPr>
        <w:t xml:space="preserve"> forklarer Ole Kronborg, markedsdirektør hos AGA i Danmark.</w:t>
      </w:r>
    </w:p>
    <w:p w:rsidR="00735A9D" w:rsidRPr="008526EC" w:rsidRDefault="00735A9D" w:rsidP="00735A9D">
      <w:pPr>
        <w:spacing w:line="276" w:lineRule="auto"/>
        <w:rPr>
          <w:rFonts w:ascii="LindeDaxOffice" w:hAnsi="LindeDaxOffice"/>
          <w:lang w:val="da-DK"/>
        </w:rPr>
      </w:pPr>
      <w:r w:rsidRPr="00735A9D">
        <w:rPr>
          <w:rFonts w:ascii="LindeDaxOffice" w:hAnsi="LindeDaxOffice" w:cs="Arial"/>
          <w:b/>
          <w:bCs/>
          <w:color w:val="222222"/>
          <w:lang w:val="da-DK"/>
        </w:rPr>
        <w:t>For yderligere info</w:t>
      </w:r>
      <w:r>
        <w:rPr>
          <w:rFonts w:ascii="LindeDaxOffice" w:hAnsi="LindeDaxOffice" w:cs="Arial"/>
          <w:b/>
          <w:bCs/>
          <w:color w:val="222222"/>
          <w:lang w:val="da-DK"/>
        </w:rPr>
        <w:t xml:space="preserve"> kontakt venligst</w:t>
      </w:r>
      <w:r>
        <w:rPr>
          <w:rFonts w:ascii="LindeDaxOffice" w:hAnsi="LindeDaxOffice" w:cs="Arial"/>
          <w:b/>
          <w:bCs/>
          <w:color w:val="222222"/>
          <w:lang w:val="da-DK"/>
        </w:rPr>
        <w:br/>
      </w:r>
      <w:r w:rsidRPr="00735A9D">
        <w:rPr>
          <w:rFonts w:ascii="LindeDaxOffice" w:hAnsi="LindeDaxOffice" w:cs="Arial"/>
          <w:color w:val="222222"/>
          <w:lang w:val="da-DK"/>
        </w:rPr>
        <w:t>Ole Kronborg, markedsdirektør AGA A/S: Tlf. 40</w:t>
      </w:r>
      <w:r>
        <w:rPr>
          <w:rFonts w:ascii="LindeDaxOffice" w:hAnsi="LindeDaxOffice" w:cs="Arial"/>
          <w:color w:val="222222"/>
          <w:lang w:val="da-DK"/>
        </w:rPr>
        <w:t xml:space="preserve"> </w:t>
      </w:r>
      <w:r w:rsidRPr="00735A9D">
        <w:rPr>
          <w:rFonts w:ascii="LindeDaxOffice" w:hAnsi="LindeDaxOffice" w:cs="Arial"/>
          <w:color w:val="222222"/>
          <w:lang w:val="da-DK"/>
        </w:rPr>
        <w:t>54</w:t>
      </w:r>
      <w:r>
        <w:rPr>
          <w:rFonts w:ascii="LindeDaxOffice" w:hAnsi="LindeDaxOffice" w:cs="Arial"/>
          <w:color w:val="222222"/>
          <w:lang w:val="da-DK"/>
        </w:rPr>
        <w:t xml:space="preserve"> </w:t>
      </w:r>
      <w:r w:rsidRPr="00735A9D">
        <w:rPr>
          <w:rFonts w:ascii="LindeDaxOffice" w:hAnsi="LindeDaxOffice" w:cs="Arial"/>
          <w:color w:val="222222"/>
          <w:lang w:val="da-DK"/>
        </w:rPr>
        <w:t>99</w:t>
      </w:r>
      <w:r>
        <w:rPr>
          <w:rFonts w:ascii="LindeDaxOffice" w:hAnsi="LindeDaxOffice" w:cs="Arial"/>
          <w:color w:val="222222"/>
          <w:lang w:val="da-DK"/>
        </w:rPr>
        <w:t xml:space="preserve"> </w:t>
      </w:r>
      <w:r w:rsidRPr="00735A9D">
        <w:rPr>
          <w:rFonts w:ascii="LindeDaxOffice" w:hAnsi="LindeDaxOffice" w:cs="Arial"/>
          <w:color w:val="222222"/>
          <w:lang w:val="da-DK"/>
        </w:rPr>
        <w:t>01</w:t>
      </w:r>
      <w:r w:rsidR="008526EC">
        <w:rPr>
          <w:rFonts w:ascii="LindeDaxOffice" w:hAnsi="LindeDaxOffice" w:cs="Arial"/>
          <w:color w:val="222222"/>
          <w:lang w:val="da-DK"/>
        </w:rPr>
        <w:t xml:space="preserve"> - </w:t>
      </w:r>
      <w:proofErr w:type="spellStart"/>
      <w:r>
        <w:rPr>
          <w:rFonts w:ascii="LindeDaxOffice" w:hAnsi="LindeDaxOffice" w:cs="Arial"/>
          <w:color w:val="222222"/>
          <w:lang w:val="da-DK"/>
        </w:rPr>
        <w:t>Em</w:t>
      </w:r>
      <w:r w:rsidRPr="00735A9D">
        <w:rPr>
          <w:rFonts w:ascii="LindeDaxOffice" w:hAnsi="LindeDaxOffice" w:cs="Arial"/>
          <w:color w:val="222222"/>
          <w:lang w:val="da-DK"/>
        </w:rPr>
        <w:t>ail</w:t>
      </w:r>
      <w:proofErr w:type="spellEnd"/>
      <w:r w:rsidRPr="00735A9D">
        <w:rPr>
          <w:rFonts w:ascii="LindeDaxOffice" w:hAnsi="LindeDaxOffice" w:cs="Arial"/>
          <w:color w:val="222222"/>
          <w:lang w:val="da-DK"/>
        </w:rPr>
        <w:t xml:space="preserve"> </w:t>
      </w:r>
      <w:hyperlink r:id="rId6" w:history="1">
        <w:r w:rsidRPr="00735A9D">
          <w:rPr>
            <w:rStyle w:val="Hyperlink"/>
            <w:rFonts w:ascii="LindeDaxOffice" w:hAnsi="LindeDaxOffice" w:cs="Arial"/>
            <w:lang w:val="da-DK"/>
          </w:rPr>
          <w:t>ole.kronborg@dk.aga.com</w:t>
        </w:r>
      </w:hyperlink>
    </w:p>
    <w:p w:rsidR="008526EC" w:rsidRDefault="008526EC" w:rsidP="00735A9D">
      <w:pPr>
        <w:spacing w:line="276" w:lineRule="auto"/>
        <w:rPr>
          <w:rFonts w:ascii="LindeDaxOffice" w:hAnsi="LindeDaxOffice"/>
          <w:lang w:val="da-DK"/>
        </w:rPr>
      </w:pPr>
      <w:r w:rsidRPr="00C40EEB">
        <w:rPr>
          <w:rFonts w:ascii="LindeDaxOffice" w:hAnsi="LindeDaxOffice"/>
          <w:b/>
          <w:lang w:val="da-DK"/>
        </w:rPr>
        <w:t xml:space="preserve">Tekniske spørgsmål bedes rettet til </w:t>
      </w:r>
      <w:r w:rsidRPr="00C40EEB">
        <w:rPr>
          <w:rFonts w:ascii="LindeDaxOffice" w:hAnsi="LindeDaxOffice"/>
          <w:b/>
          <w:lang w:val="da-DK"/>
        </w:rPr>
        <w:br/>
      </w:r>
      <w:r>
        <w:rPr>
          <w:rFonts w:ascii="LindeDaxOffice" w:hAnsi="LindeDaxOffice"/>
          <w:lang w:val="da-DK"/>
        </w:rPr>
        <w:t xml:space="preserve">Ole Martensen, </w:t>
      </w:r>
      <w:proofErr w:type="spellStart"/>
      <w:r w:rsidR="004C2BBE">
        <w:rPr>
          <w:rFonts w:ascii="LindeDaxOffice" w:hAnsi="LindeDaxOffice"/>
          <w:lang w:val="da-DK"/>
        </w:rPr>
        <w:t>Deputy</w:t>
      </w:r>
      <w:proofErr w:type="spellEnd"/>
      <w:r w:rsidR="004C2BBE">
        <w:rPr>
          <w:rFonts w:ascii="LindeDaxOffice" w:hAnsi="LindeDaxOffice"/>
          <w:lang w:val="da-DK"/>
        </w:rPr>
        <w:t xml:space="preserve"> </w:t>
      </w:r>
      <w:bookmarkStart w:id="0" w:name="_GoBack"/>
      <w:bookmarkEnd w:id="0"/>
      <w:r>
        <w:rPr>
          <w:rFonts w:ascii="LindeDaxOffice" w:hAnsi="LindeDaxOffice"/>
          <w:lang w:val="da-DK"/>
        </w:rPr>
        <w:t xml:space="preserve">Plant Manager i Vejle: Tlf. 76 31 88 17 - </w:t>
      </w:r>
      <w:proofErr w:type="spellStart"/>
      <w:r>
        <w:rPr>
          <w:rFonts w:ascii="LindeDaxOffice" w:hAnsi="LindeDaxOffice"/>
          <w:lang w:val="da-DK"/>
        </w:rPr>
        <w:t>Email</w:t>
      </w:r>
      <w:proofErr w:type="spellEnd"/>
      <w:r>
        <w:rPr>
          <w:rFonts w:ascii="LindeDaxOffice" w:hAnsi="LindeDaxOffice"/>
          <w:lang w:val="da-DK"/>
        </w:rPr>
        <w:t xml:space="preserve"> </w:t>
      </w:r>
      <w:hyperlink r:id="rId7" w:history="1">
        <w:r w:rsidRPr="00456AB5">
          <w:rPr>
            <w:rStyle w:val="Hyperlink"/>
            <w:rFonts w:ascii="LindeDaxOffice" w:hAnsi="LindeDaxOffice"/>
            <w:lang w:val="da-DK"/>
          </w:rPr>
          <w:t>ole.martensen@dk.aga.com</w:t>
        </w:r>
      </w:hyperlink>
    </w:p>
    <w:p w:rsidR="004104D1" w:rsidRDefault="004104D1" w:rsidP="00735A9D">
      <w:pPr>
        <w:rPr>
          <w:rFonts w:ascii="LindeDaxOffice" w:hAnsi="LindeDaxOffice" w:cs="Arial"/>
          <w:b/>
          <w:bCs/>
          <w:sz w:val="18"/>
          <w:szCs w:val="18"/>
          <w:lang w:val="da-DK"/>
        </w:rPr>
      </w:pPr>
    </w:p>
    <w:p w:rsidR="00735A9D" w:rsidRPr="00735A9D" w:rsidRDefault="00735A9D" w:rsidP="00735A9D">
      <w:pPr>
        <w:rPr>
          <w:rFonts w:ascii="LindeDaxOffice" w:hAnsi="LindeDaxOffice" w:cs="Arial"/>
          <w:sz w:val="18"/>
          <w:szCs w:val="18"/>
          <w:lang w:val="da-DK"/>
        </w:rPr>
      </w:pPr>
      <w:r w:rsidRPr="00735A9D">
        <w:rPr>
          <w:rFonts w:ascii="LindeDaxOffice" w:hAnsi="LindeDaxOffice" w:cs="Arial"/>
          <w:b/>
          <w:bCs/>
          <w:sz w:val="18"/>
          <w:szCs w:val="18"/>
          <w:lang w:val="da-DK"/>
        </w:rPr>
        <w:t>AGA A/S - et selskab i Linde.</w:t>
      </w:r>
      <w:r w:rsidRPr="00735A9D">
        <w:rPr>
          <w:rFonts w:ascii="LindeDaxOffice" w:hAnsi="LindeDaxOffice" w:cs="Arial"/>
          <w:b/>
          <w:bCs/>
          <w:sz w:val="18"/>
          <w:szCs w:val="18"/>
          <w:lang w:val="da-DK"/>
        </w:rPr>
        <w:br/>
      </w:r>
      <w:r w:rsidRPr="00735A9D">
        <w:rPr>
          <w:rFonts w:ascii="LindeDaxOffice" w:eastAsia="LindeDaxGlobal" w:hAnsi="LindeDaxOffice" w:cs="Arial"/>
          <w:sz w:val="18"/>
          <w:szCs w:val="18"/>
          <w:lang w:val="da-DK"/>
        </w:rPr>
        <w:t>AGA A/S er et selskab i Linde</w:t>
      </w:r>
      <w:r w:rsidR="00C277E4">
        <w:rPr>
          <w:rFonts w:ascii="LindeDaxOffice" w:eastAsia="LindeDaxGlobal" w:hAnsi="LindeDaxOffice" w:cs="Arial"/>
          <w:sz w:val="18"/>
          <w:szCs w:val="18"/>
          <w:lang w:val="da-DK"/>
        </w:rPr>
        <w:t xml:space="preserve"> plc</w:t>
      </w:r>
      <w:r w:rsidRPr="00735A9D">
        <w:rPr>
          <w:rFonts w:ascii="LindeDaxOffice" w:eastAsia="LindeDaxGlobal" w:hAnsi="LindeDaxOffice" w:cs="Arial"/>
          <w:sz w:val="18"/>
          <w:szCs w:val="18"/>
          <w:lang w:val="da-DK"/>
        </w:rPr>
        <w:t xml:space="preserve">, et </w:t>
      </w:r>
      <w:r w:rsidRPr="00735A9D">
        <w:rPr>
          <w:rFonts w:ascii="LindeDaxOffice" w:hAnsi="LindeDaxOffice" w:cs="Arial"/>
          <w:sz w:val="18"/>
          <w:szCs w:val="18"/>
          <w:lang w:val="da-DK"/>
        </w:rPr>
        <w:t xml:space="preserve">globalt gasselskab, som med </w:t>
      </w:r>
      <w:r w:rsidR="00BE2DAB">
        <w:rPr>
          <w:rFonts w:ascii="LindeDaxOffice" w:hAnsi="LindeDaxOffice" w:cs="Arial"/>
          <w:sz w:val="18"/>
          <w:szCs w:val="18"/>
          <w:lang w:val="da-DK"/>
        </w:rPr>
        <w:t>8</w:t>
      </w:r>
      <w:r w:rsidR="00BE2DAB" w:rsidRPr="00735A9D">
        <w:rPr>
          <w:rFonts w:ascii="LindeDaxOffice" w:hAnsi="LindeDaxOffice" w:cs="Arial"/>
          <w:sz w:val="18"/>
          <w:szCs w:val="18"/>
          <w:lang w:val="da-DK"/>
        </w:rPr>
        <w:t>0</w:t>
      </w:r>
      <w:r w:rsidRPr="00735A9D">
        <w:rPr>
          <w:rFonts w:ascii="LindeDaxOffice" w:hAnsi="LindeDaxOffice" w:cs="Arial"/>
          <w:sz w:val="18"/>
          <w:szCs w:val="18"/>
          <w:lang w:val="da-DK"/>
        </w:rPr>
        <w:t>.000 medarbejdere i mere end 100 lande er en af verdens absolut førende leverandører af industrielle og medicinske gasser. AGA og Linde samarbejder blandt andet med kunder i den farmaceutiske og bioteknologiske industri, jern- og maskinindustrien, den kemiske industri, levnedsmiddel- og elektronikindustrien, samt i miljø- og sundhedssektoren. Virksomheden beskæftiger 120 medarbejdere i Danmark.</w:t>
      </w:r>
      <w:r w:rsidR="008526EC">
        <w:rPr>
          <w:rFonts w:ascii="LindeDaxOffice" w:hAnsi="LindeDaxOffice" w:cs="Arial"/>
          <w:sz w:val="18"/>
          <w:szCs w:val="18"/>
          <w:lang w:val="da-DK"/>
        </w:rPr>
        <w:t xml:space="preserve"> I 2020 skifter AGA navn til Linde</w:t>
      </w:r>
      <w:r w:rsidR="00BE2DAB">
        <w:rPr>
          <w:rFonts w:ascii="LindeDaxOffice" w:hAnsi="LindeDaxOffice" w:cs="Arial"/>
          <w:sz w:val="18"/>
          <w:szCs w:val="18"/>
          <w:lang w:val="da-DK"/>
        </w:rPr>
        <w:t xml:space="preserve"> Gas</w:t>
      </w:r>
      <w:r w:rsidR="008526EC">
        <w:rPr>
          <w:rFonts w:ascii="LindeDaxOffice" w:hAnsi="LindeDaxOffice" w:cs="Arial"/>
          <w:sz w:val="18"/>
          <w:szCs w:val="18"/>
          <w:lang w:val="da-DK"/>
        </w:rPr>
        <w:t>.</w:t>
      </w:r>
      <w:r w:rsidRPr="00735A9D">
        <w:rPr>
          <w:rFonts w:ascii="LindeDaxOffice" w:hAnsi="LindeDaxOffice" w:cs="Arial"/>
          <w:sz w:val="18"/>
          <w:szCs w:val="18"/>
          <w:lang w:val="da-DK"/>
        </w:rPr>
        <w:t xml:space="preserve"> Besøg AGA på </w:t>
      </w:r>
      <w:hyperlink r:id="rId8" w:history="1">
        <w:r w:rsidRPr="00735A9D">
          <w:rPr>
            <w:rStyle w:val="Hyperlink"/>
            <w:rFonts w:ascii="LindeDaxOffice" w:hAnsi="LindeDaxOffice" w:cs="Arial"/>
            <w:sz w:val="18"/>
            <w:szCs w:val="18"/>
            <w:lang w:val="da-DK"/>
          </w:rPr>
          <w:t>www.aga.dk</w:t>
        </w:r>
      </w:hyperlink>
      <w:r w:rsidRPr="00735A9D">
        <w:rPr>
          <w:rFonts w:ascii="LindeDaxOffice" w:hAnsi="LindeDaxOffice" w:cs="Arial"/>
          <w:sz w:val="18"/>
          <w:szCs w:val="18"/>
          <w:lang w:val="da-DK"/>
        </w:rPr>
        <w:t>.</w:t>
      </w:r>
    </w:p>
    <w:p w:rsidR="00735A9D" w:rsidRPr="00735A9D" w:rsidRDefault="00735A9D">
      <w:pPr>
        <w:rPr>
          <w:rFonts w:ascii="LindeDaxOffice" w:hAnsi="LindeDaxOffice"/>
          <w:sz w:val="18"/>
          <w:szCs w:val="18"/>
          <w:lang w:val="da-DK"/>
        </w:rPr>
      </w:pPr>
    </w:p>
    <w:p w:rsidR="00735A9D" w:rsidRPr="00735A9D" w:rsidRDefault="00735A9D">
      <w:pPr>
        <w:rPr>
          <w:rFonts w:ascii="LindeDaxOffice" w:hAnsi="LindeDaxOffice"/>
          <w:sz w:val="18"/>
          <w:szCs w:val="18"/>
          <w:lang w:val="da-DK"/>
        </w:rPr>
      </w:pPr>
    </w:p>
    <w:p w:rsidR="00735A9D" w:rsidRPr="00735A9D" w:rsidRDefault="00735A9D">
      <w:pPr>
        <w:rPr>
          <w:rFonts w:ascii="LindeDaxOffice" w:hAnsi="LindeDaxOffice"/>
          <w:sz w:val="18"/>
          <w:szCs w:val="18"/>
          <w:lang w:val="da-DK"/>
        </w:rPr>
      </w:pPr>
    </w:p>
    <w:p w:rsidR="00735A9D" w:rsidRPr="00735A9D" w:rsidRDefault="00735A9D">
      <w:pPr>
        <w:rPr>
          <w:rFonts w:ascii="LindeDaxOffice" w:hAnsi="LindeDaxOffice"/>
          <w:lang w:val="da-DK"/>
        </w:rPr>
      </w:pPr>
    </w:p>
    <w:p w:rsidR="00735A9D" w:rsidRDefault="00735A9D">
      <w:pPr>
        <w:rPr>
          <w:rFonts w:ascii="LindeDaxOffice" w:hAnsi="LindeDaxOffice"/>
          <w:lang w:val="da-DK"/>
        </w:rPr>
      </w:pPr>
    </w:p>
    <w:p w:rsidR="00735A9D" w:rsidRDefault="00735A9D">
      <w:pPr>
        <w:rPr>
          <w:rFonts w:ascii="LindeDaxOffice" w:hAnsi="LindeDaxOffice"/>
          <w:lang w:val="da-DK"/>
        </w:rPr>
      </w:pPr>
    </w:p>
    <w:p w:rsidR="008C117C" w:rsidRDefault="008C117C">
      <w:pPr>
        <w:rPr>
          <w:rFonts w:ascii="LindeDaxOffice" w:hAnsi="LindeDaxOffice"/>
          <w:lang w:val="da-DK"/>
        </w:rPr>
      </w:pPr>
    </w:p>
    <w:p w:rsidR="008C117C" w:rsidRDefault="008C117C">
      <w:pPr>
        <w:rPr>
          <w:rFonts w:ascii="LindeDaxOffice" w:hAnsi="LindeDaxOffice"/>
          <w:lang w:val="da-DK"/>
        </w:rPr>
      </w:pPr>
      <w:r>
        <w:rPr>
          <w:rFonts w:ascii="LindeDaxOffice" w:hAnsi="LindeDaxOffice"/>
          <w:b/>
          <w:sz w:val="18"/>
          <w:szCs w:val="18"/>
          <w:lang w:val="da-DK"/>
        </w:rPr>
        <w:lastRenderedPageBreak/>
        <w:t>Et destillatio</w:t>
      </w:r>
      <w:r w:rsidR="00EA4A88">
        <w:rPr>
          <w:rFonts w:ascii="LindeDaxOffice" w:hAnsi="LindeDaxOffice"/>
          <w:b/>
          <w:sz w:val="18"/>
          <w:szCs w:val="18"/>
          <w:lang w:val="da-DK"/>
        </w:rPr>
        <w:t>n</w:t>
      </w:r>
      <w:r>
        <w:rPr>
          <w:rFonts w:ascii="LindeDaxOffice" w:hAnsi="LindeDaxOffice"/>
          <w:b/>
          <w:sz w:val="18"/>
          <w:szCs w:val="18"/>
          <w:lang w:val="da-DK"/>
        </w:rPr>
        <w:t>stårn lægger til kaj</w:t>
      </w:r>
      <w:r>
        <w:rPr>
          <w:rFonts w:ascii="LindeDaxOffice" w:hAnsi="LindeDaxOffice"/>
          <w:sz w:val="18"/>
          <w:szCs w:val="18"/>
          <w:lang w:val="da-DK"/>
        </w:rPr>
        <w:br/>
      </w:r>
      <w:r w:rsidRPr="008C117C">
        <w:rPr>
          <w:rFonts w:ascii="LindeDaxOffice" w:hAnsi="LindeDaxOffice"/>
          <w:sz w:val="18"/>
          <w:szCs w:val="18"/>
          <w:lang w:val="da-DK"/>
        </w:rPr>
        <w:t xml:space="preserve">Et tilsvarende tårn lægger til i Vejle Havn den 7.11. Den såkaldte ”Cold Box” kommer til at udgøre hjertet i AGA’s kommende gasfabrik. Det er en luftseparationsenhed, hvor </w:t>
      </w:r>
      <w:r w:rsidRPr="008C117C">
        <w:rPr>
          <w:rFonts w:ascii="LindeDaxOffice" w:eastAsia="Times New Roman" w:hAnsi="LindeDaxOffice" w:cs="Arial"/>
          <w:sz w:val="18"/>
          <w:szCs w:val="18"/>
          <w:lang w:val="da-DK"/>
        </w:rPr>
        <w:t xml:space="preserve"> helt almindelig</w:t>
      </w:r>
      <w:r w:rsidRPr="008C117C">
        <w:rPr>
          <w:rFonts w:ascii="LindeDaxOffice" w:hAnsi="LindeDaxOffice" w:cs="Arial"/>
          <w:color w:val="222222"/>
          <w:sz w:val="18"/>
          <w:szCs w:val="18"/>
          <w:lang w:val="da-DK"/>
        </w:rPr>
        <w:t>, atmosfærisk luft tages ind, renses og nedkøles til omkring minus 200 grader, hvor blandt andet luftarterne ilt og kvælstof ændrer form til væsker, der så kan destilleres – eller adskilles - fra hinanden</w:t>
      </w:r>
      <w:r w:rsidRPr="008C117C">
        <w:rPr>
          <w:rFonts w:ascii="LindeDaxOffice" w:hAnsi="LindeDaxOffice"/>
          <w:noProof/>
          <w:sz w:val="18"/>
          <w:szCs w:val="18"/>
          <w:lang w:val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658745" cy="179641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0315-P1000750_V2_IsoCV2_int_br_FIN_IsoCoatedv2E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117C">
        <w:rPr>
          <w:rFonts w:ascii="LindeDaxOffice" w:hAnsi="LindeDaxOffice" w:cs="Arial"/>
          <w:color w:val="222222"/>
          <w:sz w:val="18"/>
          <w:szCs w:val="18"/>
          <w:lang w:val="da-DK"/>
        </w:rPr>
        <w:t>.</w:t>
      </w:r>
    </w:p>
    <w:p w:rsidR="008C117C" w:rsidRDefault="008C117C">
      <w:pPr>
        <w:rPr>
          <w:rFonts w:ascii="LindeDaxOffice" w:hAnsi="LindeDaxOffice"/>
          <w:lang w:val="da-DK"/>
        </w:rPr>
      </w:pPr>
    </w:p>
    <w:p w:rsidR="00EA4A88" w:rsidRDefault="00EA4A88">
      <w:pPr>
        <w:rPr>
          <w:rFonts w:ascii="LindeDaxOffice" w:hAnsi="LindeDaxOffice"/>
          <w:lang w:val="da-DK"/>
        </w:rPr>
      </w:pPr>
    </w:p>
    <w:p w:rsidR="008C117C" w:rsidRDefault="008C117C" w:rsidP="00EA4A88">
      <w:pPr>
        <w:spacing w:line="360" w:lineRule="auto"/>
        <w:rPr>
          <w:rFonts w:ascii="LindeDaxOffice" w:hAnsi="LindeDaxOffice"/>
          <w:lang w:val="da-DK"/>
        </w:rPr>
      </w:pPr>
    </w:p>
    <w:p w:rsidR="0025664E" w:rsidRDefault="0025664E" w:rsidP="0025664E">
      <w:pPr>
        <w:spacing w:line="276" w:lineRule="auto"/>
        <w:rPr>
          <w:rFonts w:ascii="LindeDaxOffice" w:hAnsi="LindeDaxOffice"/>
          <w:sz w:val="18"/>
          <w:szCs w:val="18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3F7E4E" wp14:editId="3BDD408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658745" cy="14954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600">
        <w:rPr>
          <w:rFonts w:ascii="LindeDaxOffice" w:hAnsi="LindeDaxOffice"/>
          <w:b/>
          <w:sz w:val="18"/>
          <w:szCs w:val="18"/>
          <w:lang w:val="da-DK"/>
        </w:rPr>
        <w:t>AGA opfører produktion med grøn profil.</w:t>
      </w:r>
      <w:r>
        <w:rPr>
          <w:rFonts w:ascii="LindeDaxOffice" w:hAnsi="LindeDaxOffice"/>
          <w:sz w:val="18"/>
          <w:szCs w:val="18"/>
          <w:lang w:val="da-DK"/>
        </w:rPr>
        <w:br/>
      </w:r>
      <w:r w:rsidRPr="007B3600">
        <w:rPr>
          <w:rFonts w:ascii="LindeDaxOffice" w:hAnsi="LindeDaxOffice"/>
          <w:sz w:val="18"/>
          <w:szCs w:val="18"/>
          <w:lang w:val="da-DK"/>
        </w:rPr>
        <w:t xml:space="preserve">For at øge forsyningssikkerheden </w:t>
      </w:r>
      <w:r w:rsidRPr="007B3600">
        <w:rPr>
          <w:rFonts w:ascii="LindeDaxOffice" w:hAnsi="LindeDaxOffice" w:cs="Arial"/>
          <w:color w:val="000000"/>
          <w:sz w:val="18"/>
          <w:szCs w:val="18"/>
          <w:lang w:val="da-DK"/>
        </w:rPr>
        <w:t xml:space="preserve">tredobler AGA produktionskapaciteten for fortsat at kunne servicere både nuværende og kommende kunder optimalt. En </w:t>
      </w:r>
      <w:r w:rsidRPr="007B3600">
        <w:rPr>
          <w:rFonts w:ascii="LindeDaxOffice" w:hAnsi="LindeDaxOffice"/>
          <w:sz w:val="18"/>
          <w:szCs w:val="18"/>
          <w:lang w:val="da-DK"/>
        </w:rPr>
        <w:t>25.000 m2 stor grund i Vejle danner rammen om AGA’s nye oxygen- og nitrogenproduktion til 335 mi</w:t>
      </w:r>
      <w:r>
        <w:rPr>
          <w:rFonts w:ascii="LindeDaxOffice" w:hAnsi="LindeDaxOffice"/>
          <w:sz w:val="18"/>
          <w:szCs w:val="18"/>
          <w:lang w:val="da-DK"/>
        </w:rPr>
        <w:t>llioner</w:t>
      </w:r>
      <w:r w:rsidRPr="007B3600">
        <w:rPr>
          <w:rFonts w:ascii="LindeDaxOffice" w:hAnsi="LindeDaxOffice"/>
          <w:sz w:val="18"/>
          <w:szCs w:val="18"/>
          <w:lang w:val="da-DK"/>
        </w:rPr>
        <w:t xml:space="preserve"> kr</w:t>
      </w:r>
      <w:r>
        <w:rPr>
          <w:rFonts w:ascii="LindeDaxOffice" w:hAnsi="LindeDaxOffice"/>
          <w:sz w:val="18"/>
          <w:szCs w:val="18"/>
          <w:lang w:val="da-DK"/>
        </w:rPr>
        <w:t>oner</w:t>
      </w:r>
      <w:r w:rsidRPr="007B3600">
        <w:rPr>
          <w:rFonts w:ascii="LindeDaxOffice" w:hAnsi="LindeDaxOffice"/>
          <w:sz w:val="18"/>
          <w:szCs w:val="18"/>
          <w:lang w:val="da-DK"/>
        </w:rPr>
        <w:t xml:space="preserve">. </w:t>
      </w:r>
      <w:r>
        <w:rPr>
          <w:rFonts w:ascii="LindeDaxOffice" w:hAnsi="LindeDaxOffice"/>
          <w:sz w:val="18"/>
          <w:szCs w:val="18"/>
          <w:lang w:val="da-DK"/>
        </w:rPr>
        <w:br/>
      </w:r>
      <w:r w:rsidRPr="0025664E">
        <w:rPr>
          <w:rFonts w:ascii="LindeDaxOffice" w:hAnsi="LindeDaxOffice"/>
          <w:sz w:val="4"/>
          <w:szCs w:val="4"/>
          <w:lang w:val="da-DK"/>
        </w:rPr>
        <w:br/>
      </w:r>
      <w:r w:rsidRPr="007B3600">
        <w:rPr>
          <w:rFonts w:ascii="LindeDaxOffice" w:hAnsi="LindeDaxOffice"/>
          <w:sz w:val="18"/>
          <w:szCs w:val="18"/>
          <w:lang w:val="da-DK"/>
        </w:rPr>
        <w:t xml:space="preserve">Fabrikken, som vil stå færdig i 2020, bliver et superfleksibelt anlæg, som giver mulighed for et reduceret strømforbrug samt brug af mere grøn </w:t>
      </w:r>
      <w:r w:rsidRPr="00735A9D">
        <w:rPr>
          <w:rFonts w:ascii="LindeDaxOffice" w:hAnsi="LindeDaxOffice"/>
          <w:sz w:val="18"/>
          <w:szCs w:val="18"/>
          <w:lang w:val="da-DK"/>
        </w:rPr>
        <w:t>strøm.</w:t>
      </w:r>
      <w:r>
        <w:rPr>
          <w:rFonts w:ascii="LindeDaxOffice" w:hAnsi="LindeDaxOffice"/>
          <w:sz w:val="18"/>
          <w:szCs w:val="18"/>
          <w:lang w:val="da-DK"/>
        </w:rPr>
        <w:br/>
      </w:r>
      <w:r w:rsidRPr="0025664E">
        <w:rPr>
          <w:rFonts w:ascii="LindeDaxOffice" w:hAnsi="LindeDaxOffice"/>
          <w:sz w:val="4"/>
          <w:szCs w:val="4"/>
          <w:lang w:val="da-DK"/>
        </w:rPr>
        <w:br/>
      </w:r>
      <w:r w:rsidRPr="00735A9D">
        <w:rPr>
          <w:rFonts w:ascii="LindeDaxOffice" w:eastAsia="Times New Roman" w:hAnsi="LindeDaxOffice" w:cs="Arial"/>
          <w:bCs/>
          <w:color w:val="222222"/>
          <w:sz w:val="18"/>
          <w:szCs w:val="18"/>
          <w:lang w:val="da-DK"/>
        </w:rPr>
        <w:t>Linde, som AGA A/S er en del af, er ved at opføre denne luftgasfabrik (3D-model) i USA. AGA`s nye produktionsanlæg i Vejle er et lignende projekt.</w:t>
      </w:r>
    </w:p>
    <w:p w:rsidR="0025664E" w:rsidRDefault="0025664E" w:rsidP="009E3B38">
      <w:pPr>
        <w:spacing w:line="276" w:lineRule="auto"/>
        <w:rPr>
          <w:rFonts w:ascii="LindeDaxOffice" w:hAnsi="LindeDaxOffice"/>
          <w:b/>
          <w:sz w:val="18"/>
          <w:szCs w:val="18"/>
          <w:lang w:val="da-DK"/>
        </w:rPr>
      </w:pPr>
      <w:r w:rsidRPr="00735A9D">
        <w:rPr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23C6E79" wp14:editId="4366F9F7">
            <wp:simplePos x="0" y="0"/>
            <wp:positionH relativeFrom="page">
              <wp:align>left</wp:align>
            </wp:positionH>
            <wp:positionV relativeFrom="paragraph">
              <wp:posOffset>62230</wp:posOffset>
            </wp:positionV>
            <wp:extent cx="2657475" cy="2066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A9D" w:rsidRPr="0025664E" w:rsidRDefault="00735A9D" w:rsidP="009E3B38">
      <w:pPr>
        <w:spacing w:line="276" w:lineRule="auto"/>
        <w:rPr>
          <w:rFonts w:ascii="LindeDaxOffice" w:eastAsia="Times New Roman" w:hAnsi="LindeDaxOffice" w:cs="Arial"/>
          <w:bCs/>
          <w:sz w:val="18"/>
          <w:szCs w:val="18"/>
          <w:lang w:val="da-DK"/>
        </w:rPr>
      </w:pPr>
      <w:r w:rsidRPr="007B3600">
        <w:rPr>
          <w:rFonts w:ascii="LindeDaxOffice" w:hAnsi="LindeDaxOffice"/>
          <w:b/>
          <w:sz w:val="18"/>
          <w:szCs w:val="18"/>
          <w:lang w:val="da-DK"/>
        </w:rPr>
        <w:t xml:space="preserve">Fra Første Spadestik den 28. februar på </w:t>
      </w:r>
      <w:proofErr w:type="spellStart"/>
      <w:r w:rsidRPr="007B3600">
        <w:rPr>
          <w:rFonts w:ascii="LindeDaxOffice" w:hAnsi="LindeDaxOffice"/>
          <w:b/>
          <w:sz w:val="18"/>
          <w:szCs w:val="18"/>
          <w:lang w:val="da-DK"/>
        </w:rPr>
        <w:t>Nimvej</w:t>
      </w:r>
      <w:proofErr w:type="spellEnd"/>
      <w:r w:rsidRPr="007B3600">
        <w:rPr>
          <w:rFonts w:ascii="LindeDaxOffice" w:hAnsi="LindeDaxOffice"/>
          <w:b/>
          <w:sz w:val="18"/>
          <w:szCs w:val="18"/>
          <w:lang w:val="da-DK"/>
        </w:rPr>
        <w:t xml:space="preserve"> i Vejle nord.</w:t>
      </w:r>
      <w:r w:rsidRPr="00370DEE">
        <w:rPr>
          <w:rFonts w:ascii="LindeDaxOffice" w:hAnsi="LindeDaxOffice"/>
          <w:sz w:val="18"/>
          <w:szCs w:val="18"/>
          <w:lang w:val="da-DK"/>
        </w:rPr>
        <w:t xml:space="preserve"> </w:t>
      </w:r>
      <w:r>
        <w:rPr>
          <w:rFonts w:ascii="LindeDaxOffice" w:hAnsi="LindeDaxOffice"/>
          <w:sz w:val="18"/>
          <w:szCs w:val="18"/>
          <w:lang w:val="da-DK"/>
        </w:rPr>
        <w:br/>
      </w:r>
      <w:r w:rsidRPr="00370DEE">
        <w:rPr>
          <w:rFonts w:ascii="LindeDaxOffice" w:hAnsi="LindeDaxOffice"/>
          <w:sz w:val="18"/>
          <w:szCs w:val="18"/>
          <w:lang w:val="da-DK"/>
        </w:rPr>
        <w:t xml:space="preserve">Fra venstre AGA’s danske markedsdirektør Ole Kronborg, borgmester </w:t>
      </w:r>
      <w:r w:rsidRPr="00370DEE">
        <w:rPr>
          <w:rFonts w:ascii="LindeDaxOffice" w:eastAsia="Times New Roman" w:hAnsi="LindeDaxOffice" w:cs="Arial"/>
          <w:bCs/>
          <w:sz w:val="18"/>
          <w:szCs w:val="18"/>
          <w:lang w:val="da-DK"/>
        </w:rPr>
        <w:t>Jens Ejner Christensen samt AGA’s regionsdirektør i Nordeuropa, Andreas Opfermann.</w:t>
      </w:r>
    </w:p>
    <w:p w:rsidR="008526EC" w:rsidRDefault="008526EC" w:rsidP="007B3600">
      <w:pPr>
        <w:rPr>
          <w:rFonts w:ascii="LindeDaxOffice" w:hAnsi="LindeDaxOffice"/>
          <w:b/>
          <w:sz w:val="18"/>
          <w:szCs w:val="18"/>
          <w:lang w:val="da-DK"/>
        </w:rPr>
      </w:pPr>
    </w:p>
    <w:p w:rsidR="0025664E" w:rsidRDefault="0025664E" w:rsidP="007B3600">
      <w:pPr>
        <w:rPr>
          <w:rFonts w:ascii="LindeDaxOffice" w:hAnsi="LindeDaxOffice"/>
          <w:b/>
          <w:sz w:val="18"/>
          <w:szCs w:val="18"/>
          <w:lang w:val="da-DK"/>
        </w:rPr>
      </w:pPr>
    </w:p>
    <w:p w:rsidR="00EA4A88" w:rsidRDefault="00EA4A88" w:rsidP="007B3600">
      <w:pPr>
        <w:rPr>
          <w:rFonts w:ascii="LindeDaxOffice" w:hAnsi="LindeDaxOffice"/>
          <w:b/>
          <w:sz w:val="18"/>
          <w:szCs w:val="18"/>
          <w:lang w:val="da-DK"/>
        </w:rPr>
      </w:pPr>
    </w:p>
    <w:p w:rsidR="0025664E" w:rsidRDefault="0025664E" w:rsidP="007B3600">
      <w:pPr>
        <w:rPr>
          <w:rFonts w:ascii="LindeDaxOffice" w:hAnsi="LindeDaxOffice"/>
          <w:b/>
          <w:sz w:val="18"/>
          <w:szCs w:val="18"/>
          <w:lang w:val="da-DK"/>
        </w:rPr>
      </w:pPr>
    </w:p>
    <w:p w:rsidR="0025664E" w:rsidRDefault="0025664E" w:rsidP="007B3600">
      <w:pPr>
        <w:rPr>
          <w:rFonts w:ascii="LindeDaxOffice" w:hAnsi="LindeDaxOffice"/>
          <w:b/>
          <w:sz w:val="18"/>
          <w:szCs w:val="18"/>
          <w:lang w:val="da-DK"/>
        </w:rPr>
      </w:pPr>
    </w:p>
    <w:p w:rsidR="008526EC" w:rsidRDefault="008526EC" w:rsidP="007B3600">
      <w:pPr>
        <w:rPr>
          <w:rFonts w:ascii="LindeDaxOffice" w:hAnsi="LindeDaxOffice"/>
          <w:b/>
          <w:sz w:val="18"/>
          <w:szCs w:val="18"/>
          <w:lang w:val="da-DK"/>
        </w:rPr>
      </w:pPr>
    </w:p>
    <w:p w:rsidR="008526EC" w:rsidRPr="0025664E" w:rsidRDefault="00EA4A88" w:rsidP="00EA4A88">
      <w:pPr>
        <w:rPr>
          <w:rFonts w:ascii="LindeDaxOffice" w:hAnsi="LindeDaxOffice"/>
          <w:sz w:val="18"/>
          <w:szCs w:val="18"/>
          <w:lang w:val="da-DK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-53975</wp:posOffset>
            </wp:positionV>
            <wp:extent cx="2647950" cy="2705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8" b="11571"/>
                    <a:stretch/>
                  </pic:blipFill>
                  <pic:spPr bwMode="auto">
                    <a:xfrm>
                      <a:off x="0" y="0"/>
                      <a:ext cx="2647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EC" w:rsidRPr="00735A9D">
        <w:rPr>
          <w:rFonts w:ascii="LindeDaxOffice" w:hAnsi="LindeDaxOffice" w:cs="Arial"/>
          <w:b/>
          <w:bCs/>
          <w:color w:val="000000"/>
          <w:sz w:val="18"/>
          <w:szCs w:val="18"/>
          <w:lang w:val="da-DK"/>
        </w:rPr>
        <w:t>Henter råstoffet ud af den blå luft</w:t>
      </w:r>
      <w:r w:rsidR="008526EC">
        <w:rPr>
          <w:rFonts w:ascii="LindeDaxOffice" w:hAnsi="LindeDaxOffice" w:cs="Arial"/>
          <w:b/>
          <w:bCs/>
          <w:color w:val="000000"/>
          <w:sz w:val="18"/>
          <w:szCs w:val="18"/>
          <w:lang w:val="da-DK"/>
        </w:rPr>
        <w:br/>
      </w:r>
      <w:r w:rsidR="008526EC" w:rsidRPr="00735A9D">
        <w:rPr>
          <w:rFonts w:ascii="LindeDaxOffice" w:hAnsi="LindeDaxOffice" w:cs="Arial"/>
          <w:color w:val="222222"/>
          <w:sz w:val="18"/>
          <w:szCs w:val="18"/>
          <w:lang w:val="da-DK"/>
        </w:rPr>
        <w:t>AGA´s mange industri-, special- og medicinske gasser er i dag af afgørende betydning for det moderne samfund. De indgår i processer overalt i dansk industri og har utallige anvendelsesmuligheder, som for eksempel: Frysning og køling af fødevarer, ilt til patienterne på hospitalerne, lægemiddelproduktion, elektronikproduktion, ilt til stålindustrien, rensning af spildevand og forurenede grunde samt svejsning og skæring i industrien.</w:t>
      </w:r>
    </w:p>
    <w:p w:rsidR="007B3600" w:rsidRPr="007B3600" w:rsidRDefault="007B3600" w:rsidP="007B3600">
      <w:pPr>
        <w:rPr>
          <w:rFonts w:ascii="LindeDaxOffice" w:hAnsi="LindeDaxOffice"/>
          <w:sz w:val="18"/>
          <w:szCs w:val="18"/>
          <w:lang w:val="da-DK"/>
        </w:rPr>
      </w:pPr>
    </w:p>
    <w:p w:rsidR="007B3600" w:rsidRDefault="007B3600" w:rsidP="007B3600">
      <w:pPr>
        <w:rPr>
          <w:rFonts w:ascii="LindeDaxOffice" w:hAnsi="LindeDaxOffice"/>
          <w:lang w:val="da-DK"/>
        </w:rPr>
      </w:pPr>
    </w:p>
    <w:p w:rsidR="00370DEE" w:rsidRDefault="00370DEE">
      <w:pPr>
        <w:rPr>
          <w:rFonts w:ascii="LindeDaxOffice" w:hAnsi="LindeDaxOffice"/>
          <w:lang w:val="da-DK"/>
        </w:rPr>
      </w:pPr>
    </w:p>
    <w:p w:rsidR="009E3B38" w:rsidRPr="009E3B38" w:rsidRDefault="009E3B38">
      <w:pPr>
        <w:rPr>
          <w:rFonts w:ascii="LindeDaxOffice" w:hAnsi="LindeDaxOffice"/>
          <w:lang w:val="da-DK"/>
        </w:rPr>
      </w:pPr>
    </w:p>
    <w:p w:rsidR="00DD1DD2" w:rsidRDefault="00DD1DD2" w:rsidP="007B3600">
      <w:pPr>
        <w:rPr>
          <w:rFonts w:ascii="LindeDaxOffice" w:hAnsi="LindeDaxOffice"/>
          <w:lang w:val="da-DK"/>
        </w:rPr>
      </w:pPr>
    </w:p>
    <w:sectPr w:rsidR="00DD1DD2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20" w:rsidRDefault="00C75820" w:rsidP="00212163">
      <w:pPr>
        <w:spacing w:after="0" w:line="240" w:lineRule="auto"/>
      </w:pPr>
      <w:r>
        <w:separator/>
      </w:r>
    </w:p>
  </w:endnote>
  <w:endnote w:type="continuationSeparator" w:id="0">
    <w:p w:rsidR="00C75820" w:rsidRDefault="00C75820" w:rsidP="0021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deDaxOffice">
    <w:altName w:val="Vrinda"/>
    <w:panose1 w:val="020B0500000000020000"/>
    <w:charset w:val="BA"/>
    <w:family w:val="swiss"/>
    <w:pitch w:val="variable"/>
    <w:sig w:usb0="8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deDaxGlobal">
    <w:panose1 w:val="00000000000000000000"/>
    <w:charset w:val="80"/>
    <w:family w:val="auto"/>
    <w:pitch w:val="variable"/>
    <w:sig w:usb0="F5002EFF" w:usb1="BBDFFBEF" w:usb2="0200001E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63" w:rsidRPr="00212163" w:rsidRDefault="00212163">
    <w:pPr>
      <w:pStyle w:val="Footer"/>
      <w:rPr>
        <w:rFonts w:ascii="LindeDaxOffice" w:hAnsi="LindeDaxOffice"/>
        <w:color w:val="595959" w:themeColor="text1" w:themeTint="A6"/>
        <w:sz w:val="18"/>
        <w:lang w:val="da-DK"/>
      </w:rPr>
    </w:pPr>
    <w:r w:rsidRPr="00212163">
      <w:rPr>
        <w:rFonts w:ascii="LindeDaxOffice" w:hAnsi="LindeDaxOffice"/>
        <w:color w:val="595959" w:themeColor="text1" w:themeTint="A6"/>
        <w:sz w:val="18"/>
        <w:lang w:val="da-DK"/>
      </w:rPr>
      <w:t>AGA A/S | www.aga.dk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20" w:rsidRDefault="00C75820" w:rsidP="00212163">
      <w:pPr>
        <w:spacing w:after="0" w:line="240" w:lineRule="auto"/>
      </w:pPr>
      <w:r>
        <w:separator/>
      </w:r>
    </w:p>
  </w:footnote>
  <w:footnote w:type="continuationSeparator" w:id="0">
    <w:p w:rsidR="00C75820" w:rsidRDefault="00C75820" w:rsidP="0021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63" w:rsidRDefault="00212163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9264" behindDoc="1" locked="0" layoutInCell="1" allowOverlap="1" wp14:anchorId="130C99FF" wp14:editId="657C99EF">
          <wp:simplePos x="0" y="0"/>
          <wp:positionH relativeFrom="page">
            <wp:posOffset>3810</wp:posOffset>
          </wp:positionH>
          <wp:positionV relativeFrom="page">
            <wp:posOffset>-55880</wp:posOffset>
          </wp:positionV>
          <wp:extent cx="7556500" cy="901700"/>
          <wp:effectExtent l="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23"/>
    <w:rsid w:val="00011A42"/>
    <w:rsid w:val="00065736"/>
    <w:rsid w:val="00127A68"/>
    <w:rsid w:val="0019509D"/>
    <w:rsid w:val="00212163"/>
    <w:rsid w:val="0022471B"/>
    <w:rsid w:val="0025664E"/>
    <w:rsid w:val="00370DEE"/>
    <w:rsid w:val="003851B8"/>
    <w:rsid w:val="004104D1"/>
    <w:rsid w:val="0049019E"/>
    <w:rsid w:val="004C2BBE"/>
    <w:rsid w:val="005377C5"/>
    <w:rsid w:val="00624DB6"/>
    <w:rsid w:val="00733BC0"/>
    <w:rsid w:val="00735A9D"/>
    <w:rsid w:val="007B3600"/>
    <w:rsid w:val="00840423"/>
    <w:rsid w:val="008526EC"/>
    <w:rsid w:val="008871D8"/>
    <w:rsid w:val="008A009D"/>
    <w:rsid w:val="008C117C"/>
    <w:rsid w:val="008C2BC3"/>
    <w:rsid w:val="009463D5"/>
    <w:rsid w:val="009E3B38"/>
    <w:rsid w:val="00A35AC2"/>
    <w:rsid w:val="00A834C4"/>
    <w:rsid w:val="00BE0365"/>
    <w:rsid w:val="00BE2DAB"/>
    <w:rsid w:val="00C277E4"/>
    <w:rsid w:val="00C35136"/>
    <w:rsid w:val="00C40EEB"/>
    <w:rsid w:val="00C75820"/>
    <w:rsid w:val="00CD777C"/>
    <w:rsid w:val="00CE64C2"/>
    <w:rsid w:val="00D730CD"/>
    <w:rsid w:val="00DC2DEA"/>
    <w:rsid w:val="00DD1DD2"/>
    <w:rsid w:val="00DD6433"/>
    <w:rsid w:val="00EA4A88"/>
    <w:rsid w:val="00EC39B2"/>
    <w:rsid w:val="00F50167"/>
    <w:rsid w:val="00F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5E5D"/>
  <w15:chartTrackingRefBased/>
  <w15:docId w15:val="{96A95B18-A427-43EA-BE0B-5EE2E684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EE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35A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6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2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2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6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.d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le.martensen@dk.aga.com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e.kronborg@dk.aga.co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Ipsen</dc:creator>
  <cp:keywords/>
  <dc:description/>
  <cp:lastModifiedBy>Lone Wegener</cp:lastModifiedBy>
  <cp:revision>3</cp:revision>
  <dcterms:created xsi:type="dcterms:W3CDTF">2019-11-06T17:02:00Z</dcterms:created>
  <dcterms:modified xsi:type="dcterms:W3CDTF">2019-11-07T09:51:00Z</dcterms:modified>
</cp:coreProperties>
</file>