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53" w:rsidRDefault="00D66153">
      <w:pPr>
        <w:rPr>
          <w:rFonts w:ascii="MetaOT-Book" w:hAnsi="MetaOT-Book"/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5pt;margin-top:-35.6pt;width:186.8pt;height:135.1pt;z-index:-251658240;mso-position-horizontal-relative:text;mso-position-vertical-relative:text">
            <v:imagedata r:id="rId4" o:title=""/>
          </v:shape>
          <o:OLEObject Type="Embed" ProgID="AcroExch.Document.DC" ShapeID="_x0000_s1026" DrawAspect="Content" ObjectID="_1625998513" r:id="rId5"/>
        </w:object>
      </w:r>
    </w:p>
    <w:p w:rsidR="00D66153" w:rsidRDefault="00D66153">
      <w:pPr>
        <w:rPr>
          <w:rFonts w:ascii="MetaOT-Book" w:hAnsi="MetaOT-Book"/>
          <w:b/>
          <w:sz w:val="28"/>
        </w:rPr>
      </w:pPr>
    </w:p>
    <w:p w:rsidR="00D66153" w:rsidRDefault="00D66153">
      <w:pPr>
        <w:rPr>
          <w:rFonts w:ascii="MetaOT-Book" w:hAnsi="MetaOT-Book"/>
          <w:b/>
          <w:sz w:val="28"/>
        </w:rPr>
      </w:pPr>
    </w:p>
    <w:p w:rsidR="00393BFE" w:rsidRPr="007F7E8E" w:rsidRDefault="002D41F5">
      <w:pPr>
        <w:rPr>
          <w:rFonts w:ascii="MetaOT-Book" w:hAnsi="MetaOT-Book"/>
          <w:b/>
          <w:sz w:val="28"/>
        </w:rPr>
      </w:pPr>
      <w:r w:rsidRPr="007F7E8E">
        <w:rPr>
          <w:rFonts w:ascii="MetaOT-Book" w:hAnsi="MetaOT-Book"/>
          <w:b/>
          <w:sz w:val="28"/>
        </w:rPr>
        <w:t>Klimaschutzmanagement Stadt</w:t>
      </w:r>
      <w:r w:rsidR="00354CD9">
        <w:rPr>
          <w:rFonts w:ascii="MetaOT-Book" w:hAnsi="MetaOT-Book"/>
          <w:b/>
          <w:sz w:val="28"/>
        </w:rPr>
        <w:t xml:space="preserve"> </w:t>
      </w:r>
      <w:r w:rsidR="006A4918">
        <w:rPr>
          <w:rFonts w:ascii="MetaOT-Book" w:hAnsi="MetaOT-Book"/>
          <w:b/>
          <w:sz w:val="28"/>
        </w:rPr>
        <w:t>P</w:t>
      </w:r>
      <w:r w:rsidR="00354CD9">
        <w:rPr>
          <w:rFonts w:ascii="MetaOT-Book" w:hAnsi="MetaOT-Book"/>
          <w:b/>
          <w:sz w:val="28"/>
        </w:rPr>
        <w:t>fullingen</w:t>
      </w:r>
    </w:p>
    <w:p w:rsidR="002716A2" w:rsidRPr="007F7E8E" w:rsidRDefault="002716A2">
      <w:pPr>
        <w:rPr>
          <w:rFonts w:ascii="MetaOT-Book" w:hAnsi="MetaOT-Book"/>
          <w:b/>
          <w:sz w:val="28"/>
        </w:rPr>
      </w:pPr>
    </w:p>
    <w:p w:rsidR="006A4918" w:rsidRPr="006A4918" w:rsidRDefault="006A4918" w:rsidP="006A4918">
      <w:pPr>
        <w:rPr>
          <w:rFonts w:ascii="MetaOT-Book" w:hAnsi="MetaOT-Book"/>
          <w:b/>
          <w:sz w:val="24"/>
          <w:szCs w:val="24"/>
        </w:rPr>
      </w:pPr>
      <w:r w:rsidRPr="006A4918">
        <w:rPr>
          <w:rFonts w:ascii="MetaOT-Book" w:hAnsi="MetaOT-Book"/>
          <w:b/>
          <w:sz w:val="24"/>
          <w:szCs w:val="24"/>
        </w:rPr>
        <w:t>Wer zuerst kommt, mahlt zuerst</w:t>
      </w:r>
      <w:r w:rsidRPr="006A4918">
        <w:rPr>
          <w:rFonts w:ascii="MetaOT-Book" w:hAnsi="MetaOT-Book"/>
          <w:bCs/>
          <w:sz w:val="24"/>
          <w:szCs w:val="24"/>
        </w:rPr>
        <w:t xml:space="preserve">: </w:t>
      </w:r>
      <w:r w:rsidRPr="006A491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4734560</wp:posOffset>
                </wp:positionH>
                <wp:positionV relativeFrom="margin">
                  <wp:posOffset>-217170</wp:posOffset>
                </wp:positionV>
                <wp:extent cx="264795" cy="387350"/>
                <wp:effectExtent l="0" t="0" r="1905" b="3810"/>
                <wp:wrapTight wrapText="bothSides">
                  <wp:wrapPolygon edited="0">
                    <wp:start x="0" y="0"/>
                    <wp:lineTo x="0" y="20727"/>
                    <wp:lineTo x="20201" y="20727"/>
                    <wp:lineTo x="20201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18" w:rsidRDefault="006A4918" w:rsidP="006A49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8pt;margin-top:-17.1pt;width:20.85pt;height:30.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C0ggIAABM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" stroked="f">
                <v:textbox style="mso-fit-shape-to-text:t">
                  <w:txbxContent>
                    <w:p w:rsidR="006A4918" w:rsidRDefault="006A4918" w:rsidP="006A4918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6A4918">
        <w:rPr>
          <w:rFonts w:ascii="MetaOT-Book" w:hAnsi="MetaOT-Book"/>
          <w:b/>
          <w:sz w:val="24"/>
          <w:szCs w:val="24"/>
        </w:rPr>
        <w:t>Kostenlose Gebäude-Checks</w:t>
      </w:r>
    </w:p>
    <w:p w:rsidR="006A4918" w:rsidRDefault="006A4918" w:rsidP="006A4918">
      <w:pPr>
        <w:rPr>
          <w:rFonts w:ascii="MetaOT-Book" w:hAnsi="MetaOT-Book"/>
        </w:rPr>
      </w:pPr>
      <w:r>
        <w:rPr>
          <w:rFonts w:ascii="MetaOT-Book" w:hAnsi="MetaOT-Book"/>
          <w:bCs/>
        </w:rPr>
        <w:t xml:space="preserve">Sie möchten wissen, wie viel Energie Ihr Zuhause verbraucht? Ihre Fenster </w:t>
      </w:r>
      <w:r w:rsidR="000032BB">
        <w:rPr>
          <w:rFonts w:ascii="MetaOT-Book" w:hAnsi="MetaOT-Book"/>
          <w:bCs/>
        </w:rPr>
        <w:t>wurden schon vor Jahrzehnten eingebaut</w:t>
      </w:r>
      <w:r>
        <w:rPr>
          <w:rFonts w:ascii="MetaOT-Book" w:hAnsi="MetaOT-Book"/>
          <w:bCs/>
        </w:rPr>
        <w:t>? Sie überlegen, Ihre Heizung zu tauschen? Hier hilft der Gebäude-Check weiter: Bei diesem Check vor Ort</w:t>
      </w:r>
      <w:r w:rsidR="000032BB">
        <w:rPr>
          <w:rFonts w:ascii="MetaOT-Book" w:hAnsi="MetaOT-Book"/>
          <w:bCs/>
        </w:rPr>
        <w:t xml:space="preserve"> erfahren Sie alles über die energetische Situation Ihres Hauses oder Ihrer Wohnung. Ein Energieberater beurteilt dazu</w:t>
      </w:r>
      <w:r>
        <w:rPr>
          <w:rFonts w:ascii="MetaOT-Book" w:hAnsi="MetaOT-Book" w:cs="Arial"/>
          <w:bCs/>
          <w:color w:val="4B4B4D"/>
          <w:shd w:val="clear" w:color="auto" w:fill="FFFFFF"/>
        </w:rPr>
        <w:t xml:space="preserve"> </w:t>
      </w:r>
      <w:r w:rsidRPr="000032BB">
        <w:rPr>
          <w:rFonts w:ascii="MetaOT-Book" w:hAnsi="MetaOT-Book" w:cs="Arial"/>
          <w:bCs/>
          <w:shd w:val="clear" w:color="auto" w:fill="FFFFFF"/>
        </w:rPr>
        <w:t>Ihren Strom- und Wärmeverbrauch und schaut die Heizungsanlage sowie die Gebäudehülle des Wohnhauses an. Dabei werden auch Einsparpotenziale identifiziert.</w:t>
      </w:r>
      <w:r w:rsidR="00A026AC" w:rsidRPr="000032BB">
        <w:rPr>
          <w:rFonts w:ascii="MetaOT-Book" w:hAnsi="MetaOT-Book" w:cs="Arial"/>
          <w:bCs/>
          <w:shd w:val="clear" w:color="auto" w:fill="FFFFFF"/>
        </w:rPr>
        <w:t xml:space="preserve"> </w:t>
      </w:r>
      <w:r>
        <w:rPr>
          <w:rFonts w:ascii="MetaOT-Book" w:hAnsi="MetaOT-Book"/>
        </w:rPr>
        <w:t>Nach dem Check erhalten Sie einen standardisierten Kurzbericht mit individuellen Handlungsempfehlungen auf der Grundlage der Check-Ergebnisse.</w:t>
      </w:r>
    </w:p>
    <w:p w:rsidR="006A4918" w:rsidRDefault="006A4918" w:rsidP="006A4918">
      <w:pPr>
        <w:rPr>
          <w:rFonts w:ascii="MetaOT-Book" w:hAnsi="MetaOT-Book"/>
        </w:rPr>
      </w:pPr>
      <w:r>
        <w:rPr>
          <w:rFonts w:ascii="MetaOT-Book" w:hAnsi="MetaOT-Book"/>
        </w:rPr>
        <w:t xml:space="preserve">Das Team </w:t>
      </w:r>
      <w:r w:rsidR="00A026AC" w:rsidRPr="000032BB">
        <w:rPr>
          <w:rFonts w:ascii="MetaOT-Book" w:hAnsi="MetaOT-Book"/>
        </w:rPr>
        <w:t>des Klimaschutzmanagements</w:t>
      </w:r>
      <w:r w:rsidR="000032BB">
        <w:rPr>
          <w:rFonts w:ascii="MetaOT-Book" w:hAnsi="MetaOT-Book"/>
        </w:rPr>
        <w:t xml:space="preserve"> </w:t>
      </w:r>
      <w:r>
        <w:rPr>
          <w:rFonts w:ascii="MetaOT-Book" w:hAnsi="MetaOT-Book"/>
        </w:rPr>
        <w:t xml:space="preserve">von „Pfullingen - für ein prima Klima!“ hat nun für alle Daheimgebliebenen ein besonderes Schnäppchen im Angebot. Die ersten 10 Anrufer und Anruferinnen erhalten einen Gebäude-Check gratis! </w:t>
      </w:r>
    </w:p>
    <w:p w:rsidR="006A4918" w:rsidRDefault="006A4918" w:rsidP="006A4918">
      <w:pPr>
        <w:rPr>
          <w:rFonts w:ascii="MetaOT-Book" w:hAnsi="MetaOT-Book"/>
        </w:rPr>
      </w:pPr>
      <w:r>
        <w:rPr>
          <w:rFonts w:ascii="MetaOT-Book" w:hAnsi="MetaOT-Book"/>
        </w:rPr>
        <w:t>Rufen Sie im Aktionszeitraum von Montag, 1</w:t>
      </w:r>
      <w:r w:rsidR="00EA5CB5">
        <w:rPr>
          <w:rFonts w:ascii="MetaOT-Book" w:hAnsi="MetaOT-Book"/>
        </w:rPr>
        <w:t>2</w:t>
      </w:r>
      <w:r>
        <w:rPr>
          <w:rFonts w:ascii="MetaOT-Book" w:hAnsi="MetaOT-Book"/>
        </w:rPr>
        <w:t xml:space="preserve">.08.2019 bis Freitag, </w:t>
      </w:r>
      <w:r w:rsidR="00EA5CB5">
        <w:rPr>
          <w:rFonts w:ascii="MetaOT-Book" w:hAnsi="MetaOT-Book"/>
        </w:rPr>
        <w:t>16</w:t>
      </w:r>
      <w:r>
        <w:rPr>
          <w:rFonts w:ascii="MetaOT-Book" w:hAnsi="MetaOT-Book"/>
        </w:rPr>
        <w:t>.08.2019 unter 0</w:t>
      </w:r>
      <w:bookmarkStart w:id="0" w:name="_GoBack"/>
      <w:bookmarkEnd w:id="0"/>
      <w:r>
        <w:rPr>
          <w:rFonts w:ascii="MetaOT-Book" w:hAnsi="MetaOT-Book"/>
        </w:rPr>
        <w:t xml:space="preserve"> 71 21-14 77 495 an und vereinbaren Sie gleich einen Termin für Ihren Gebäude-Check!</w:t>
      </w:r>
    </w:p>
    <w:p w:rsidR="00A026AC" w:rsidRPr="002716A2" w:rsidRDefault="00A026AC" w:rsidP="006A4918">
      <w:pPr>
        <w:jc w:val="both"/>
        <w:rPr>
          <w:sz w:val="24"/>
        </w:rPr>
      </w:pPr>
    </w:p>
    <w:sectPr w:rsidR="00A026AC" w:rsidRPr="00271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5"/>
    <w:rsid w:val="000032BB"/>
    <w:rsid w:val="0000649F"/>
    <w:rsid w:val="001E4A00"/>
    <w:rsid w:val="001F3F7C"/>
    <w:rsid w:val="002716A2"/>
    <w:rsid w:val="002D41F5"/>
    <w:rsid w:val="00354CD9"/>
    <w:rsid w:val="00384370"/>
    <w:rsid w:val="00393BFE"/>
    <w:rsid w:val="00677EA5"/>
    <w:rsid w:val="006A4918"/>
    <w:rsid w:val="007F7E8E"/>
    <w:rsid w:val="00872583"/>
    <w:rsid w:val="009A4428"/>
    <w:rsid w:val="00A026AC"/>
    <w:rsid w:val="00B64308"/>
    <w:rsid w:val="00BC3F59"/>
    <w:rsid w:val="00C86414"/>
    <w:rsid w:val="00D66153"/>
    <w:rsid w:val="00DF33D1"/>
    <w:rsid w:val="00E00295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618976-58F0-495E-927F-0028F35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2</cp:revision>
  <dcterms:created xsi:type="dcterms:W3CDTF">2019-07-30T11:29:00Z</dcterms:created>
  <dcterms:modified xsi:type="dcterms:W3CDTF">2019-07-30T11:29:00Z</dcterms:modified>
</cp:coreProperties>
</file>