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138153BE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DF29DF">
        <w:rPr>
          <w:rFonts w:ascii="Arial" w:hAnsi="Arial" w:cs="Arial"/>
          <w:b/>
          <w:color w:val="FF9933" w:themeColor="accent1"/>
        </w:rPr>
        <w:t>19-09-04</w:t>
      </w:r>
      <w:bookmarkStart w:id="0" w:name="_GoBack"/>
      <w:bookmarkEnd w:id="0"/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ED6A1" id="Rak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78330933" w:rsidR="00511F40" w:rsidRPr="00511F40" w:rsidRDefault="00BF1227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Medlem i Hyresgästföreningen sparade 9 500 kronor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0D911C10" w14:textId="4E87E1F8" w:rsidR="009B2F1D" w:rsidRDefault="009C1F4E" w:rsidP="009B2F1D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Efter utflytt kom det ett brev från hyresvärden, där han krävde 15 500 kronor av den tidigare hyresgästen. Med hjälp av Hyresgästföreningen </w:t>
      </w:r>
      <w:r w:rsidR="001E7BE0">
        <w:rPr>
          <w:b/>
          <w:bCs/>
          <w:sz w:val="24"/>
          <w:szCs w:val="24"/>
        </w:rPr>
        <w:t>sänktes beloppet till 6 000 kronor.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B469DF7" w14:textId="3CB06640" w:rsidR="009B2F1D" w:rsidRDefault="003B6A08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När en hyresgäst i Växjö flytta</w:t>
      </w:r>
      <w:r w:rsidR="00AB438F">
        <w:rPr>
          <w:sz w:val="24"/>
          <w:szCs w:val="24"/>
        </w:rPr>
        <w:t xml:space="preserve">de ut från sin lägenhet i september 2018 gjordes en avflyttningsbesiktning. </w:t>
      </w:r>
      <w:r w:rsidR="005F104C">
        <w:rPr>
          <w:sz w:val="24"/>
          <w:szCs w:val="24"/>
        </w:rPr>
        <w:t xml:space="preserve">Punkterna i besiktningen omvandlades till krav och hyresvärden skickade kravet </w:t>
      </w:r>
      <w:r>
        <w:rPr>
          <w:sz w:val="24"/>
          <w:szCs w:val="24"/>
        </w:rPr>
        <w:t>om ersättning på cirka 15 500 kronor</w:t>
      </w:r>
      <w:r w:rsidR="005F104C">
        <w:rPr>
          <w:sz w:val="24"/>
          <w:szCs w:val="24"/>
        </w:rPr>
        <w:t xml:space="preserve"> till hyresgästens nya adress</w:t>
      </w:r>
      <w:r>
        <w:rPr>
          <w:sz w:val="24"/>
          <w:szCs w:val="24"/>
        </w:rPr>
        <w:t xml:space="preserve">. Beloppet innefattade </w:t>
      </w:r>
      <w:r w:rsidR="00981DAA">
        <w:rPr>
          <w:sz w:val="24"/>
          <w:szCs w:val="24"/>
        </w:rPr>
        <w:t xml:space="preserve">arbete och materialkostnader då hyresgästen under hyrestiden själv bytt både toalett och </w:t>
      </w:r>
      <w:r w:rsidR="005737CF">
        <w:rPr>
          <w:sz w:val="24"/>
          <w:szCs w:val="24"/>
        </w:rPr>
        <w:t>handfat i badrummet.</w:t>
      </w:r>
    </w:p>
    <w:p w14:paraId="07B091D1" w14:textId="1BD6C656" w:rsidR="005737CF" w:rsidRDefault="005737CF" w:rsidP="009B2F1D">
      <w:pPr>
        <w:spacing w:line="276" w:lineRule="auto"/>
        <w:rPr>
          <w:sz w:val="24"/>
          <w:szCs w:val="24"/>
        </w:rPr>
      </w:pPr>
    </w:p>
    <w:p w14:paraId="198388B1" w14:textId="621C5DE5" w:rsidR="005737CF" w:rsidRDefault="005737CF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Hyresgästen som är medlem i Hyresgästföreningen kontaktade rådgivningen för hjälp.</w:t>
      </w:r>
    </w:p>
    <w:p w14:paraId="754AF620" w14:textId="3B90B8DC" w:rsidR="004E5298" w:rsidRDefault="004E5298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A3238">
        <w:rPr>
          <w:sz w:val="24"/>
          <w:szCs w:val="24"/>
        </w:rPr>
        <w:t>Hyresgästen poängterade att både den gamla toalettstolen och handfatet fanns spara</w:t>
      </w:r>
      <w:r w:rsidR="00FC7D2E">
        <w:rPr>
          <w:sz w:val="24"/>
          <w:szCs w:val="24"/>
        </w:rPr>
        <w:t>de</w:t>
      </w:r>
      <w:r w:rsidR="00B5782B">
        <w:rPr>
          <w:sz w:val="24"/>
          <w:szCs w:val="24"/>
        </w:rPr>
        <w:t xml:space="preserve"> och vi ansåg inte att hyresgästen behövde ta hela kostnaden då det ändå var hyresgästen som bekostat inköpen från </w:t>
      </w:r>
      <w:r w:rsidR="00191285">
        <w:rPr>
          <w:sz w:val="24"/>
          <w:szCs w:val="24"/>
        </w:rPr>
        <w:t>början, säger Ena Hodzi</w:t>
      </w:r>
      <w:r w:rsidR="00EE31D5">
        <w:rPr>
          <w:sz w:val="24"/>
          <w:szCs w:val="24"/>
        </w:rPr>
        <w:t>c</w:t>
      </w:r>
      <w:r w:rsidR="00191285">
        <w:rPr>
          <w:sz w:val="24"/>
          <w:szCs w:val="24"/>
        </w:rPr>
        <w:t>, processjurist på Hyresgästföreningen region Sydost.</w:t>
      </w:r>
    </w:p>
    <w:p w14:paraId="0735E30C" w14:textId="395407FF" w:rsidR="00B45522" w:rsidRDefault="00B45522" w:rsidP="009B2F1D">
      <w:pPr>
        <w:spacing w:line="276" w:lineRule="auto"/>
        <w:rPr>
          <w:sz w:val="24"/>
          <w:szCs w:val="24"/>
        </w:rPr>
      </w:pPr>
    </w:p>
    <w:p w14:paraId="67C383CC" w14:textId="2506EF39" w:rsidR="00B45522" w:rsidRDefault="00B45522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Medlemmen bestred kravet och hyresvärden tog ärendet vidare till</w:t>
      </w:r>
      <w:r w:rsidR="00D52E08">
        <w:rPr>
          <w:sz w:val="24"/>
          <w:szCs w:val="24"/>
        </w:rPr>
        <w:t xml:space="preserve"> Växjö</w:t>
      </w:r>
      <w:r>
        <w:rPr>
          <w:sz w:val="24"/>
          <w:szCs w:val="24"/>
        </w:rPr>
        <w:t xml:space="preserve"> </w:t>
      </w:r>
      <w:r w:rsidR="00D52E08">
        <w:rPr>
          <w:sz w:val="24"/>
          <w:szCs w:val="24"/>
        </w:rPr>
        <w:t>t</w:t>
      </w:r>
      <w:r>
        <w:rPr>
          <w:sz w:val="24"/>
          <w:szCs w:val="24"/>
        </w:rPr>
        <w:t xml:space="preserve">ingsrätt. </w:t>
      </w:r>
    </w:p>
    <w:p w14:paraId="19F5D499" w14:textId="2E3BD945" w:rsidR="00B45522" w:rsidRDefault="00B45522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7719C">
        <w:rPr>
          <w:sz w:val="24"/>
          <w:szCs w:val="24"/>
        </w:rPr>
        <w:t xml:space="preserve">Under den muntliga förberedelsen </w:t>
      </w:r>
      <w:r w:rsidR="00145826">
        <w:rPr>
          <w:sz w:val="24"/>
          <w:szCs w:val="24"/>
        </w:rPr>
        <w:t>kunde vi komma fram till en förlikning som bägge parter kände sig nöjd med, fortsätter Ena Hodzi</w:t>
      </w:r>
      <w:r w:rsidR="00EE31D5">
        <w:rPr>
          <w:sz w:val="24"/>
          <w:szCs w:val="24"/>
        </w:rPr>
        <w:t>c</w:t>
      </w:r>
      <w:r w:rsidR="00145826">
        <w:rPr>
          <w:sz w:val="24"/>
          <w:szCs w:val="24"/>
        </w:rPr>
        <w:t>.</w:t>
      </w:r>
    </w:p>
    <w:p w14:paraId="313906E3" w14:textId="73CA0FD3" w:rsidR="00364AD3" w:rsidRDefault="00364AD3" w:rsidP="009B2F1D">
      <w:pPr>
        <w:spacing w:line="276" w:lineRule="auto"/>
        <w:rPr>
          <w:sz w:val="24"/>
          <w:szCs w:val="24"/>
        </w:rPr>
      </w:pPr>
    </w:p>
    <w:p w14:paraId="29CDF7EE" w14:textId="1A23AB37" w:rsidR="00364AD3" w:rsidRDefault="00364AD3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Med hjälp av Hyresgästföreningen sänktes kravet från 15 500 kronor till 6 000 kronor</w:t>
      </w:r>
      <w:r w:rsidR="002A6FF8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hyresgästen sparade</w:t>
      </w:r>
      <w:r w:rsidR="002A6FF8">
        <w:rPr>
          <w:sz w:val="24"/>
          <w:szCs w:val="24"/>
        </w:rPr>
        <w:t xml:space="preserve"> 9 500 kronor.</w:t>
      </w:r>
    </w:p>
    <w:p w14:paraId="2ED342EE" w14:textId="79BB7EF9" w:rsidR="00CD0344" w:rsidRDefault="00CD0344" w:rsidP="009B2F1D">
      <w:pPr>
        <w:spacing w:line="276" w:lineRule="auto"/>
        <w:rPr>
          <w:sz w:val="24"/>
          <w:szCs w:val="24"/>
        </w:rPr>
      </w:pPr>
    </w:p>
    <w:p w14:paraId="7E15927F" w14:textId="77777777" w:rsidR="009B2F1D" w:rsidRPr="002009CA" w:rsidRDefault="009B2F1D" w:rsidP="009B2F1D">
      <w:pPr>
        <w:spacing w:line="276" w:lineRule="auto"/>
        <w:rPr>
          <w:sz w:val="24"/>
          <w:szCs w:val="24"/>
        </w:rPr>
      </w:pPr>
      <w:r w:rsidRPr="002009CA">
        <w:rPr>
          <w:b/>
          <w:bCs/>
          <w:sz w:val="24"/>
          <w:szCs w:val="24"/>
        </w:rPr>
        <w:t>För mer information, kontakta gärna:</w:t>
      </w:r>
      <w:r w:rsidRPr="002009CA">
        <w:rPr>
          <w:sz w:val="24"/>
          <w:szCs w:val="24"/>
        </w:rPr>
        <w:t> </w:t>
      </w:r>
    </w:p>
    <w:p w14:paraId="12A32E64" w14:textId="441FC749" w:rsidR="009B2F1D" w:rsidRDefault="002009CA" w:rsidP="009B2F1D">
      <w:pPr>
        <w:spacing w:line="276" w:lineRule="auto"/>
        <w:rPr>
          <w:sz w:val="24"/>
          <w:szCs w:val="24"/>
        </w:rPr>
      </w:pPr>
      <w:r w:rsidRPr="002009CA">
        <w:rPr>
          <w:sz w:val="24"/>
          <w:szCs w:val="24"/>
        </w:rPr>
        <w:t>Ena Hodzi</w:t>
      </w:r>
      <w:r w:rsidR="00EE31D5">
        <w:rPr>
          <w:sz w:val="24"/>
          <w:szCs w:val="24"/>
        </w:rPr>
        <w:t>c</w:t>
      </w:r>
      <w:r w:rsidRPr="002009CA">
        <w:rPr>
          <w:sz w:val="24"/>
          <w:szCs w:val="24"/>
        </w:rPr>
        <w:t>, processjurist</w:t>
      </w:r>
      <w:r w:rsidR="009B2F1D" w:rsidRPr="002009CA">
        <w:rPr>
          <w:sz w:val="24"/>
          <w:szCs w:val="24"/>
        </w:rPr>
        <w:t> Hyresgästföreningen </w:t>
      </w:r>
      <w:r w:rsidR="009B2F1D" w:rsidRPr="002009CA">
        <w:rPr>
          <w:sz w:val="24"/>
          <w:szCs w:val="24"/>
        </w:rPr>
        <w:br/>
        <w:t xml:space="preserve">Telefon: </w:t>
      </w:r>
      <w:r w:rsidRPr="002009CA">
        <w:rPr>
          <w:sz w:val="24"/>
          <w:szCs w:val="24"/>
        </w:rPr>
        <w:t>010-459 21 21</w:t>
      </w:r>
      <w:r w:rsidR="009B2F1D" w:rsidRPr="002009CA">
        <w:rPr>
          <w:sz w:val="24"/>
          <w:szCs w:val="24"/>
        </w:rPr>
        <w:br/>
        <w:t>E-post: </w:t>
      </w:r>
      <w:r w:rsidRPr="002009CA">
        <w:rPr>
          <w:sz w:val="24"/>
          <w:szCs w:val="24"/>
        </w:rPr>
        <w:t>ena.hodzic@hyresgastforeningen.se</w:t>
      </w:r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3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164B4" w14:textId="77777777" w:rsidR="00DC729B" w:rsidRDefault="00DC729B">
      <w:r>
        <w:separator/>
      </w:r>
    </w:p>
  </w:endnote>
  <w:endnote w:type="continuationSeparator" w:id="0">
    <w:p w14:paraId="0F1F1A76" w14:textId="77777777" w:rsidR="00DC729B" w:rsidRDefault="00DC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B3C2" w14:textId="77777777" w:rsidR="00DC729B" w:rsidRDefault="00DC729B">
      <w:r>
        <w:separator/>
      </w:r>
    </w:p>
  </w:footnote>
  <w:footnote w:type="continuationSeparator" w:id="0">
    <w:p w14:paraId="52DB7E8A" w14:textId="77777777" w:rsidR="00DC729B" w:rsidRDefault="00DC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0F7E"/>
    <w:rsid w:val="00071F90"/>
    <w:rsid w:val="00072CBC"/>
    <w:rsid w:val="0008296E"/>
    <w:rsid w:val="000C3BCA"/>
    <w:rsid w:val="000F21FA"/>
    <w:rsid w:val="000F386B"/>
    <w:rsid w:val="00114B58"/>
    <w:rsid w:val="00117F7D"/>
    <w:rsid w:val="00121C40"/>
    <w:rsid w:val="00135245"/>
    <w:rsid w:val="00140952"/>
    <w:rsid w:val="00145826"/>
    <w:rsid w:val="0015335F"/>
    <w:rsid w:val="00165DA9"/>
    <w:rsid w:val="00166D35"/>
    <w:rsid w:val="00191285"/>
    <w:rsid w:val="00195A7B"/>
    <w:rsid w:val="001B74A6"/>
    <w:rsid w:val="001D61F0"/>
    <w:rsid w:val="001E3F27"/>
    <w:rsid w:val="001E7BE0"/>
    <w:rsid w:val="001F0B68"/>
    <w:rsid w:val="001F7D80"/>
    <w:rsid w:val="002009CA"/>
    <w:rsid w:val="00213AA4"/>
    <w:rsid w:val="00216828"/>
    <w:rsid w:val="00223162"/>
    <w:rsid w:val="00241974"/>
    <w:rsid w:val="00255CF5"/>
    <w:rsid w:val="00274E85"/>
    <w:rsid w:val="002932B4"/>
    <w:rsid w:val="00293CEC"/>
    <w:rsid w:val="002A6FF8"/>
    <w:rsid w:val="002B12BA"/>
    <w:rsid w:val="002D1A1D"/>
    <w:rsid w:val="002E1B14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64AD3"/>
    <w:rsid w:val="003710C9"/>
    <w:rsid w:val="003B6A08"/>
    <w:rsid w:val="003C5B3B"/>
    <w:rsid w:val="003D5D04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A4B78"/>
    <w:rsid w:val="004C57E7"/>
    <w:rsid w:val="004E382D"/>
    <w:rsid w:val="004E5298"/>
    <w:rsid w:val="00511F40"/>
    <w:rsid w:val="00522BEC"/>
    <w:rsid w:val="0052735A"/>
    <w:rsid w:val="00527FB5"/>
    <w:rsid w:val="00533FC1"/>
    <w:rsid w:val="00555C2F"/>
    <w:rsid w:val="00560176"/>
    <w:rsid w:val="005737CF"/>
    <w:rsid w:val="00573CE2"/>
    <w:rsid w:val="005A5027"/>
    <w:rsid w:val="005B6ACD"/>
    <w:rsid w:val="005C347E"/>
    <w:rsid w:val="005D0EF5"/>
    <w:rsid w:val="005F104C"/>
    <w:rsid w:val="00600EA3"/>
    <w:rsid w:val="00604F14"/>
    <w:rsid w:val="00627251"/>
    <w:rsid w:val="006641E8"/>
    <w:rsid w:val="00665F03"/>
    <w:rsid w:val="006675B0"/>
    <w:rsid w:val="00670F0B"/>
    <w:rsid w:val="00672A04"/>
    <w:rsid w:val="006940B1"/>
    <w:rsid w:val="006A0F28"/>
    <w:rsid w:val="006A168E"/>
    <w:rsid w:val="006A310C"/>
    <w:rsid w:val="006A488D"/>
    <w:rsid w:val="006C0BFF"/>
    <w:rsid w:val="006E50D9"/>
    <w:rsid w:val="00714F71"/>
    <w:rsid w:val="0075743E"/>
    <w:rsid w:val="007870AB"/>
    <w:rsid w:val="0079416B"/>
    <w:rsid w:val="007A3DA8"/>
    <w:rsid w:val="007D034A"/>
    <w:rsid w:val="007E3D12"/>
    <w:rsid w:val="00823098"/>
    <w:rsid w:val="00850074"/>
    <w:rsid w:val="00865EDE"/>
    <w:rsid w:val="00873F4D"/>
    <w:rsid w:val="008839C9"/>
    <w:rsid w:val="00891FF2"/>
    <w:rsid w:val="008A1B98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81DAA"/>
    <w:rsid w:val="009978E3"/>
    <w:rsid w:val="009B2F1D"/>
    <w:rsid w:val="009C1F4E"/>
    <w:rsid w:val="009C6B85"/>
    <w:rsid w:val="009E1284"/>
    <w:rsid w:val="009F639F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A6770"/>
    <w:rsid w:val="00AB0FB4"/>
    <w:rsid w:val="00AB438F"/>
    <w:rsid w:val="00AB74EC"/>
    <w:rsid w:val="00AC0248"/>
    <w:rsid w:val="00AD0C6C"/>
    <w:rsid w:val="00AD3EC5"/>
    <w:rsid w:val="00AE0D9C"/>
    <w:rsid w:val="00AF0433"/>
    <w:rsid w:val="00AF3F22"/>
    <w:rsid w:val="00B10FD7"/>
    <w:rsid w:val="00B26D5A"/>
    <w:rsid w:val="00B376CB"/>
    <w:rsid w:val="00B45522"/>
    <w:rsid w:val="00B5782B"/>
    <w:rsid w:val="00B60524"/>
    <w:rsid w:val="00B7719C"/>
    <w:rsid w:val="00B9066E"/>
    <w:rsid w:val="00BA3238"/>
    <w:rsid w:val="00BA4133"/>
    <w:rsid w:val="00BA4E18"/>
    <w:rsid w:val="00BB5289"/>
    <w:rsid w:val="00BC16A3"/>
    <w:rsid w:val="00BC24AD"/>
    <w:rsid w:val="00BE1F17"/>
    <w:rsid w:val="00BF1227"/>
    <w:rsid w:val="00C01438"/>
    <w:rsid w:val="00C2416D"/>
    <w:rsid w:val="00C36BAF"/>
    <w:rsid w:val="00C62C02"/>
    <w:rsid w:val="00C63D50"/>
    <w:rsid w:val="00CA4670"/>
    <w:rsid w:val="00CD0344"/>
    <w:rsid w:val="00CD0C1F"/>
    <w:rsid w:val="00CD56FF"/>
    <w:rsid w:val="00CE0426"/>
    <w:rsid w:val="00CE1597"/>
    <w:rsid w:val="00CE478C"/>
    <w:rsid w:val="00D1561A"/>
    <w:rsid w:val="00D44A75"/>
    <w:rsid w:val="00D52E08"/>
    <w:rsid w:val="00D61A67"/>
    <w:rsid w:val="00D65ACC"/>
    <w:rsid w:val="00D72C79"/>
    <w:rsid w:val="00D76A81"/>
    <w:rsid w:val="00D77C89"/>
    <w:rsid w:val="00D82AF9"/>
    <w:rsid w:val="00D90EBD"/>
    <w:rsid w:val="00DC23B6"/>
    <w:rsid w:val="00DC729B"/>
    <w:rsid w:val="00DD273A"/>
    <w:rsid w:val="00DE5246"/>
    <w:rsid w:val="00DF29DF"/>
    <w:rsid w:val="00DF6A86"/>
    <w:rsid w:val="00E00612"/>
    <w:rsid w:val="00E03019"/>
    <w:rsid w:val="00E1285D"/>
    <w:rsid w:val="00E23975"/>
    <w:rsid w:val="00E37711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E31D5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0D5B"/>
    <w:rsid w:val="00F77DCD"/>
    <w:rsid w:val="00FA4CF6"/>
    <w:rsid w:val="00FB0B87"/>
    <w:rsid w:val="00FB600A"/>
    <w:rsid w:val="00FC14EC"/>
    <w:rsid w:val="00FC7D2E"/>
    <w:rsid w:val="00FD3486"/>
    <w:rsid w:val="00FF240C"/>
    <w:rsid w:val="00FF4084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4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9A2BD7-73BD-4404-AB3C-7EAB08E0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32</cp:revision>
  <cp:lastPrinted>2008-11-25T09:11:00Z</cp:lastPrinted>
  <dcterms:created xsi:type="dcterms:W3CDTF">2018-08-21T06:55:00Z</dcterms:created>
  <dcterms:modified xsi:type="dcterms:W3CDTF">2019-08-21T12:21:00Z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