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9A647" w14:textId="586357F0" w:rsidR="001850EC" w:rsidRPr="00861737" w:rsidRDefault="003C16E6">
      <w:pPr>
        <w:pStyle w:val="Ttulo1"/>
        <w:jc w:val="center"/>
        <w:rPr>
          <w:sz w:val="20"/>
          <w:szCs w:val="20"/>
        </w:rPr>
      </w:pPr>
      <w:r w:rsidRPr="00861737">
        <w:rPr>
          <w:rFonts w:ascii="Verdana" w:hAnsi="Verdana"/>
          <w:b w:val="0"/>
          <w:sz w:val="20"/>
          <w:szCs w:val="20"/>
        </w:rPr>
        <w:t>DOSSIER DE PRENSA</w:t>
      </w:r>
      <w:r w:rsidRPr="00861737">
        <w:rPr>
          <w:rFonts w:ascii="Verdana" w:hAnsi="Verdana"/>
          <w:sz w:val="20"/>
          <w:szCs w:val="20"/>
        </w:rPr>
        <w:t xml:space="preserve"> </w:t>
      </w:r>
    </w:p>
    <w:p w14:paraId="31DCBD19" w14:textId="77777777" w:rsidR="001850EC" w:rsidRPr="00861737" w:rsidRDefault="003C16E6" w:rsidP="0013174D">
      <w:pPr>
        <w:pStyle w:val="Ttulo1"/>
        <w:jc w:val="center"/>
        <w:rPr>
          <w:rFonts w:ascii="Verdana" w:hAnsi="Verdana"/>
          <w:b w:val="0"/>
          <w:sz w:val="28"/>
          <w:szCs w:val="28"/>
        </w:rPr>
      </w:pPr>
      <w:r w:rsidRPr="00861737">
        <w:rPr>
          <w:rFonts w:ascii="Verdana" w:hAnsi="Verdana"/>
          <w:sz w:val="28"/>
          <w:szCs w:val="28"/>
        </w:rPr>
        <w:t>IBERIA CARDS LANZA LA NUEVA TARJETA</w:t>
      </w:r>
      <w:r w:rsidR="002E73A6" w:rsidRPr="00861737">
        <w:rPr>
          <w:rFonts w:ascii="Verdana" w:hAnsi="Verdana"/>
          <w:sz w:val="28"/>
          <w:szCs w:val="28"/>
        </w:rPr>
        <w:t xml:space="preserve"> DE CRÉDITO </w:t>
      </w:r>
      <w:r w:rsidR="0084708C" w:rsidRPr="00861737">
        <w:rPr>
          <w:rFonts w:ascii="Verdana" w:hAnsi="Verdana"/>
          <w:sz w:val="28"/>
          <w:szCs w:val="28"/>
        </w:rPr>
        <w:t xml:space="preserve">VISA </w:t>
      </w:r>
      <w:r w:rsidRPr="00861737">
        <w:rPr>
          <w:rFonts w:ascii="Verdana" w:hAnsi="Verdana"/>
          <w:sz w:val="28"/>
          <w:szCs w:val="28"/>
        </w:rPr>
        <w:t>IBERIA ICON</w:t>
      </w:r>
    </w:p>
    <w:p w14:paraId="7C4F309C" w14:textId="77777777" w:rsidR="001850EC" w:rsidRPr="00861737" w:rsidRDefault="001850EC"/>
    <w:p w14:paraId="0508CA49" w14:textId="77777777" w:rsidR="0013174D" w:rsidRPr="00861737" w:rsidRDefault="0013174D"/>
    <w:p w14:paraId="3D44FE81" w14:textId="77777777" w:rsidR="001850EC" w:rsidRPr="00861737" w:rsidRDefault="00C202E0">
      <w:pPr>
        <w:numPr>
          <w:ilvl w:val="0"/>
          <w:numId w:val="1"/>
        </w:numPr>
        <w:jc w:val="both"/>
        <w:rPr>
          <w:rFonts w:ascii="Verdana" w:hAnsi="Verdana" w:cs="Arial"/>
        </w:rPr>
      </w:pPr>
      <w:r w:rsidRPr="00861737">
        <w:rPr>
          <w:rFonts w:ascii="Verdana" w:hAnsi="Verdana" w:cs="Arial"/>
        </w:rPr>
        <w:t xml:space="preserve">La nueva </w:t>
      </w:r>
      <w:r w:rsidRPr="00861737">
        <w:rPr>
          <w:rFonts w:ascii="Verdana" w:hAnsi="Verdana" w:cs="Arial"/>
          <w:b/>
        </w:rPr>
        <w:t>t</w:t>
      </w:r>
      <w:r w:rsidR="00510752" w:rsidRPr="00861737">
        <w:rPr>
          <w:rFonts w:ascii="Verdana" w:hAnsi="Verdana" w:cs="Arial"/>
          <w:b/>
        </w:rPr>
        <w:t xml:space="preserve">arjeta de crédito </w:t>
      </w:r>
      <w:r w:rsidR="007E04C1" w:rsidRPr="00861737">
        <w:rPr>
          <w:rFonts w:ascii="Verdana" w:hAnsi="Verdana" w:cs="Arial"/>
          <w:b/>
        </w:rPr>
        <w:t>Iberia Icon</w:t>
      </w:r>
      <w:r w:rsidR="003C16E6" w:rsidRPr="00861737">
        <w:rPr>
          <w:rFonts w:ascii="Verdana" w:hAnsi="Verdana" w:cs="Arial"/>
        </w:rPr>
        <w:t xml:space="preserve"> ofrece </w:t>
      </w:r>
      <w:r w:rsidR="003C16E6" w:rsidRPr="00861737">
        <w:rPr>
          <w:rFonts w:ascii="Verdana" w:hAnsi="Verdana" w:cs="Arial"/>
          <w:b/>
        </w:rPr>
        <w:t>ventajas exclusivas para los clientes con afinidad por los viajes</w:t>
      </w:r>
      <w:r w:rsidRPr="00861737">
        <w:rPr>
          <w:rFonts w:ascii="Verdana" w:hAnsi="Verdana" w:cs="Arial"/>
          <w:b/>
        </w:rPr>
        <w:t xml:space="preserve"> y </w:t>
      </w:r>
      <w:r w:rsidR="007E04C1" w:rsidRPr="00861737">
        <w:rPr>
          <w:rFonts w:ascii="Verdana" w:hAnsi="Verdana" w:cs="Arial"/>
          <w:b/>
        </w:rPr>
        <w:t xml:space="preserve">otras </w:t>
      </w:r>
      <w:r w:rsidRPr="00861737">
        <w:rPr>
          <w:rFonts w:ascii="Verdana" w:hAnsi="Verdana" w:cs="Arial"/>
          <w:b/>
        </w:rPr>
        <w:t>experiencias de ocio</w:t>
      </w:r>
      <w:r w:rsidR="003C16E6" w:rsidRPr="00861737">
        <w:rPr>
          <w:rFonts w:ascii="Verdana" w:hAnsi="Verdana" w:cs="Arial"/>
        </w:rPr>
        <w:t xml:space="preserve">, destacando </w:t>
      </w:r>
      <w:r w:rsidR="00417008" w:rsidRPr="00861737">
        <w:rPr>
          <w:rFonts w:ascii="Verdana" w:hAnsi="Verdana" w:cs="Arial"/>
        </w:rPr>
        <w:t xml:space="preserve">como novedad </w:t>
      </w:r>
      <w:r w:rsidR="003C16E6" w:rsidRPr="00861737">
        <w:rPr>
          <w:rFonts w:ascii="Verdana" w:hAnsi="Verdana" w:cs="Arial"/>
        </w:rPr>
        <w:t xml:space="preserve">el </w:t>
      </w:r>
      <w:r w:rsidR="003C16E6" w:rsidRPr="00861737">
        <w:rPr>
          <w:rFonts w:ascii="Verdana" w:hAnsi="Verdana" w:cs="Arial"/>
          <w:b/>
        </w:rPr>
        <w:t xml:space="preserve">acceso exclusivo al nivel Iberia Plus </w:t>
      </w:r>
      <w:r w:rsidR="0013174D" w:rsidRPr="00861737">
        <w:rPr>
          <w:rFonts w:ascii="Verdana" w:hAnsi="Verdana" w:cs="Arial"/>
          <w:b/>
        </w:rPr>
        <w:t>P</w:t>
      </w:r>
      <w:r w:rsidR="003C16E6" w:rsidRPr="00861737">
        <w:rPr>
          <w:rFonts w:ascii="Verdana" w:hAnsi="Verdana" w:cs="Arial"/>
          <w:b/>
        </w:rPr>
        <w:t>lata</w:t>
      </w:r>
      <w:r w:rsidR="0013174D" w:rsidRPr="00861737">
        <w:rPr>
          <w:rFonts w:ascii="Verdana" w:hAnsi="Verdana" w:cs="Arial"/>
        </w:rPr>
        <w:t xml:space="preserve"> del programa Iberia Plus</w:t>
      </w:r>
      <w:r w:rsidR="003C16E6" w:rsidRPr="00861737">
        <w:rPr>
          <w:rFonts w:ascii="Verdana" w:hAnsi="Verdana" w:cs="Arial"/>
        </w:rPr>
        <w:t>.</w:t>
      </w:r>
    </w:p>
    <w:p w14:paraId="1AE4663E" w14:textId="77777777" w:rsidR="001850EC" w:rsidRPr="00861737" w:rsidRDefault="001850EC">
      <w:pPr>
        <w:ind w:left="360"/>
        <w:jc w:val="both"/>
        <w:rPr>
          <w:rFonts w:ascii="Verdana" w:hAnsi="Verdana" w:cs="Arial"/>
          <w:b/>
        </w:rPr>
      </w:pPr>
    </w:p>
    <w:p w14:paraId="47332806" w14:textId="77777777" w:rsidR="001850EC" w:rsidRPr="00861737" w:rsidRDefault="003C16E6">
      <w:pPr>
        <w:numPr>
          <w:ilvl w:val="0"/>
          <w:numId w:val="1"/>
        </w:numPr>
        <w:jc w:val="both"/>
        <w:rPr>
          <w:rFonts w:ascii="Verdana" w:hAnsi="Verdana" w:cs="Arial"/>
          <w:b/>
        </w:rPr>
      </w:pPr>
      <w:r w:rsidRPr="00861737">
        <w:rPr>
          <w:rFonts w:ascii="Verdana" w:hAnsi="Verdana" w:cs="Arial"/>
          <w:b/>
        </w:rPr>
        <w:t>Iberia Cards distribuye sus tarjetas a través de</w:t>
      </w:r>
      <w:r w:rsidR="00D078EB" w:rsidRPr="00861737">
        <w:rPr>
          <w:rFonts w:ascii="Verdana" w:hAnsi="Verdana" w:cs="Arial"/>
          <w:b/>
        </w:rPr>
        <w:t xml:space="preserve"> sus propios canales</w:t>
      </w:r>
      <w:r w:rsidR="00586004" w:rsidRPr="00861737">
        <w:rPr>
          <w:rFonts w:ascii="Verdana" w:hAnsi="Verdana" w:cs="Arial"/>
          <w:b/>
        </w:rPr>
        <w:t xml:space="preserve"> y los de Iberia, así como a través de las sucursales de BBVA</w:t>
      </w:r>
      <w:r w:rsidR="0013174D" w:rsidRPr="00861737">
        <w:rPr>
          <w:rFonts w:ascii="Verdana" w:hAnsi="Verdana" w:cs="Arial"/>
          <w:b/>
        </w:rPr>
        <w:t>, Bankia,</w:t>
      </w:r>
      <w:r w:rsidR="00586004" w:rsidRPr="00861737">
        <w:rPr>
          <w:rFonts w:ascii="Verdana" w:hAnsi="Verdana" w:cs="Arial"/>
          <w:b/>
        </w:rPr>
        <w:t xml:space="preserve"> Banco Popular y Banco Santander.</w:t>
      </w:r>
    </w:p>
    <w:p w14:paraId="10933D4F" w14:textId="77777777" w:rsidR="001850EC" w:rsidRPr="00861737" w:rsidRDefault="003C16E6">
      <w:pPr>
        <w:pStyle w:val="NormalWeb"/>
        <w:jc w:val="both"/>
        <w:rPr>
          <w:rFonts w:ascii="Verdana" w:hAnsi="Verdana" w:cs="Arial"/>
          <w:sz w:val="20"/>
          <w:szCs w:val="20"/>
        </w:rPr>
      </w:pPr>
      <w:r w:rsidRPr="00861737">
        <w:rPr>
          <w:rFonts w:ascii="Verdana" w:hAnsi="Verdana" w:cs="Arial"/>
          <w:sz w:val="20"/>
          <w:szCs w:val="20"/>
        </w:rPr>
        <w:t xml:space="preserve">Iberia Cards es la entidad financiera </w:t>
      </w:r>
      <w:r w:rsidR="0013174D" w:rsidRPr="00861737">
        <w:rPr>
          <w:rFonts w:ascii="Verdana" w:hAnsi="Verdana" w:cs="Arial"/>
          <w:sz w:val="20"/>
          <w:szCs w:val="20"/>
        </w:rPr>
        <w:t>ligada al programa de fidelización de Iberia</w:t>
      </w:r>
      <w:r w:rsidR="00246099" w:rsidRPr="00861737">
        <w:rPr>
          <w:rFonts w:ascii="Verdana" w:hAnsi="Verdana" w:cs="Arial"/>
          <w:sz w:val="20"/>
          <w:szCs w:val="20"/>
        </w:rPr>
        <w:t xml:space="preserve"> </w:t>
      </w:r>
      <w:r w:rsidR="00417008" w:rsidRPr="00861737">
        <w:rPr>
          <w:rFonts w:ascii="Verdana" w:hAnsi="Verdana" w:cs="Arial"/>
          <w:sz w:val="20"/>
          <w:szCs w:val="20"/>
        </w:rPr>
        <w:t xml:space="preserve">que emite </w:t>
      </w:r>
      <w:r w:rsidRPr="00861737">
        <w:rPr>
          <w:rFonts w:ascii="Verdana" w:hAnsi="Verdana" w:cs="Arial"/>
          <w:sz w:val="20"/>
          <w:szCs w:val="20"/>
        </w:rPr>
        <w:t>una amplia gama de tarjetas, personales y de</w:t>
      </w:r>
      <w:r w:rsidR="00246099" w:rsidRPr="00861737">
        <w:rPr>
          <w:rFonts w:ascii="Verdana" w:hAnsi="Verdana" w:cs="Arial"/>
          <w:sz w:val="20"/>
          <w:szCs w:val="20"/>
        </w:rPr>
        <w:t xml:space="preserve"> empresa, especialmente dirigida</w:t>
      </w:r>
      <w:r w:rsidRPr="00861737">
        <w:rPr>
          <w:rFonts w:ascii="Verdana" w:hAnsi="Verdana" w:cs="Arial"/>
          <w:sz w:val="20"/>
          <w:szCs w:val="20"/>
        </w:rPr>
        <w:t>s a quienes viajan tanto por motivos profesionales como de ocio.</w:t>
      </w:r>
    </w:p>
    <w:p w14:paraId="7BA3ABFB" w14:textId="77777777" w:rsidR="001850EC" w:rsidRPr="00861737" w:rsidRDefault="003C16E6">
      <w:pPr>
        <w:pStyle w:val="Ttulo2"/>
      </w:pPr>
      <w:r w:rsidRPr="00861737">
        <w:rPr>
          <w:rFonts w:ascii="Verdana" w:hAnsi="Verdana" w:cs="Arial"/>
        </w:rPr>
        <w:t xml:space="preserve">La compañía comenzó su actividad en el tercer trimestre de 2002. </w:t>
      </w:r>
      <w:r w:rsidRPr="00861737">
        <w:rPr>
          <w:rStyle w:val="Textoennegrita"/>
          <w:rFonts w:ascii="Verdana" w:hAnsi="Verdana" w:cs="Arial"/>
        </w:rPr>
        <w:t>Actualmente</w:t>
      </w:r>
      <w:r w:rsidRPr="00861737">
        <w:rPr>
          <w:rFonts w:ascii="Verdana" w:hAnsi="Verdana" w:cs="Arial"/>
        </w:rPr>
        <w:t xml:space="preserve">, Iberia Cards cuenta con </w:t>
      </w:r>
      <w:r w:rsidRPr="00861737">
        <w:rPr>
          <w:rStyle w:val="Textoennegrita"/>
          <w:rFonts w:ascii="Verdana" w:hAnsi="Verdana" w:cs="Arial"/>
        </w:rPr>
        <w:t>más de 300.000 clientes titulares</w:t>
      </w:r>
      <w:r w:rsidRPr="00861737">
        <w:rPr>
          <w:rFonts w:ascii="Verdana" w:hAnsi="Verdana" w:cs="Arial"/>
        </w:rPr>
        <w:t xml:space="preserve"> de tarjetas de crédito, tanto particulares como de empresas, con un alto nivel de utilización.</w:t>
      </w:r>
    </w:p>
    <w:p w14:paraId="5109A36F" w14:textId="77777777" w:rsidR="001850EC" w:rsidRPr="00861737" w:rsidRDefault="001850EC">
      <w:pPr>
        <w:pStyle w:val="Ttulo2"/>
        <w:rPr>
          <w:rFonts w:ascii="Verdana" w:hAnsi="Verdana" w:cs="Arial"/>
        </w:rPr>
      </w:pPr>
    </w:p>
    <w:p w14:paraId="79CFBED9" w14:textId="77777777" w:rsidR="001850EC" w:rsidRPr="00861737" w:rsidRDefault="007E04C1">
      <w:pPr>
        <w:pStyle w:val="Ttulo4"/>
        <w:rPr>
          <w:rFonts w:ascii="Verdana" w:hAnsi="Verdana" w:cs="Arial"/>
          <w:sz w:val="20"/>
          <w:szCs w:val="20"/>
        </w:rPr>
      </w:pPr>
      <w:r w:rsidRPr="00861737">
        <w:rPr>
          <w:rFonts w:ascii="Verdana" w:hAnsi="Verdana" w:cs="Arial"/>
          <w:sz w:val="20"/>
          <w:szCs w:val="20"/>
        </w:rPr>
        <w:t>Nuevas t</w:t>
      </w:r>
      <w:r w:rsidR="003C16E6" w:rsidRPr="00861737">
        <w:rPr>
          <w:rFonts w:ascii="Verdana" w:hAnsi="Verdana" w:cs="Arial"/>
          <w:sz w:val="20"/>
          <w:szCs w:val="20"/>
        </w:rPr>
        <w:t>arjeta</w:t>
      </w:r>
      <w:r w:rsidRPr="00861737">
        <w:rPr>
          <w:rFonts w:ascii="Verdana" w:hAnsi="Verdana" w:cs="Arial"/>
          <w:sz w:val="20"/>
          <w:szCs w:val="20"/>
        </w:rPr>
        <w:t>s</w:t>
      </w:r>
      <w:r w:rsidR="0084708C" w:rsidRPr="00861737">
        <w:rPr>
          <w:rFonts w:ascii="Verdana" w:hAnsi="Verdana" w:cs="Arial"/>
          <w:sz w:val="20"/>
          <w:szCs w:val="20"/>
        </w:rPr>
        <w:t xml:space="preserve"> </w:t>
      </w:r>
      <w:r w:rsidR="003C16E6" w:rsidRPr="00861737">
        <w:rPr>
          <w:rFonts w:ascii="Verdana" w:hAnsi="Verdana" w:cs="Arial"/>
          <w:sz w:val="20"/>
          <w:szCs w:val="20"/>
        </w:rPr>
        <w:t>Iberia Icon</w:t>
      </w:r>
    </w:p>
    <w:p w14:paraId="31D98FC2" w14:textId="77777777" w:rsidR="001850EC" w:rsidRPr="00861737" w:rsidRDefault="001850EC">
      <w:pPr>
        <w:jc w:val="both"/>
        <w:rPr>
          <w:rFonts w:ascii="Verdana" w:hAnsi="Verdana" w:cs="Arial"/>
        </w:rPr>
      </w:pPr>
    </w:p>
    <w:p w14:paraId="026CC1F3" w14:textId="77777777" w:rsidR="001850EC" w:rsidRPr="00861737" w:rsidRDefault="003C16E6">
      <w:pPr>
        <w:pStyle w:val="Textoindependiente2"/>
        <w:rPr>
          <w:rFonts w:ascii="Verdana" w:hAnsi="Verdana" w:cs="Arial"/>
          <w:b/>
        </w:rPr>
      </w:pPr>
      <w:r w:rsidRPr="00861737">
        <w:rPr>
          <w:rFonts w:ascii="Verdana" w:hAnsi="Verdana" w:cs="Arial"/>
        </w:rPr>
        <w:t xml:space="preserve">Las nuevas tarjetas </w:t>
      </w:r>
      <w:r w:rsidRPr="00861737">
        <w:rPr>
          <w:rFonts w:ascii="Verdana" w:hAnsi="Verdana" w:cs="Arial"/>
          <w:b/>
        </w:rPr>
        <w:t>Iberia Icon</w:t>
      </w:r>
      <w:r w:rsidRPr="00861737">
        <w:rPr>
          <w:rFonts w:ascii="Verdana" w:hAnsi="Verdana" w:cs="Arial"/>
        </w:rPr>
        <w:t xml:space="preserve">, suponen una evolución de las </w:t>
      </w:r>
      <w:r w:rsidR="00586004" w:rsidRPr="00861737">
        <w:rPr>
          <w:rFonts w:ascii="Verdana" w:hAnsi="Verdana" w:cs="Arial"/>
        </w:rPr>
        <w:t>anteriores tarjetas Iberia Sendo</w:t>
      </w:r>
      <w:r w:rsidRPr="00861737">
        <w:rPr>
          <w:rFonts w:ascii="Verdana" w:hAnsi="Verdana" w:cs="Arial"/>
        </w:rPr>
        <w:t xml:space="preserve">, </w:t>
      </w:r>
      <w:r w:rsidRPr="00861737">
        <w:rPr>
          <w:rFonts w:ascii="Verdana" w:hAnsi="Verdana" w:cs="Arial"/>
          <w:b/>
        </w:rPr>
        <w:t>aumentando las ventajas para sus clientes.</w:t>
      </w:r>
    </w:p>
    <w:p w14:paraId="21592ACC" w14:textId="77777777" w:rsidR="001850EC" w:rsidRPr="00861737" w:rsidRDefault="001850EC">
      <w:pPr>
        <w:pStyle w:val="Textoindependiente2"/>
        <w:rPr>
          <w:rFonts w:ascii="Verdana" w:hAnsi="Verdana" w:cs="Arial"/>
          <w:b/>
        </w:rPr>
      </w:pPr>
    </w:p>
    <w:p w14:paraId="74CB8B55" w14:textId="572F3081" w:rsidR="001850EC" w:rsidRPr="00861737" w:rsidRDefault="003C16E6">
      <w:pPr>
        <w:pStyle w:val="Textoindependiente2"/>
        <w:rPr>
          <w:rFonts w:ascii="Verdana" w:hAnsi="Verdana" w:cs="Arial"/>
        </w:rPr>
      </w:pPr>
      <w:r w:rsidRPr="00861737">
        <w:rPr>
          <w:rFonts w:ascii="Verdana" w:hAnsi="Verdana" w:cs="Arial"/>
        </w:rPr>
        <w:t xml:space="preserve">Se trata de un medio de pago con marca </w:t>
      </w:r>
      <w:r w:rsidR="00E96D78" w:rsidRPr="00861737">
        <w:rPr>
          <w:rFonts w:ascii="Verdana" w:hAnsi="Verdana" w:cs="Arial"/>
        </w:rPr>
        <w:t>Visa</w:t>
      </w:r>
      <w:r w:rsidRPr="00861737">
        <w:rPr>
          <w:rFonts w:ascii="Verdana" w:hAnsi="Verdana" w:cs="Arial"/>
        </w:rPr>
        <w:t>, de aceptación y cobertura mundial, lo cual aporta tranquilidad y seguridad al viajero, tanto esporádico como frecuente.</w:t>
      </w:r>
    </w:p>
    <w:p w14:paraId="3FAD27B3" w14:textId="77777777" w:rsidR="001850EC" w:rsidRPr="00861737" w:rsidRDefault="001850EC">
      <w:pPr>
        <w:pStyle w:val="Textoindependiente2"/>
        <w:rPr>
          <w:rFonts w:ascii="Verdana" w:hAnsi="Verdana" w:cs="Arial"/>
        </w:rPr>
      </w:pPr>
    </w:p>
    <w:p w14:paraId="70D8E68D" w14:textId="77777777" w:rsidR="001850EC" w:rsidRPr="00861737" w:rsidRDefault="00EF24CB">
      <w:pPr>
        <w:pStyle w:val="Textoindependiente2"/>
        <w:rPr>
          <w:rFonts w:ascii="Verdana" w:hAnsi="Verdana" w:cs="Arial"/>
        </w:rPr>
      </w:pPr>
      <w:r w:rsidRPr="00861737">
        <w:rPr>
          <w:rFonts w:ascii="Verdana" w:hAnsi="Verdana" w:cs="Arial"/>
        </w:rPr>
        <w:t>La principal ventaja de las tarjetas Iberia Icon</w:t>
      </w:r>
      <w:r w:rsidR="003C16E6" w:rsidRPr="00861737">
        <w:rPr>
          <w:rFonts w:ascii="Verdana" w:hAnsi="Verdana" w:cs="Arial"/>
        </w:rPr>
        <w:t xml:space="preserve"> son la </w:t>
      </w:r>
      <w:r w:rsidR="003C16E6" w:rsidRPr="00861737">
        <w:rPr>
          <w:rFonts w:ascii="Verdana" w:hAnsi="Verdana" w:cs="Arial"/>
          <w:b/>
        </w:rPr>
        <w:t>acumulación de Avios</w:t>
      </w:r>
      <w:r w:rsidR="007E04C1" w:rsidRPr="00861737">
        <w:rPr>
          <w:rFonts w:ascii="Verdana" w:hAnsi="Verdana" w:cs="Arial"/>
        </w:rPr>
        <w:t xml:space="preserve"> (moneda del p</w:t>
      </w:r>
      <w:r w:rsidR="003C16E6" w:rsidRPr="00861737">
        <w:rPr>
          <w:rFonts w:ascii="Verdana" w:hAnsi="Verdana" w:cs="Arial"/>
        </w:rPr>
        <w:t xml:space="preserve">rograma Iberia Plus) </w:t>
      </w:r>
      <w:r w:rsidR="003C16E6" w:rsidRPr="00861737">
        <w:rPr>
          <w:rFonts w:ascii="Verdana" w:hAnsi="Verdana" w:cs="Arial"/>
          <w:b/>
        </w:rPr>
        <w:t>por todas las compras</w:t>
      </w:r>
      <w:r w:rsidR="003C16E6" w:rsidRPr="00861737">
        <w:rPr>
          <w:rFonts w:ascii="Verdana" w:hAnsi="Verdana" w:cs="Arial"/>
        </w:rPr>
        <w:t xml:space="preserve"> </w:t>
      </w:r>
      <w:r w:rsidR="0013174D" w:rsidRPr="00861737">
        <w:rPr>
          <w:rFonts w:ascii="Verdana" w:hAnsi="Verdana" w:cs="Arial"/>
        </w:rPr>
        <w:t xml:space="preserve">realizadas en comercios, </w:t>
      </w:r>
      <w:r w:rsidR="003C16E6" w:rsidRPr="00861737">
        <w:rPr>
          <w:rFonts w:ascii="Verdana" w:hAnsi="Verdana" w:cs="Arial"/>
        </w:rPr>
        <w:t>lo q</w:t>
      </w:r>
      <w:r w:rsidR="0013174D" w:rsidRPr="00861737">
        <w:rPr>
          <w:rFonts w:ascii="Verdana" w:hAnsi="Verdana" w:cs="Arial"/>
        </w:rPr>
        <w:t>ue supone una forma de acumular</w:t>
      </w:r>
      <w:r w:rsidR="003C16E6" w:rsidRPr="00861737">
        <w:rPr>
          <w:rFonts w:ascii="Verdana" w:hAnsi="Verdana" w:cs="Arial"/>
        </w:rPr>
        <w:t xml:space="preserve"> </w:t>
      </w:r>
      <w:r w:rsidRPr="00861737">
        <w:rPr>
          <w:rFonts w:ascii="Verdana" w:hAnsi="Verdana" w:cs="Arial"/>
        </w:rPr>
        <w:t xml:space="preserve">Avios </w:t>
      </w:r>
      <w:r w:rsidR="003C16E6" w:rsidRPr="00861737">
        <w:rPr>
          <w:rFonts w:ascii="Verdana" w:hAnsi="Verdana" w:cs="Arial"/>
        </w:rPr>
        <w:t>para</w:t>
      </w:r>
      <w:r w:rsidR="001775B5" w:rsidRPr="00861737">
        <w:rPr>
          <w:rFonts w:ascii="Verdana" w:hAnsi="Verdana" w:cs="Arial"/>
        </w:rPr>
        <w:t xml:space="preserve"> canjear por viajes,</w:t>
      </w:r>
      <w:r w:rsidR="003C16E6" w:rsidRPr="00861737">
        <w:rPr>
          <w:rFonts w:ascii="Verdana" w:hAnsi="Verdana" w:cs="Arial"/>
        </w:rPr>
        <w:t xml:space="preserve"> m</w:t>
      </w:r>
      <w:r w:rsidR="001775B5" w:rsidRPr="00861737">
        <w:rPr>
          <w:rFonts w:ascii="Verdana" w:hAnsi="Verdana" w:cs="Arial"/>
        </w:rPr>
        <w:t>uy provechosa para los clientes,</w:t>
      </w:r>
      <w:r w:rsidR="003C16E6" w:rsidRPr="00861737">
        <w:rPr>
          <w:rFonts w:ascii="Verdana" w:hAnsi="Verdana" w:cs="Arial"/>
        </w:rPr>
        <w:t xml:space="preserve"> tanto particulares como de empresas.</w:t>
      </w:r>
    </w:p>
    <w:p w14:paraId="4C1197F9" w14:textId="77777777" w:rsidR="00EF24CB" w:rsidRPr="00861737" w:rsidRDefault="00EF24CB">
      <w:pPr>
        <w:pStyle w:val="Textoindependiente2"/>
        <w:rPr>
          <w:rFonts w:ascii="Verdana" w:hAnsi="Verdana" w:cs="Arial"/>
        </w:rPr>
      </w:pPr>
    </w:p>
    <w:p w14:paraId="5A0002E6" w14:textId="77777777" w:rsidR="00EF24CB" w:rsidRPr="00861737" w:rsidRDefault="00EF24CB" w:rsidP="00EF24CB">
      <w:pPr>
        <w:pStyle w:val="Textoindependiente2"/>
      </w:pPr>
      <w:r w:rsidRPr="00861737">
        <w:rPr>
          <w:rFonts w:ascii="Verdana" w:hAnsi="Verdana" w:cs="Arial"/>
        </w:rPr>
        <w:t xml:space="preserve">Las tarjetas Iberia Icon cuentan con </w:t>
      </w:r>
      <w:r w:rsidRPr="00861737">
        <w:rPr>
          <w:rFonts w:ascii="Verdana" w:hAnsi="Verdana" w:cs="Arial"/>
          <w:b/>
        </w:rPr>
        <w:t>amplias coberturas de seguros gratuitos</w:t>
      </w:r>
      <w:r w:rsidRPr="00861737">
        <w:rPr>
          <w:rFonts w:ascii="Verdana" w:hAnsi="Verdana" w:cs="Arial"/>
        </w:rPr>
        <w:t xml:space="preserve"> tanto de asistencia</w:t>
      </w:r>
      <w:r w:rsidR="001775B5" w:rsidRPr="00861737">
        <w:rPr>
          <w:rFonts w:ascii="Verdana" w:hAnsi="Verdana" w:cs="Arial"/>
        </w:rPr>
        <w:t xml:space="preserve"> en viaje como de accidentes</w:t>
      </w:r>
      <w:r w:rsidRPr="00861737">
        <w:rPr>
          <w:rFonts w:ascii="Verdana" w:hAnsi="Verdana" w:cs="Arial"/>
        </w:rPr>
        <w:t xml:space="preserve">, aspecto muy valorado por los viajeros, así como con </w:t>
      </w:r>
      <w:r w:rsidRPr="00861737">
        <w:rPr>
          <w:rFonts w:ascii="Verdana" w:hAnsi="Verdana" w:cs="Arial"/>
          <w:b/>
        </w:rPr>
        <w:t xml:space="preserve">descuentos exclusivos y privilegios en comercios </w:t>
      </w:r>
      <w:r w:rsidRPr="00861737">
        <w:rPr>
          <w:rFonts w:ascii="Verdana" w:hAnsi="Verdana" w:cs="Arial"/>
        </w:rPr>
        <w:t>de restauración, hoteles, carburante y alquiler de coches.</w:t>
      </w:r>
    </w:p>
    <w:p w14:paraId="4D7C0A6B" w14:textId="77777777" w:rsidR="001850EC" w:rsidRPr="00861737" w:rsidRDefault="001850EC">
      <w:pPr>
        <w:pStyle w:val="Textoindependiente2"/>
        <w:rPr>
          <w:rFonts w:ascii="Verdana" w:hAnsi="Verdana" w:cs="Arial"/>
        </w:rPr>
      </w:pPr>
    </w:p>
    <w:p w14:paraId="2AA8950C" w14:textId="77777777" w:rsidR="001850EC" w:rsidRPr="00861737" w:rsidRDefault="001775B5">
      <w:pPr>
        <w:pStyle w:val="Textoindependiente2"/>
        <w:rPr>
          <w:rFonts w:ascii="Verdana" w:hAnsi="Verdana" w:cs="Arial"/>
        </w:rPr>
      </w:pPr>
      <w:r w:rsidRPr="00861737">
        <w:rPr>
          <w:rFonts w:ascii="Verdana" w:hAnsi="Verdana" w:cs="Arial"/>
        </w:rPr>
        <w:t>Como novedad, l</w:t>
      </w:r>
      <w:r w:rsidR="003C16E6" w:rsidRPr="00861737">
        <w:rPr>
          <w:rFonts w:ascii="Verdana" w:hAnsi="Verdana" w:cs="Arial"/>
        </w:rPr>
        <w:t>a compañía ha</w:t>
      </w:r>
      <w:r w:rsidRPr="00861737">
        <w:rPr>
          <w:rFonts w:ascii="Verdana" w:hAnsi="Verdana" w:cs="Arial"/>
        </w:rPr>
        <w:t xml:space="preserve"> añadido </w:t>
      </w:r>
      <w:r w:rsidR="003C16E6" w:rsidRPr="00861737">
        <w:rPr>
          <w:rFonts w:ascii="Verdana" w:hAnsi="Verdana" w:cs="Arial"/>
        </w:rPr>
        <w:t xml:space="preserve">una gran ventaja muy competitiva relacionada con el mundo del viaje: </w:t>
      </w:r>
      <w:r w:rsidR="003C16E6" w:rsidRPr="00861737">
        <w:rPr>
          <w:rFonts w:ascii="Verdana" w:hAnsi="Verdana" w:cs="Arial"/>
          <w:b/>
        </w:rPr>
        <w:t xml:space="preserve">el acceso exclusivo de los clientes Iberia Icon </w:t>
      </w:r>
      <w:r w:rsidRPr="00861737">
        <w:rPr>
          <w:rFonts w:ascii="Verdana" w:hAnsi="Verdana" w:cs="Arial"/>
          <w:b/>
        </w:rPr>
        <w:t xml:space="preserve">particulares </w:t>
      </w:r>
      <w:r w:rsidR="0013174D" w:rsidRPr="00861737">
        <w:rPr>
          <w:rFonts w:ascii="Verdana" w:hAnsi="Verdana" w:cs="Arial"/>
          <w:b/>
        </w:rPr>
        <w:t>a ser socios</w:t>
      </w:r>
      <w:r w:rsidR="003C16E6" w:rsidRPr="00861737">
        <w:rPr>
          <w:rFonts w:ascii="Verdana" w:hAnsi="Verdana" w:cs="Arial"/>
          <w:b/>
        </w:rPr>
        <w:t xml:space="preserve"> Iberia Plus </w:t>
      </w:r>
      <w:r w:rsidR="0013174D" w:rsidRPr="00861737">
        <w:rPr>
          <w:rFonts w:ascii="Verdana" w:hAnsi="Verdana" w:cs="Arial"/>
          <w:b/>
        </w:rPr>
        <w:t>P</w:t>
      </w:r>
      <w:r w:rsidR="003C16E6" w:rsidRPr="00861737">
        <w:rPr>
          <w:rFonts w:ascii="Verdana" w:hAnsi="Verdana" w:cs="Arial"/>
          <w:b/>
        </w:rPr>
        <w:t>lata</w:t>
      </w:r>
      <w:r w:rsidR="003C16E6" w:rsidRPr="00861737">
        <w:rPr>
          <w:rFonts w:ascii="Verdana" w:hAnsi="Verdana" w:cs="Arial"/>
        </w:rPr>
        <w:t xml:space="preserve"> del programa Iberia Plus, que permite a los clientes q</w:t>
      </w:r>
      <w:r w:rsidR="00586004" w:rsidRPr="00861737">
        <w:rPr>
          <w:rFonts w:ascii="Verdana" w:hAnsi="Verdana" w:cs="Arial"/>
        </w:rPr>
        <w:t>ue viajen con Iberia: acceso a embarque prioritario, mayor franquicia de equipaje, f</w:t>
      </w:r>
      <w:r w:rsidR="003C16E6" w:rsidRPr="00861737">
        <w:rPr>
          <w:rFonts w:ascii="Verdana" w:hAnsi="Verdana" w:cs="Arial"/>
        </w:rPr>
        <w:t xml:space="preserve">acturación en mostrador Business, </w:t>
      </w:r>
      <w:r w:rsidR="001A3C4E" w:rsidRPr="00861737">
        <w:rPr>
          <w:rFonts w:ascii="Verdana" w:hAnsi="Verdana" w:cs="Arial"/>
        </w:rPr>
        <w:t xml:space="preserve">obtención de un </w:t>
      </w:r>
      <w:r w:rsidR="003C16E6" w:rsidRPr="00861737">
        <w:rPr>
          <w:rFonts w:ascii="Verdana" w:hAnsi="Verdana" w:cs="Arial"/>
        </w:rPr>
        <w:t>25% adicional de Avios</w:t>
      </w:r>
      <w:r w:rsidR="001A3C4E" w:rsidRPr="00861737">
        <w:rPr>
          <w:rFonts w:ascii="Verdana" w:hAnsi="Verdana" w:cs="Arial"/>
        </w:rPr>
        <w:t xml:space="preserve"> en vuelos</w:t>
      </w:r>
      <w:r w:rsidR="003C16E6" w:rsidRPr="00861737">
        <w:rPr>
          <w:rFonts w:ascii="Verdana" w:hAnsi="Verdana" w:cs="Arial"/>
        </w:rPr>
        <w:t xml:space="preserve"> y prioridad en listas de espera de reservas</w:t>
      </w:r>
      <w:r w:rsidR="001A3C4E" w:rsidRPr="00861737">
        <w:rPr>
          <w:rFonts w:ascii="Verdana" w:hAnsi="Verdana" w:cs="Arial"/>
        </w:rPr>
        <w:t xml:space="preserve"> y en el aeropuerto.</w:t>
      </w:r>
    </w:p>
    <w:p w14:paraId="206AAF99" w14:textId="77777777" w:rsidR="00780FE3" w:rsidRPr="00861737" w:rsidRDefault="00780FE3" w:rsidP="00EF24CB">
      <w:pPr>
        <w:spacing w:line="276" w:lineRule="auto"/>
        <w:ind w:right="-285"/>
        <w:jc w:val="both"/>
        <w:rPr>
          <w:rFonts w:ascii="Verdana" w:hAnsi="Verdana" w:cs="Arial"/>
        </w:rPr>
      </w:pPr>
    </w:p>
    <w:p w14:paraId="37DF49F0" w14:textId="77777777" w:rsidR="00EF24CB" w:rsidRPr="00861737" w:rsidRDefault="00EF24CB" w:rsidP="00EF24CB">
      <w:pPr>
        <w:spacing w:line="276" w:lineRule="auto"/>
        <w:ind w:right="-285"/>
        <w:jc w:val="both"/>
        <w:rPr>
          <w:rFonts w:cs="Arial"/>
          <w:b/>
          <w:lang w:val="es-ES_tradnl"/>
        </w:rPr>
      </w:pPr>
      <w:r w:rsidRPr="00861737">
        <w:rPr>
          <w:rFonts w:ascii="Verdana" w:hAnsi="Verdana" w:cs="Arial"/>
        </w:rPr>
        <w:t xml:space="preserve">Además, los clientes de las tarjetas Iberia Icon particulares cuentan con múltiples beneficios al volar con Grupo Iberia, como </w:t>
      </w:r>
      <w:r w:rsidRPr="00861737">
        <w:rPr>
          <w:rFonts w:ascii="Verdana" w:hAnsi="Verdana" w:cs="Arial"/>
          <w:b/>
        </w:rPr>
        <w:t>10% de descuento sobre la tarifa aérea en la compra de billetes de Iberia</w:t>
      </w:r>
      <w:r w:rsidR="0013174D" w:rsidRPr="00861737">
        <w:rPr>
          <w:rFonts w:cs="Arial"/>
          <w:b/>
          <w:lang w:val="es-ES_tradnl"/>
        </w:rPr>
        <w:t>.</w:t>
      </w:r>
    </w:p>
    <w:p w14:paraId="0C244F5D" w14:textId="77777777" w:rsidR="001850EC" w:rsidRPr="00861737" w:rsidRDefault="003C16E6">
      <w:pPr>
        <w:pStyle w:val="Ttulo3"/>
        <w:jc w:val="both"/>
        <w:rPr>
          <w:rFonts w:ascii="Verdana" w:hAnsi="Verdana"/>
          <w:i/>
          <w:sz w:val="20"/>
          <w:szCs w:val="20"/>
          <w:u w:val="single"/>
        </w:rPr>
      </w:pPr>
      <w:r w:rsidRPr="00861737">
        <w:rPr>
          <w:rFonts w:ascii="Verdana" w:hAnsi="Verdana"/>
          <w:i/>
          <w:sz w:val="20"/>
          <w:szCs w:val="20"/>
          <w:u w:val="single"/>
        </w:rPr>
        <w:lastRenderedPageBreak/>
        <w:t>Acumulación de Avios o Puntos On Business</w:t>
      </w:r>
    </w:p>
    <w:p w14:paraId="680547B9" w14:textId="77777777" w:rsidR="001850EC" w:rsidRPr="00861737" w:rsidRDefault="001850EC">
      <w:pPr>
        <w:jc w:val="both"/>
        <w:rPr>
          <w:rFonts w:ascii="Verdana" w:hAnsi="Verdana" w:cs="Arial"/>
        </w:rPr>
      </w:pPr>
    </w:p>
    <w:p w14:paraId="2D9D731A" w14:textId="77777777" w:rsidR="009D26FC" w:rsidRPr="00861737" w:rsidRDefault="009D26FC" w:rsidP="00752D65">
      <w:pPr>
        <w:jc w:val="both"/>
        <w:rPr>
          <w:rFonts w:ascii="Verdana" w:hAnsi="Verdana" w:cs="Arial"/>
        </w:rPr>
      </w:pPr>
      <w:r w:rsidRPr="00861737">
        <w:rPr>
          <w:rFonts w:ascii="Verdana" w:hAnsi="Verdana" w:cs="Arial"/>
        </w:rPr>
        <w:t>Todos los titulares de las t</w:t>
      </w:r>
      <w:r w:rsidR="003C16E6" w:rsidRPr="00861737">
        <w:rPr>
          <w:rFonts w:ascii="Verdana" w:hAnsi="Verdana" w:cs="Arial"/>
        </w:rPr>
        <w:t xml:space="preserve">arjetas emitidas por Iberia Cards </w:t>
      </w:r>
      <w:r w:rsidRPr="00861737">
        <w:rPr>
          <w:rFonts w:ascii="Verdana" w:hAnsi="Verdana" w:cs="Arial"/>
        </w:rPr>
        <w:t>acumulan Avios al utilizarlas en comer</w:t>
      </w:r>
      <w:r w:rsidR="00C202E0" w:rsidRPr="00861737">
        <w:rPr>
          <w:rFonts w:ascii="Verdana" w:hAnsi="Verdana" w:cs="Arial"/>
        </w:rPr>
        <w:t>cios, que podrán canjear en el p</w:t>
      </w:r>
      <w:r w:rsidRPr="00861737">
        <w:rPr>
          <w:rFonts w:ascii="Verdana" w:hAnsi="Verdana" w:cs="Arial"/>
        </w:rPr>
        <w:t>rograma Iberia Plus, por vuelos, noches de hot</w:t>
      </w:r>
      <w:r w:rsidR="00C56913" w:rsidRPr="00861737">
        <w:rPr>
          <w:rFonts w:ascii="Verdana" w:hAnsi="Verdana" w:cs="Arial"/>
        </w:rPr>
        <w:t>el, alquiler de coches y</w:t>
      </w:r>
      <w:r w:rsidR="00883249" w:rsidRPr="00861737">
        <w:rPr>
          <w:rFonts w:ascii="Verdana" w:hAnsi="Verdana" w:cs="Arial"/>
        </w:rPr>
        <w:t xml:space="preserve"> por otras muchas </w:t>
      </w:r>
      <w:r w:rsidR="003E5D06" w:rsidRPr="00861737">
        <w:rPr>
          <w:rFonts w:ascii="Verdana" w:hAnsi="Verdana" w:cs="Arial"/>
        </w:rPr>
        <w:t>ventajas d</w:t>
      </w:r>
      <w:r w:rsidR="00883249" w:rsidRPr="00861737">
        <w:rPr>
          <w:rFonts w:ascii="Verdana" w:hAnsi="Verdana" w:cs="Arial"/>
        </w:rPr>
        <w:t>el</w:t>
      </w:r>
      <w:r w:rsidR="00C56913" w:rsidRPr="00861737">
        <w:rPr>
          <w:rFonts w:ascii="Verdana" w:hAnsi="Verdana" w:cs="Arial"/>
        </w:rPr>
        <w:t xml:space="preserve"> programa.</w:t>
      </w:r>
    </w:p>
    <w:p w14:paraId="0C557FB2" w14:textId="77777777" w:rsidR="001850EC" w:rsidRPr="00861737" w:rsidRDefault="001850EC">
      <w:pPr>
        <w:jc w:val="both"/>
        <w:rPr>
          <w:rFonts w:ascii="Verdana" w:hAnsi="Verdana" w:cs="Arial"/>
        </w:rPr>
      </w:pPr>
    </w:p>
    <w:p w14:paraId="47107B92" w14:textId="77777777" w:rsidR="001850EC" w:rsidRPr="00861737" w:rsidRDefault="003C16E6">
      <w:pPr>
        <w:jc w:val="both"/>
        <w:rPr>
          <w:rFonts w:ascii="Verdana" w:hAnsi="Verdana" w:cs="Arial"/>
        </w:rPr>
      </w:pPr>
      <w:r w:rsidRPr="00861737">
        <w:rPr>
          <w:rFonts w:ascii="Verdana" w:hAnsi="Verdana" w:cs="Arial"/>
        </w:rPr>
        <w:t>En el caso de las tarjetas de empresa,</w:t>
      </w:r>
      <w:r w:rsidR="00883249" w:rsidRPr="00861737">
        <w:rPr>
          <w:rFonts w:ascii="Verdana" w:hAnsi="Verdana" w:cs="Arial"/>
        </w:rPr>
        <w:t xml:space="preserve"> </w:t>
      </w:r>
      <w:r w:rsidR="003E5D06" w:rsidRPr="00861737">
        <w:rPr>
          <w:rFonts w:ascii="Verdana" w:hAnsi="Verdana" w:cs="Arial"/>
        </w:rPr>
        <w:t>tienen la gran ventaja de estar adheridas a los dos programas de fidelización de Iberia: Iberia Plus y On Business</w:t>
      </w:r>
      <w:r w:rsidR="00C202E0" w:rsidRPr="00861737">
        <w:rPr>
          <w:rFonts w:ascii="Verdana" w:hAnsi="Verdana" w:cs="Arial"/>
        </w:rPr>
        <w:t>, siendo</w:t>
      </w:r>
      <w:r w:rsidR="003E5D06" w:rsidRPr="00861737">
        <w:rPr>
          <w:rFonts w:ascii="Verdana" w:hAnsi="Verdana" w:cs="Arial"/>
        </w:rPr>
        <w:t xml:space="preserve"> la empresa la que decide qué programa encaja mejor con sus necesidades.</w:t>
      </w:r>
      <w:r w:rsidR="00C202E0" w:rsidRPr="00861737">
        <w:rPr>
          <w:rFonts w:ascii="Verdana" w:hAnsi="Verdana" w:cs="Arial"/>
        </w:rPr>
        <w:t xml:space="preserve"> En este caso se acumulan Avios o Puntos On Business respectivamente, que se podrán canjear por vuelos con las compañías aéreas del Grupo Iberia.</w:t>
      </w:r>
    </w:p>
    <w:p w14:paraId="5E617ACF" w14:textId="77777777" w:rsidR="001850EC" w:rsidRPr="00861737" w:rsidRDefault="003C16E6">
      <w:pPr>
        <w:pStyle w:val="Ttulo5"/>
        <w:rPr>
          <w:rFonts w:ascii="Verdana" w:hAnsi="Verdana" w:cs="Arial"/>
          <w:sz w:val="20"/>
          <w:szCs w:val="20"/>
          <w:u w:val="single"/>
        </w:rPr>
      </w:pPr>
      <w:r w:rsidRPr="00861737">
        <w:rPr>
          <w:rFonts w:ascii="Verdana" w:hAnsi="Verdana" w:cs="Arial"/>
          <w:sz w:val="20"/>
          <w:szCs w:val="20"/>
          <w:u w:val="single"/>
        </w:rPr>
        <w:t>Total Aceptación y libre domiciliación:</w:t>
      </w:r>
    </w:p>
    <w:p w14:paraId="5CB1512E" w14:textId="77777777" w:rsidR="001850EC" w:rsidRPr="00861737" w:rsidRDefault="001850EC">
      <w:pPr>
        <w:rPr>
          <w:rFonts w:ascii="Verdana" w:hAnsi="Verdana"/>
        </w:rPr>
      </w:pPr>
    </w:p>
    <w:p w14:paraId="198446D4" w14:textId="55403E55" w:rsidR="001850EC" w:rsidRPr="00861737" w:rsidRDefault="00883249">
      <w:pPr>
        <w:pStyle w:val="Textoindependiente2"/>
        <w:rPr>
          <w:rFonts w:ascii="Verdana" w:hAnsi="Verdana" w:cs="Arial"/>
        </w:rPr>
      </w:pPr>
      <w:r w:rsidRPr="00861737">
        <w:rPr>
          <w:rFonts w:ascii="Verdana" w:hAnsi="Verdana" w:cs="Arial"/>
        </w:rPr>
        <w:t xml:space="preserve">Las tarjetas </w:t>
      </w:r>
      <w:r w:rsidR="003E5D06" w:rsidRPr="00861737">
        <w:rPr>
          <w:rFonts w:ascii="Verdana" w:hAnsi="Verdana" w:cs="Arial"/>
        </w:rPr>
        <w:t xml:space="preserve">emitidas por </w:t>
      </w:r>
      <w:r w:rsidRPr="00861737">
        <w:rPr>
          <w:rFonts w:ascii="Verdana" w:hAnsi="Verdana" w:cs="Arial"/>
        </w:rPr>
        <w:t>Iberia Cards</w:t>
      </w:r>
      <w:r w:rsidR="003E5D06" w:rsidRPr="00861737">
        <w:rPr>
          <w:rFonts w:ascii="Verdana" w:hAnsi="Verdana" w:cs="Arial"/>
        </w:rPr>
        <w:t xml:space="preserve">, </w:t>
      </w:r>
      <w:r w:rsidR="00C56913" w:rsidRPr="00861737">
        <w:rPr>
          <w:rFonts w:ascii="Verdana" w:hAnsi="Verdana" w:cs="Arial"/>
        </w:rPr>
        <w:t xml:space="preserve">bajo la marca </w:t>
      </w:r>
      <w:r w:rsidR="00E96D78" w:rsidRPr="00861737">
        <w:rPr>
          <w:rFonts w:ascii="Verdana" w:hAnsi="Verdana" w:cs="Arial"/>
        </w:rPr>
        <w:t>Visa</w:t>
      </w:r>
      <w:r w:rsidR="00C56913" w:rsidRPr="00861737">
        <w:rPr>
          <w:rFonts w:ascii="Verdana" w:hAnsi="Verdana" w:cs="Arial"/>
        </w:rPr>
        <w:t xml:space="preserve">, cuentan </w:t>
      </w:r>
      <w:r w:rsidR="00264515" w:rsidRPr="00861737">
        <w:rPr>
          <w:rFonts w:ascii="Verdana" w:hAnsi="Verdana" w:cs="Arial"/>
        </w:rPr>
        <w:t>con la gran ventaja</w:t>
      </w:r>
      <w:r w:rsidR="00C56913" w:rsidRPr="00861737">
        <w:rPr>
          <w:rFonts w:ascii="Verdana" w:hAnsi="Verdana" w:cs="Arial"/>
        </w:rPr>
        <w:t xml:space="preserve"> </w:t>
      </w:r>
      <w:r w:rsidR="00264515" w:rsidRPr="00861737">
        <w:rPr>
          <w:rFonts w:ascii="Verdana" w:hAnsi="Verdana" w:cs="Arial"/>
        </w:rPr>
        <w:t xml:space="preserve">de ser aceptadas </w:t>
      </w:r>
      <w:r w:rsidR="00C56913" w:rsidRPr="00861737">
        <w:rPr>
          <w:rFonts w:ascii="Verdana" w:hAnsi="Verdana" w:cs="Arial"/>
        </w:rPr>
        <w:t xml:space="preserve">en </w:t>
      </w:r>
      <w:r w:rsidR="006B63D5" w:rsidRPr="00861737">
        <w:rPr>
          <w:rFonts w:ascii="Verdana" w:hAnsi="Verdana" w:cs="Arial"/>
        </w:rPr>
        <w:t>millones de establecimientos en más de 200 países y territorios en</w:t>
      </w:r>
      <w:r w:rsidR="00C56913" w:rsidRPr="00861737">
        <w:rPr>
          <w:rFonts w:ascii="Verdana" w:hAnsi="Verdana" w:cs="Arial"/>
        </w:rPr>
        <w:t xml:space="preserve"> </w:t>
      </w:r>
      <w:r w:rsidR="006B63D5" w:rsidRPr="00861737">
        <w:rPr>
          <w:rFonts w:ascii="Verdana" w:hAnsi="Verdana" w:cs="Arial"/>
        </w:rPr>
        <w:t xml:space="preserve">el </w:t>
      </w:r>
      <w:r w:rsidR="00C56913" w:rsidRPr="00861737">
        <w:rPr>
          <w:rFonts w:ascii="Verdana" w:hAnsi="Verdana" w:cs="Arial"/>
        </w:rPr>
        <w:t>mundo</w:t>
      </w:r>
      <w:r w:rsidR="006B63D5" w:rsidRPr="00861737">
        <w:rPr>
          <w:rFonts w:ascii="Verdana" w:hAnsi="Verdana" w:cs="Arial"/>
        </w:rPr>
        <w:t>.</w:t>
      </w:r>
    </w:p>
    <w:p w14:paraId="029DE2D3" w14:textId="77777777" w:rsidR="001850EC" w:rsidRPr="00861737" w:rsidRDefault="003C16E6">
      <w:pPr>
        <w:pStyle w:val="Ttulo5"/>
        <w:rPr>
          <w:sz w:val="20"/>
          <w:szCs w:val="20"/>
        </w:rPr>
      </w:pPr>
      <w:r w:rsidRPr="00861737">
        <w:rPr>
          <w:rFonts w:ascii="Verdana" w:hAnsi="Verdana" w:cs="Arial"/>
          <w:b w:val="0"/>
          <w:i w:val="0"/>
          <w:sz w:val="20"/>
          <w:szCs w:val="20"/>
        </w:rPr>
        <w:t xml:space="preserve">Además, los clientes </w:t>
      </w:r>
      <w:r w:rsidR="003E5D06" w:rsidRPr="00861737">
        <w:rPr>
          <w:rFonts w:ascii="Verdana" w:hAnsi="Verdana" w:cs="Arial"/>
          <w:b w:val="0"/>
          <w:i w:val="0"/>
          <w:sz w:val="20"/>
          <w:szCs w:val="20"/>
        </w:rPr>
        <w:t xml:space="preserve">Iberia Cards </w:t>
      </w:r>
      <w:r w:rsidR="00264515" w:rsidRPr="00861737">
        <w:rPr>
          <w:rFonts w:ascii="Verdana" w:hAnsi="Verdana" w:cs="Arial"/>
          <w:b w:val="0"/>
          <w:i w:val="0"/>
          <w:sz w:val="20"/>
          <w:szCs w:val="20"/>
        </w:rPr>
        <w:t>cuentan con la facilidad de</w:t>
      </w:r>
      <w:r w:rsidRPr="00861737">
        <w:rPr>
          <w:rFonts w:ascii="Verdana" w:hAnsi="Verdana" w:cs="Arial"/>
          <w:b w:val="0"/>
          <w:i w:val="0"/>
          <w:sz w:val="20"/>
          <w:szCs w:val="20"/>
        </w:rPr>
        <w:t xml:space="preserve"> domiciliar los pagos en</w:t>
      </w:r>
      <w:r w:rsidR="00264515" w:rsidRPr="00861737">
        <w:rPr>
          <w:rFonts w:ascii="Verdana" w:hAnsi="Verdana" w:cs="Arial"/>
          <w:b w:val="0"/>
          <w:i w:val="0"/>
          <w:sz w:val="20"/>
          <w:szCs w:val="20"/>
        </w:rPr>
        <w:t xml:space="preserve"> su entidad financiera habitual, sin necesidad de cambiar de banco.</w:t>
      </w:r>
    </w:p>
    <w:p w14:paraId="7E1367C7" w14:textId="77777777" w:rsidR="001850EC" w:rsidRPr="00861737" w:rsidRDefault="003C16E6">
      <w:pPr>
        <w:pStyle w:val="Ttulo5"/>
        <w:rPr>
          <w:rFonts w:ascii="Verdana" w:hAnsi="Verdana" w:cs="Arial"/>
          <w:sz w:val="20"/>
          <w:szCs w:val="20"/>
          <w:u w:val="single"/>
        </w:rPr>
      </w:pPr>
      <w:r w:rsidRPr="00861737">
        <w:rPr>
          <w:rFonts w:ascii="Verdana" w:hAnsi="Verdana" w:cs="Arial"/>
          <w:sz w:val="20"/>
          <w:szCs w:val="20"/>
          <w:u w:val="single"/>
        </w:rPr>
        <w:t>Máxima Seguridad:</w:t>
      </w:r>
    </w:p>
    <w:p w14:paraId="4981472A" w14:textId="77777777" w:rsidR="001850EC" w:rsidRPr="00861737" w:rsidRDefault="001850EC">
      <w:pPr>
        <w:jc w:val="both"/>
        <w:rPr>
          <w:rFonts w:ascii="Verdana" w:hAnsi="Verdana" w:cs="Arial"/>
        </w:rPr>
      </w:pPr>
    </w:p>
    <w:p w14:paraId="7F93E933" w14:textId="77777777" w:rsidR="00D7417F" w:rsidRPr="00861737" w:rsidRDefault="00264515">
      <w:pPr>
        <w:pStyle w:val="Textoindependiente2"/>
        <w:rPr>
          <w:rFonts w:ascii="Verdana" w:hAnsi="Verdana" w:cs="Arial"/>
        </w:rPr>
      </w:pPr>
      <w:r w:rsidRPr="00861737">
        <w:rPr>
          <w:rFonts w:ascii="Verdana" w:hAnsi="Verdana" w:cs="Arial"/>
        </w:rPr>
        <w:t xml:space="preserve">Todas las tarjetas emitidas por Iberia Cards cuentan con </w:t>
      </w:r>
      <w:r w:rsidR="00D7417F" w:rsidRPr="00861737">
        <w:rPr>
          <w:rFonts w:ascii="Verdana" w:hAnsi="Verdana" w:cs="Arial"/>
        </w:rPr>
        <w:t xml:space="preserve">amplias coberturas de </w:t>
      </w:r>
      <w:r w:rsidRPr="00861737">
        <w:rPr>
          <w:rFonts w:ascii="Verdana" w:hAnsi="Verdana" w:cs="Arial"/>
        </w:rPr>
        <w:t>seguros gratuitos</w:t>
      </w:r>
      <w:r w:rsidR="007B77DD" w:rsidRPr="00861737">
        <w:rPr>
          <w:rFonts w:ascii="Verdana" w:hAnsi="Verdana" w:cs="Arial"/>
        </w:rPr>
        <w:t>:</w:t>
      </w:r>
    </w:p>
    <w:p w14:paraId="68664CA6" w14:textId="77777777" w:rsidR="007B77DD" w:rsidRPr="00861737" w:rsidRDefault="00D7417F" w:rsidP="00035CDE">
      <w:pPr>
        <w:pStyle w:val="Textoindependiente2"/>
        <w:numPr>
          <w:ilvl w:val="0"/>
          <w:numId w:val="2"/>
        </w:numPr>
        <w:rPr>
          <w:rFonts w:ascii="Verdana" w:hAnsi="Verdana" w:cs="Arial"/>
        </w:rPr>
      </w:pPr>
      <w:r w:rsidRPr="00861737">
        <w:rPr>
          <w:rFonts w:ascii="Verdana" w:hAnsi="Verdana" w:cs="Arial"/>
        </w:rPr>
        <w:t>S</w:t>
      </w:r>
      <w:r w:rsidR="003C16E6" w:rsidRPr="00861737">
        <w:rPr>
          <w:rFonts w:ascii="Verdana" w:hAnsi="Verdana" w:cs="Arial"/>
        </w:rPr>
        <w:t>eguro de accidentes</w:t>
      </w:r>
      <w:r w:rsidRPr="00861737">
        <w:rPr>
          <w:rFonts w:ascii="Verdana" w:hAnsi="Verdana" w:cs="Arial"/>
        </w:rPr>
        <w:t>: De</w:t>
      </w:r>
      <w:r w:rsidR="003C16E6" w:rsidRPr="00861737">
        <w:rPr>
          <w:rFonts w:ascii="Verdana" w:hAnsi="Verdana" w:cs="Arial"/>
        </w:rPr>
        <w:t xml:space="preserve"> h</w:t>
      </w:r>
      <w:r w:rsidRPr="00861737">
        <w:rPr>
          <w:rFonts w:ascii="Verdana" w:hAnsi="Verdana" w:cs="Arial"/>
        </w:rPr>
        <w:t>asta 751.300 €</w:t>
      </w:r>
      <w:r w:rsidR="007B77DD" w:rsidRPr="00861737">
        <w:rPr>
          <w:rFonts w:ascii="Verdana" w:hAnsi="Verdana" w:cs="Arial"/>
        </w:rPr>
        <w:t xml:space="preserve"> (para Iberia Icon e Iberia Icon Business</w:t>
      </w:r>
      <w:r w:rsidR="00244DE7" w:rsidRPr="00861737">
        <w:rPr>
          <w:rFonts w:ascii="Verdana" w:hAnsi="Verdana" w:cs="Arial"/>
        </w:rPr>
        <w:t>)</w:t>
      </w:r>
      <w:r w:rsidR="003E5D06" w:rsidRPr="00861737">
        <w:rPr>
          <w:rFonts w:ascii="Verdana" w:hAnsi="Verdana" w:cs="Arial"/>
        </w:rPr>
        <w:t xml:space="preserve">, </w:t>
      </w:r>
      <w:r w:rsidRPr="00861737">
        <w:rPr>
          <w:rFonts w:ascii="Verdana" w:hAnsi="Verdana" w:cs="Arial"/>
        </w:rPr>
        <w:t xml:space="preserve">de hasta </w:t>
      </w:r>
      <w:r w:rsidR="003C16E6" w:rsidRPr="00861737">
        <w:rPr>
          <w:rFonts w:ascii="Verdana" w:hAnsi="Verdana" w:cs="Arial"/>
        </w:rPr>
        <w:t xml:space="preserve">360.600 € </w:t>
      </w:r>
      <w:r w:rsidR="00244DE7" w:rsidRPr="00861737">
        <w:rPr>
          <w:rFonts w:ascii="Verdana" w:hAnsi="Verdana" w:cs="Arial"/>
        </w:rPr>
        <w:t>(para Iberia Classic, Iberia Business e Iberia Professional)</w:t>
      </w:r>
      <w:r w:rsidR="003E5D06" w:rsidRPr="00861737">
        <w:rPr>
          <w:rFonts w:ascii="Verdana" w:hAnsi="Verdana" w:cs="Arial"/>
        </w:rPr>
        <w:t xml:space="preserve"> y de hasta 1.000.000 € (para Iberia Corporate)</w:t>
      </w:r>
    </w:p>
    <w:p w14:paraId="379777B6" w14:textId="77777777" w:rsidR="001850EC" w:rsidRPr="00861737" w:rsidRDefault="00244DE7" w:rsidP="00035CDE">
      <w:pPr>
        <w:pStyle w:val="Textoindependiente2"/>
        <w:numPr>
          <w:ilvl w:val="0"/>
          <w:numId w:val="2"/>
        </w:numPr>
        <w:rPr>
          <w:rFonts w:ascii="Verdana" w:hAnsi="Verdana" w:cs="Arial"/>
        </w:rPr>
      </w:pPr>
      <w:r w:rsidRPr="00861737">
        <w:rPr>
          <w:rFonts w:ascii="Verdana" w:hAnsi="Verdana" w:cs="Arial"/>
        </w:rPr>
        <w:t>Seguro de asistencia en viaje</w:t>
      </w:r>
      <w:r w:rsidR="00D7417F" w:rsidRPr="00861737">
        <w:rPr>
          <w:rFonts w:ascii="Verdana" w:hAnsi="Verdana" w:cs="Arial"/>
        </w:rPr>
        <w:t xml:space="preserve">: </w:t>
      </w:r>
      <w:r w:rsidRPr="00861737">
        <w:rPr>
          <w:rFonts w:ascii="Verdana" w:hAnsi="Verdana" w:cs="Arial"/>
        </w:rPr>
        <w:t>de hasta 9.000</w:t>
      </w:r>
      <w:r w:rsidR="003C16E6" w:rsidRPr="00861737">
        <w:rPr>
          <w:rFonts w:ascii="Verdana" w:hAnsi="Verdana" w:cs="Arial"/>
        </w:rPr>
        <w:t xml:space="preserve"> € </w:t>
      </w:r>
      <w:r w:rsidR="003E5D06" w:rsidRPr="00861737">
        <w:rPr>
          <w:rFonts w:ascii="Verdana" w:hAnsi="Verdana" w:cs="Arial"/>
        </w:rPr>
        <w:t>(p</w:t>
      </w:r>
      <w:r w:rsidRPr="00861737">
        <w:rPr>
          <w:rFonts w:ascii="Verdana" w:hAnsi="Verdana" w:cs="Arial"/>
        </w:rPr>
        <w:t xml:space="preserve">ara </w:t>
      </w:r>
      <w:r w:rsidR="003E5D06" w:rsidRPr="00861737">
        <w:rPr>
          <w:rFonts w:ascii="Verdana" w:hAnsi="Verdana" w:cs="Arial"/>
        </w:rPr>
        <w:t xml:space="preserve">Iberia Icon, </w:t>
      </w:r>
      <w:r w:rsidRPr="00861737">
        <w:rPr>
          <w:rFonts w:ascii="Verdana" w:hAnsi="Verdana" w:cs="Arial"/>
        </w:rPr>
        <w:t>Iberia Icon Business</w:t>
      </w:r>
      <w:r w:rsidR="003E5D06" w:rsidRPr="00861737">
        <w:rPr>
          <w:rFonts w:ascii="Verdana" w:hAnsi="Verdana" w:cs="Arial"/>
        </w:rPr>
        <w:t xml:space="preserve"> e Iberia Icon Corporate) </w:t>
      </w:r>
      <w:r w:rsidRPr="00861737">
        <w:rPr>
          <w:rFonts w:ascii="Verdana" w:hAnsi="Verdana" w:cs="Arial"/>
        </w:rPr>
        <w:t xml:space="preserve">y de hasta 6.000 € (para </w:t>
      </w:r>
      <w:r w:rsidR="003E5D06" w:rsidRPr="00861737">
        <w:rPr>
          <w:rFonts w:ascii="Verdana" w:hAnsi="Verdana" w:cs="Arial"/>
        </w:rPr>
        <w:t xml:space="preserve">Iberia Classic, </w:t>
      </w:r>
      <w:r w:rsidRPr="00861737">
        <w:rPr>
          <w:rFonts w:ascii="Verdana" w:hAnsi="Verdana" w:cs="Arial"/>
        </w:rPr>
        <w:t xml:space="preserve">Iberia Business e Iberia Professional) </w:t>
      </w:r>
      <w:r w:rsidR="003C16E6" w:rsidRPr="00861737">
        <w:rPr>
          <w:rFonts w:ascii="Verdana" w:hAnsi="Verdana" w:cs="Arial"/>
        </w:rPr>
        <w:t>que cubre entre otros:</w:t>
      </w:r>
    </w:p>
    <w:p w14:paraId="48D8612D" w14:textId="77777777" w:rsidR="00244DE7" w:rsidRPr="00861737" w:rsidRDefault="00244DE7" w:rsidP="00244DE7">
      <w:pPr>
        <w:pStyle w:val="Textoindependiente2"/>
        <w:rPr>
          <w:rFonts w:ascii="Verdana" w:hAnsi="Verdana" w:cs="Arial"/>
        </w:rPr>
      </w:pPr>
    </w:p>
    <w:p w14:paraId="3014CFF1" w14:textId="77777777" w:rsidR="00244DE7" w:rsidRPr="00861737" w:rsidRDefault="00244DE7" w:rsidP="00883249">
      <w:pPr>
        <w:pStyle w:val="Textoindependiente2"/>
        <w:numPr>
          <w:ilvl w:val="0"/>
          <w:numId w:val="3"/>
        </w:numPr>
        <w:tabs>
          <w:tab w:val="left" w:pos="1068"/>
        </w:tabs>
        <w:spacing w:line="360" w:lineRule="auto"/>
        <w:ind w:left="1066" w:hanging="357"/>
        <w:rPr>
          <w:rFonts w:ascii="Verdana" w:hAnsi="Verdana" w:cs="Arial"/>
        </w:rPr>
      </w:pPr>
      <w:r w:rsidRPr="00861737">
        <w:rPr>
          <w:rFonts w:ascii="Verdana" w:hAnsi="Verdana" w:cs="Arial"/>
        </w:rPr>
        <w:t>Indemnización por demora en la salida del medio</w:t>
      </w:r>
      <w:r w:rsidR="00883249" w:rsidRPr="00861737">
        <w:rPr>
          <w:rFonts w:ascii="Verdana" w:hAnsi="Verdana" w:cs="Arial"/>
        </w:rPr>
        <w:t xml:space="preserve"> </w:t>
      </w:r>
      <w:r w:rsidRPr="00861737">
        <w:rPr>
          <w:rFonts w:ascii="Verdana" w:hAnsi="Verdana" w:cs="Arial"/>
        </w:rPr>
        <w:t>de transporte para gastos de manutención.</w:t>
      </w:r>
    </w:p>
    <w:p w14:paraId="297A2D2A" w14:textId="77777777" w:rsidR="00244DE7" w:rsidRPr="00861737" w:rsidRDefault="00244DE7" w:rsidP="00883249">
      <w:pPr>
        <w:pStyle w:val="Textoindependiente2"/>
        <w:numPr>
          <w:ilvl w:val="0"/>
          <w:numId w:val="3"/>
        </w:numPr>
        <w:tabs>
          <w:tab w:val="left" w:pos="1068"/>
        </w:tabs>
        <w:spacing w:line="360" w:lineRule="auto"/>
        <w:ind w:left="1066" w:hanging="357"/>
        <w:rPr>
          <w:rFonts w:ascii="Verdana" w:hAnsi="Verdana" w:cs="Arial"/>
        </w:rPr>
      </w:pPr>
      <w:r w:rsidRPr="00861737">
        <w:rPr>
          <w:rFonts w:ascii="Verdana" w:hAnsi="Verdana" w:cs="Arial"/>
        </w:rPr>
        <w:t>Seguro de equipaje facturado, búsqueda, localización</w:t>
      </w:r>
      <w:r w:rsidR="00883249" w:rsidRPr="00861737">
        <w:rPr>
          <w:rFonts w:ascii="Verdana" w:hAnsi="Verdana" w:cs="Arial"/>
        </w:rPr>
        <w:t xml:space="preserve"> </w:t>
      </w:r>
      <w:r w:rsidRPr="00861737">
        <w:rPr>
          <w:rFonts w:ascii="Verdana" w:hAnsi="Verdana" w:cs="Arial"/>
        </w:rPr>
        <w:t>e indemnización en caso de pérdida, retraso, daño o</w:t>
      </w:r>
      <w:r w:rsidR="00883249" w:rsidRPr="00861737">
        <w:rPr>
          <w:rFonts w:ascii="Verdana" w:hAnsi="Verdana" w:cs="Arial"/>
        </w:rPr>
        <w:t xml:space="preserve"> </w:t>
      </w:r>
      <w:r w:rsidRPr="00861737">
        <w:rPr>
          <w:rFonts w:ascii="Verdana" w:hAnsi="Verdana" w:cs="Arial"/>
        </w:rPr>
        <w:t>robo.</w:t>
      </w:r>
    </w:p>
    <w:p w14:paraId="4F236B37" w14:textId="77777777" w:rsidR="00244DE7" w:rsidRPr="00861737" w:rsidRDefault="00244DE7" w:rsidP="00883249">
      <w:pPr>
        <w:pStyle w:val="Textoindependiente2"/>
        <w:numPr>
          <w:ilvl w:val="0"/>
          <w:numId w:val="3"/>
        </w:numPr>
        <w:tabs>
          <w:tab w:val="left" w:pos="1068"/>
        </w:tabs>
        <w:spacing w:line="360" w:lineRule="auto"/>
        <w:ind w:left="1066" w:hanging="357"/>
        <w:rPr>
          <w:rFonts w:ascii="Verdana" w:hAnsi="Verdana" w:cs="Arial"/>
        </w:rPr>
      </w:pPr>
      <w:r w:rsidRPr="00861737">
        <w:rPr>
          <w:rFonts w:ascii="Verdana" w:hAnsi="Verdana" w:cs="Arial"/>
        </w:rPr>
        <w:t>Prolongación de estancia por enfermedad o accidente.</w:t>
      </w:r>
    </w:p>
    <w:p w14:paraId="1CD4F759" w14:textId="77777777" w:rsidR="00244DE7" w:rsidRPr="00861737" w:rsidRDefault="00244DE7" w:rsidP="00883249">
      <w:pPr>
        <w:pStyle w:val="Textoindependiente2"/>
        <w:numPr>
          <w:ilvl w:val="0"/>
          <w:numId w:val="3"/>
        </w:numPr>
        <w:tabs>
          <w:tab w:val="left" w:pos="1068"/>
        </w:tabs>
        <w:spacing w:line="360" w:lineRule="auto"/>
        <w:ind w:left="1066" w:hanging="357"/>
        <w:rPr>
          <w:rFonts w:ascii="Verdana" w:hAnsi="Verdana" w:cs="Arial"/>
        </w:rPr>
      </w:pPr>
      <w:r w:rsidRPr="00861737">
        <w:rPr>
          <w:rFonts w:ascii="Verdana" w:hAnsi="Verdana" w:cs="Arial"/>
        </w:rPr>
        <w:t>Repatriación o transporte sanitario de heridos.</w:t>
      </w:r>
    </w:p>
    <w:p w14:paraId="3121C70F" w14:textId="77777777" w:rsidR="00244DE7" w:rsidRPr="00861737" w:rsidRDefault="00244DE7" w:rsidP="00883249">
      <w:pPr>
        <w:pStyle w:val="Textoindependiente2"/>
        <w:numPr>
          <w:ilvl w:val="0"/>
          <w:numId w:val="3"/>
        </w:numPr>
        <w:tabs>
          <w:tab w:val="left" w:pos="1068"/>
        </w:tabs>
        <w:spacing w:line="360" w:lineRule="auto"/>
        <w:ind w:left="1066" w:hanging="357"/>
        <w:rPr>
          <w:rFonts w:ascii="Verdana" w:hAnsi="Verdana" w:cs="Arial"/>
        </w:rPr>
      </w:pPr>
      <w:r w:rsidRPr="00861737">
        <w:rPr>
          <w:rFonts w:ascii="Verdana" w:hAnsi="Verdana" w:cs="Arial"/>
        </w:rPr>
        <w:t>Gastos médicos en el extranjero.</w:t>
      </w:r>
    </w:p>
    <w:p w14:paraId="77DE46FD" w14:textId="2BD4623D" w:rsidR="00244DE7" w:rsidRPr="00861737" w:rsidRDefault="00722DA2" w:rsidP="005B5A43">
      <w:pPr>
        <w:pStyle w:val="Textoindependiente2"/>
        <w:numPr>
          <w:ilvl w:val="0"/>
          <w:numId w:val="2"/>
        </w:numPr>
        <w:rPr>
          <w:rFonts w:ascii="Verdana" w:hAnsi="Verdana" w:cs="Arial"/>
        </w:rPr>
      </w:pPr>
      <w:r w:rsidRPr="00861737">
        <w:rPr>
          <w:rFonts w:ascii="Verdana" w:hAnsi="Verdana" w:cs="Arial"/>
        </w:rPr>
        <w:t>Servicio de Comercio Electrónico Seguro “</w:t>
      </w:r>
      <w:r w:rsidR="00AF20AD" w:rsidRPr="00861737">
        <w:rPr>
          <w:rFonts w:ascii="Verdana" w:hAnsi="Verdana" w:cs="Arial"/>
        </w:rPr>
        <w:t xml:space="preserve">Verified by </w:t>
      </w:r>
      <w:r w:rsidRPr="00861737">
        <w:rPr>
          <w:rFonts w:ascii="Verdana" w:hAnsi="Verdana" w:cs="Arial"/>
        </w:rPr>
        <w:t>Visa”</w:t>
      </w:r>
    </w:p>
    <w:p w14:paraId="25564F1F" w14:textId="77777777" w:rsidR="00722DA2" w:rsidRPr="00861737" w:rsidRDefault="00722DA2" w:rsidP="00244DE7">
      <w:pPr>
        <w:pStyle w:val="Textoindependiente2"/>
        <w:rPr>
          <w:rFonts w:ascii="Verdana" w:hAnsi="Verdana" w:cs="Arial"/>
        </w:rPr>
      </w:pPr>
    </w:p>
    <w:p w14:paraId="7B2631CC" w14:textId="77777777" w:rsidR="00404BB8" w:rsidRPr="00861737" w:rsidRDefault="00404BB8" w:rsidP="00244DE7">
      <w:pPr>
        <w:pStyle w:val="Textoindependiente2"/>
        <w:rPr>
          <w:rFonts w:ascii="Verdana" w:hAnsi="Verdana" w:cs="Arial"/>
        </w:rPr>
      </w:pPr>
    </w:p>
    <w:p w14:paraId="035161A3" w14:textId="77777777" w:rsidR="00404BB8" w:rsidRPr="00861737" w:rsidRDefault="00404BB8" w:rsidP="00404BB8">
      <w:pPr>
        <w:pStyle w:val="E"/>
        <w:rPr>
          <w:rFonts w:ascii="Verdana" w:hAnsi="Verdana" w:cs="Arial"/>
          <w:sz w:val="20"/>
          <w:u w:val="single"/>
        </w:rPr>
      </w:pPr>
      <w:r w:rsidRPr="00861737">
        <w:rPr>
          <w:rFonts w:ascii="Verdana" w:hAnsi="Verdana" w:cs="Arial"/>
          <w:sz w:val="20"/>
          <w:u w:val="single"/>
        </w:rPr>
        <w:t>Modalidades de tarjetas</w:t>
      </w:r>
    </w:p>
    <w:p w14:paraId="641B6DE0" w14:textId="77777777" w:rsidR="00404BB8" w:rsidRPr="00861737" w:rsidRDefault="00404BB8" w:rsidP="00404BB8"/>
    <w:p w14:paraId="0B53050B" w14:textId="77777777" w:rsidR="00404BB8" w:rsidRPr="00861737" w:rsidRDefault="00404BB8" w:rsidP="00404BB8">
      <w:pPr>
        <w:rPr>
          <w:rFonts w:ascii="Verdana" w:hAnsi="Verdana"/>
          <w:b/>
        </w:rPr>
      </w:pPr>
      <w:r w:rsidRPr="00861737">
        <w:rPr>
          <w:rFonts w:ascii="Verdana" w:hAnsi="Verdana"/>
          <w:b/>
        </w:rPr>
        <w:t>Particulares</w:t>
      </w:r>
    </w:p>
    <w:p w14:paraId="0AF5393C" w14:textId="0DD7DE06" w:rsidR="00404BB8" w:rsidRDefault="00404BB8" w:rsidP="00404BB8">
      <w:pPr>
        <w:pStyle w:val="E"/>
        <w:rPr>
          <w:rFonts w:ascii="Verdana" w:hAnsi="Verdana" w:cs="Arial"/>
          <w:b w:val="0"/>
          <w:sz w:val="20"/>
        </w:rPr>
      </w:pPr>
      <w:r w:rsidRPr="00861737">
        <w:rPr>
          <w:rFonts w:ascii="Verdana" w:hAnsi="Verdana" w:cs="Arial"/>
          <w:b w:val="0"/>
          <w:sz w:val="20"/>
        </w:rPr>
        <w:t>Iberia Icon e Iberia Classic.</w:t>
      </w:r>
    </w:p>
    <w:p w14:paraId="2D6D4859" w14:textId="77777777" w:rsidR="00861737" w:rsidRPr="00861737" w:rsidRDefault="00861737" w:rsidP="00861737"/>
    <w:p w14:paraId="7CA17C26" w14:textId="77777777" w:rsidR="00404BB8" w:rsidRPr="00861737" w:rsidRDefault="00404BB8" w:rsidP="00404BB8">
      <w:pPr>
        <w:jc w:val="both"/>
        <w:rPr>
          <w:rFonts w:ascii="Verdana" w:hAnsi="Verdana" w:cs="Arial"/>
          <w:b/>
        </w:rPr>
      </w:pPr>
      <w:r w:rsidRPr="00861737">
        <w:rPr>
          <w:rFonts w:ascii="Verdana" w:hAnsi="Verdana" w:cs="Arial"/>
          <w:b/>
        </w:rPr>
        <w:t xml:space="preserve">Empresas </w:t>
      </w:r>
    </w:p>
    <w:p w14:paraId="5A24B756" w14:textId="7AE52EA1" w:rsidR="00404BB8" w:rsidRDefault="00404BB8" w:rsidP="00404BB8">
      <w:pPr>
        <w:rPr>
          <w:rFonts w:ascii="Verdana" w:hAnsi="Verdana" w:cs="Arial"/>
        </w:rPr>
      </w:pPr>
      <w:r w:rsidRPr="00861737">
        <w:rPr>
          <w:rFonts w:ascii="Verdana" w:hAnsi="Verdana" w:cs="Arial"/>
        </w:rPr>
        <w:t>Iberia Icon Business, Iberia Icon Corporate, Iberia Business e Iberia Professional.</w:t>
      </w:r>
    </w:p>
    <w:p w14:paraId="453ACCBA" w14:textId="7BCCC752" w:rsidR="00861737" w:rsidRDefault="00861737" w:rsidP="00404BB8">
      <w:pPr>
        <w:rPr>
          <w:rFonts w:ascii="Verdana" w:hAnsi="Verdana" w:cs="Arial"/>
        </w:rPr>
      </w:pPr>
    </w:p>
    <w:p w14:paraId="7A078720" w14:textId="77777777" w:rsidR="00861737" w:rsidRPr="00861737" w:rsidRDefault="00861737" w:rsidP="00404BB8">
      <w:pPr>
        <w:rPr>
          <w:rFonts w:ascii="Verdana" w:hAnsi="Verdana" w:cs="Arial"/>
        </w:rPr>
      </w:pPr>
    </w:p>
    <w:p w14:paraId="4D9A500F" w14:textId="77777777" w:rsidR="00404BB8" w:rsidRPr="00861737" w:rsidRDefault="00404BB8" w:rsidP="00404BB8">
      <w:pPr>
        <w:rPr>
          <w:rFonts w:ascii="Verdana" w:hAnsi="Verdana" w:cs="Arial"/>
        </w:rPr>
      </w:pPr>
    </w:p>
    <w:p w14:paraId="31F8DE63" w14:textId="77777777" w:rsidR="003E683D" w:rsidRPr="00861737" w:rsidRDefault="003E683D" w:rsidP="003E683D">
      <w:pPr>
        <w:spacing w:before="240" w:after="60"/>
        <w:outlineLvl w:val="4"/>
        <w:rPr>
          <w:rFonts w:ascii="Verdana" w:hAnsi="Verdana" w:cs="Arial"/>
          <w:bCs/>
          <w:iCs/>
        </w:rPr>
      </w:pPr>
      <w:r w:rsidRPr="00861737">
        <w:rPr>
          <w:rFonts w:ascii="Verdana" w:hAnsi="Verdana" w:cs="Arial"/>
          <w:b/>
          <w:bCs/>
          <w:iCs/>
        </w:rPr>
        <w:lastRenderedPageBreak/>
        <w:t xml:space="preserve">Sobre Iberia </w:t>
      </w:r>
    </w:p>
    <w:p w14:paraId="3378501C" w14:textId="0B5EC829" w:rsidR="003E683D" w:rsidRPr="00861737" w:rsidRDefault="003E683D" w:rsidP="003E683D">
      <w:pPr>
        <w:jc w:val="both"/>
        <w:rPr>
          <w:rFonts w:ascii="Verdana" w:hAnsi="Verdana"/>
        </w:rPr>
      </w:pPr>
      <w:r w:rsidRPr="00861737">
        <w:rPr>
          <w:rFonts w:ascii="Verdana" w:hAnsi="Verdana"/>
        </w:rPr>
        <w:t xml:space="preserve">Iberia es la primera compañía de España y líder en las rutas entre Europa y Latinoamérica. Junto con su filial Iberia Express y su franquiciada Iberia Regional Air Nostrum, ofrece alrededor de 600 vuelos al día a medio centenar de países de Europa, América, África, Oriente Medio y Asia, con una flota de 135 aviones. En 2017 Iberia ha conseguido su </w:t>
      </w:r>
      <w:r w:rsidRPr="00861737">
        <w:rPr>
          <w:rFonts w:ascii="Verdana" w:hAnsi="Verdana"/>
          <w:b/>
        </w:rPr>
        <w:t>4ª estrella Skytrax</w:t>
      </w:r>
      <w:r w:rsidRPr="00861737">
        <w:rPr>
          <w:rFonts w:ascii="Verdana" w:hAnsi="Verdana"/>
        </w:rPr>
        <w:t xml:space="preserve"> y, en 2016, fue la</w:t>
      </w:r>
      <w:r w:rsidRPr="00861737">
        <w:rPr>
          <w:rFonts w:ascii="Verdana" w:hAnsi="Verdana"/>
          <w:b/>
        </w:rPr>
        <w:t xml:space="preserve"> aerolínea más puntual del mundo, </w:t>
      </w:r>
      <w:r w:rsidRPr="00861737">
        <w:rPr>
          <w:rFonts w:ascii="Verdana" w:hAnsi="Verdana"/>
        </w:rPr>
        <w:t xml:space="preserve">según </w:t>
      </w:r>
      <w:r w:rsidR="00944E29" w:rsidRPr="00861737">
        <w:rPr>
          <w:rFonts w:ascii="Verdana" w:hAnsi="Verdana"/>
        </w:rPr>
        <w:t>FlightStats. Iberia tiene su base de operaciones</w:t>
      </w:r>
      <w:r w:rsidRPr="00861737">
        <w:rPr>
          <w:rFonts w:ascii="Verdana" w:hAnsi="Verdana"/>
        </w:rPr>
        <w:t xml:space="preserve"> en la T4 del aeropuerto de Madrid, y es miembro de la alianza </w:t>
      </w:r>
      <w:r w:rsidRPr="00861737">
        <w:rPr>
          <w:rFonts w:ascii="Verdana" w:hAnsi="Verdana"/>
          <w:b/>
        </w:rPr>
        <w:t>one</w:t>
      </w:r>
      <w:r w:rsidRPr="00861737">
        <w:rPr>
          <w:rFonts w:ascii="Verdana" w:hAnsi="Verdana"/>
        </w:rPr>
        <w:t>world, que ofrece más de 14.000 vuelos diarios a cerca de 1.000 aeropuertos en más de 150 países.</w:t>
      </w:r>
    </w:p>
    <w:p w14:paraId="29A61B57" w14:textId="77777777" w:rsidR="003E683D" w:rsidRPr="00861737" w:rsidRDefault="003E683D" w:rsidP="003E683D"/>
    <w:p w14:paraId="647391EC" w14:textId="77777777" w:rsidR="003E683D" w:rsidRPr="00861737" w:rsidRDefault="003E683D" w:rsidP="003E683D">
      <w:pPr>
        <w:spacing w:before="240" w:after="60"/>
        <w:outlineLvl w:val="4"/>
        <w:rPr>
          <w:rFonts w:ascii="Verdana" w:hAnsi="Verdana" w:cs="Arial"/>
          <w:b/>
          <w:bCs/>
          <w:iCs/>
        </w:rPr>
      </w:pPr>
      <w:r w:rsidRPr="00861737">
        <w:rPr>
          <w:rFonts w:ascii="Verdana" w:hAnsi="Verdana" w:cs="Arial"/>
          <w:b/>
          <w:bCs/>
          <w:iCs/>
        </w:rPr>
        <w:t>Sobre el Programa Iberia Plus</w:t>
      </w:r>
    </w:p>
    <w:p w14:paraId="40B20937" w14:textId="63E53358" w:rsidR="003E683D" w:rsidRPr="00861737" w:rsidRDefault="00F55C12" w:rsidP="003E683D">
      <w:pPr>
        <w:jc w:val="both"/>
        <w:rPr>
          <w:rFonts w:ascii="Verdana" w:hAnsi="Verdana"/>
        </w:rPr>
      </w:pPr>
      <w:hyperlink r:id="rId7" w:history="1">
        <w:r w:rsidR="003E683D" w:rsidRPr="00861737">
          <w:rPr>
            <w:rFonts w:ascii="Verdana" w:hAnsi="Verdana"/>
          </w:rPr>
          <w:t>Iberia Plus</w:t>
        </w:r>
      </w:hyperlink>
      <w:r w:rsidR="003E683D" w:rsidRPr="00861737">
        <w:rPr>
          <w:rFonts w:ascii="Verdana" w:hAnsi="Verdana"/>
        </w:rPr>
        <w:t xml:space="preserve"> es el programa de fidelización con el que Iberia recompensa a sus mejores clientes con vuelos y ventajas exclusivas antes, durante y después del vuelo. El programa consta de seis niveles de tarjeta: </w:t>
      </w:r>
      <w:hyperlink r:id="rId8" w:history="1">
        <w:r w:rsidR="003E683D" w:rsidRPr="00861737">
          <w:rPr>
            <w:rFonts w:ascii="Verdana" w:hAnsi="Verdana"/>
          </w:rPr>
          <w:t>Clásica</w:t>
        </w:r>
      </w:hyperlink>
      <w:r w:rsidR="003E683D" w:rsidRPr="00861737">
        <w:rPr>
          <w:rFonts w:ascii="Verdana" w:hAnsi="Verdana"/>
        </w:rPr>
        <w:t xml:space="preserve">, </w:t>
      </w:r>
      <w:hyperlink r:id="rId9" w:history="1">
        <w:r w:rsidR="003E683D" w:rsidRPr="00861737">
          <w:rPr>
            <w:rFonts w:ascii="Verdana" w:hAnsi="Verdana"/>
          </w:rPr>
          <w:t>Plata</w:t>
        </w:r>
      </w:hyperlink>
      <w:r w:rsidR="003E683D" w:rsidRPr="00861737">
        <w:rPr>
          <w:rFonts w:ascii="Verdana" w:hAnsi="Verdana"/>
        </w:rPr>
        <w:t xml:space="preserve">, </w:t>
      </w:r>
      <w:hyperlink r:id="rId10" w:history="1">
        <w:r w:rsidR="003E683D" w:rsidRPr="00861737">
          <w:rPr>
            <w:rFonts w:ascii="Verdana" w:hAnsi="Verdana"/>
          </w:rPr>
          <w:t>Oro</w:t>
        </w:r>
      </w:hyperlink>
      <w:r w:rsidR="003E683D" w:rsidRPr="00861737">
        <w:rPr>
          <w:rFonts w:ascii="Verdana" w:hAnsi="Verdana"/>
        </w:rPr>
        <w:t xml:space="preserve">, </w:t>
      </w:r>
      <w:hyperlink r:id="rId11" w:history="1">
        <w:r w:rsidR="003E683D" w:rsidRPr="00861737">
          <w:rPr>
            <w:rFonts w:ascii="Verdana" w:hAnsi="Verdana"/>
          </w:rPr>
          <w:t>Platino</w:t>
        </w:r>
      </w:hyperlink>
      <w:r w:rsidR="003E683D" w:rsidRPr="00861737">
        <w:rPr>
          <w:rFonts w:ascii="Verdana" w:hAnsi="Verdana"/>
        </w:rPr>
        <w:t xml:space="preserve">, </w:t>
      </w:r>
      <w:hyperlink r:id="rId12" w:history="1">
        <w:r w:rsidR="003E683D" w:rsidRPr="00861737">
          <w:rPr>
            <w:rFonts w:ascii="Verdana" w:hAnsi="Verdana"/>
          </w:rPr>
          <w:t>Infinita</w:t>
        </w:r>
      </w:hyperlink>
      <w:r w:rsidR="003E683D" w:rsidRPr="00861737">
        <w:rPr>
          <w:rFonts w:ascii="Verdana" w:hAnsi="Verdana"/>
        </w:rPr>
        <w:t xml:space="preserve"> e </w:t>
      </w:r>
      <w:hyperlink r:id="rId13" w:history="1">
        <w:r w:rsidR="003E683D" w:rsidRPr="00861737">
          <w:rPr>
            <w:rFonts w:ascii="Verdana" w:hAnsi="Verdana"/>
          </w:rPr>
          <w:t>Infinita Prime</w:t>
        </w:r>
      </w:hyperlink>
      <w:r w:rsidR="003E683D" w:rsidRPr="00861737">
        <w:rPr>
          <w:rFonts w:ascii="Verdana" w:hAnsi="Verdana"/>
        </w:rPr>
        <w:t xml:space="preserve">, además de </w:t>
      </w:r>
      <w:hyperlink r:id="rId14" w:history="1">
        <w:r w:rsidR="003E683D" w:rsidRPr="00861737">
          <w:rPr>
            <w:rFonts w:ascii="Verdana" w:hAnsi="Verdana"/>
          </w:rPr>
          <w:t>Iberia Plus Kids</w:t>
        </w:r>
      </w:hyperlink>
      <w:r w:rsidR="003E683D" w:rsidRPr="00861737">
        <w:rPr>
          <w:rFonts w:ascii="Verdana" w:hAnsi="Verdana"/>
        </w:rPr>
        <w:t xml:space="preserve">, destinada a niños entre dos y once años. Una de las ventajas de ser socio de Iberia Plus es poder acumular y gastar Avios, la moneda del programa, cuando vuelen con las compañías del Grupo Iberia (Iberia, Iberia Express e Iberia Regional Air Nostrum) o cuando utilicen los servicios de otro centenar de compañías asociadas al programa, entre las que se encuentran otras líneas aéreas, cadenas hoteleras, empresas de alquiler de coches, comercios o cuando compren en la tienda online IberiaPluStore. Los socios podrán utilizar sus Avios para reservar vuelos, upgrades o usar el producto Avios &amp; Money, que les permitirá comprar vuelos con sus Avios y completar lo que les falta con dinero. Además, si vuelan con las aerolíneas del Grupo Iberia y las de la alianza oneworld, también acumularán puntos Élite, que les permiten subir de nivel de tarjeta. </w:t>
      </w:r>
    </w:p>
    <w:p w14:paraId="046ECFD4" w14:textId="6AEFADE1" w:rsidR="003E683D" w:rsidRPr="00861737" w:rsidRDefault="003E683D" w:rsidP="003E683D">
      <w:pPr>
        <w:spacing w:before="240" w:after="60"/>
        <w:outlineLvl w:val="4"/>
        <w:rPr>
          <w:rFonts w:ascii="Verdana" w:hAnsi="Verdana" w:cs="Arial"/>
          <w:b/>
          <w:bCs/>
          <w:iCs/>
        </w:rPr>
      </w:pPr>
      <w:r w:rsidRPr="00861737">
        <w:rPr>
          <w:rFonts w:ascii="Verdana" w:hAnsi="Verdana" w:cs="Arial"/>
          <w:b/>
          <w:bCs/>
          <w:iCs/>
        </w:rPr>
        <w:t xml:space="preserve"> Sobre el Programa On Business </w:t>
      </w:r>
    </w:p>
    <w:p w14:paraId="2A27BDA0" w14:textId="1FA6484E" w:rsidR="003E683D" w:rsidRPr="00861737" w:rsidRDefault="003E683D" w:rsidP="003E683D">
      <w:pPr>
        <w:spacing w:line="240" w:lineRule="atLeast"/>
        <w:jc w:val="both"/>
        <w:rPr>
          <w:rFonts w:ascii="Verdana" w:hAnsi="Verdana"/>
          <w:lang w:eastAsia="en-US"/>
        </w:rPr>
      </w:pPr>
      <w:r w:rsidRPr="00861737">
        <w:rPr>
          <w:rFonts w:ascii="Verdana" w:hAnsi="Verdana"/>
          <w:lang w:eastAsia="en-US"/>
        </w:rPr>
        <w:t>On Business es el programa de f</w:t>
      </w:r>
      <w:r w:rsidR="00BC180C" w:rsidRPr="00861737">
        <w:rPr>
          <w:rFonts w:ascii="Verdana" w:hAnsi="Verdana"/>
          <w:lang w:eastAsia="en-US"/>
        </w:rPr>
        <w:t>idelización de Iberia para PYMES</w:t>
      </w:r>
      <w:r w:rsidRPr="00861737">
        <w:rPr>
          <w:rFonts w:ascii="Verdana" w:hAnsi="Verdana"/>
          <w:lang w:eastAsia="en-US"/>
        </w:rPr>
        <w:t xml:space="preserve"> y autónomos, a través del cual, el socio podrá acumular puntos On Business y acceder a descuentos exclusivos del programa. Gracias a On Business, el socio ya registrado en el programa Iberia Plus, no sólo podrá obtener puntos para su empresa cuando viaja, sino que también podrá obtener Avios en su cuenta personal. Asimismo, On Business brinda la posibilidad de conseguir upgrades a cabina superior cuando vuelen con Iberia, British Airways y American Airlines. </w:t>
      </w:r>
    </w:p>
    <w:p w14:paraId="55F9C0EC" w14:textId="547D52B3" w:rsidR="001850EC" w:rsidRPr="00861737" w:rsidRDefault="003E683D" w:rsidP="00861737">
      <w:pPr>
        <w:spacing w:before="240" w:after="60"/>
        <w:outlineLvl w:val="4"/>
        <w:rPr>
          <w:rFonts w:ascii="Verdana" w:hAnsi="Verdana" w:cs="Arial"/>
          <w:b/>
          <w:bCs/>
          <w:iCs/>
        </w:rPr>
      </w:pPr>
      <w:r w:rsidRPr="00861737">
        <w:rPr>
          <w:rFonts w:ascii="Verdana" w:hAnsi="Verdana" w:cs="Arial"/>
          <w:b/>
          <w:bCs/>
          <w:iCs/>
        </w:rPr>
        <w:t xml:space="preserve"> </w:t>
      </w:r>
      <w:r w:rsidR="008C6265" w:rsidRPr="00861737">
        <w:rPr>
          <w:rFonts w:ascii="Verdana" w:hAnsi="Verdana" w:cs="Arial"/>
          <w:b/>
          <w:bCs/>
          <w:iCs/>
        </w:rPr>
        <w:t>Sobre VISA</w:t>
      </w:r>
    </w:p>
    <w:p w14:paraId="4C6978EE" w14:textId="77777777" w:rsidR="001D2D5E" w:rsidRPr="00861737" w:rsidRDefault="001D2D5E" w:rsidP="006D2C20">
      <w:pPr>
        <w:pStyle w:val="Textoindependiente2"/>
        <w:rPr>
          <w:rFonts w:ascii="Verdana" w:hAnsi="Verdana" w:cs="Arial"/>
        </w:rPr>
      </w:pPr>
      <w:r w:rsidRPr="00861737">
        <w:rPr>
          <w:rFonts w:ascii="Verdana" w:hAnsi="Verdana" w:cs="Arial"/>
        </w:rPr>
        <w:t xml:space="preserve">Visa Inc (NYSE:V) es la compañía líder mundial en pagos digitales. Nuestra misión </w:t>
      </w:r>
      <w:bookmarkStart w:id="0" w:name="_GoBack"/>
      <w:bookmarkEnd w:id="0"/>
      <w:r w:rsidRPr="00861737">
        <w:rPr>
          <w:rFonts w:ascii="Verdana" w:hAnsi="Verdana" w:cs="Arial"/>
        </w:rPr>
        <w:t>es conectar el mundo a través de la red de pagos más innovadora, fiable y segura – permitiendo a los individuos, empresas y economías prosperar. Nuestra red de procesamiento global, VisaNet, permite realizar pagos de forma segura y fiable a través de todo el mundo, y es capaz de gestionar más de 65.000 mensajes de transacciones por segundo. El foco continuo de la compañía en la innovación es un catalizador para el rápido crecimiento del comercio conectado en cualquier dispositivo, y el motor detrás del sueño de un futuro sin efectivo para todos, en cualquier lugar. A medida que el mundo evoluciona de lo analógico a lo digital, Visa está adaptando su marca, productos, equipo, red y escala para redefinir el futuro del comercio. Para más información, visite (</w:t>
      </w:r>
      <w:hyperlink r:id="rId15" w:history="1">
        <w:r w:rsidRPr="00861737">
          <w:rPr>
            <w:rFonts w:ascii="Verdana" w:hAnsi="Verdana"/>
          </w:rPr>
          <w:t>www.visaeurope.com</w:t>
        </w:r>
      </w:hyperlink>
      <w:r w:rsidRPr="00861737">
        <w:rPr>
          <w:rFonts w:ascii="Verdana" w:hAnsi="Verdana" w:cs="Arial"/>
        </w:rPr>
        <w:t>), el blog Visa Vision (</w:t>
      </w:r>
      <w:hyperlink r:id="rId16" w:history="1">
        <w:r w:rsidRPr="00861737">
          <w:rPr>
            <w:rFonts w:ascii="Verdana" w:hAnsi="Verdana" w:cs="Arial"/>
          </w:rPr>
          <w:t>vision.visaeurope.com</w:t>
        </w:r>
      </w:hyperlink>
      <w:r w:rsidRPr="00861737">
        <w:rPr>
          <w:rFonts w:ascii="Verdana" w:hAnsi="Verdana" w:cs="Arial"/>
        </w:rPr>
        <w:t xml:space="preserve">), y </w:t>
      </w:r>
      <w:hyperlink r:id="rId17" w:history="1">
        <w:r w:rsidRPr="00861737">
          <w:rPr>
            <w:rFonts w:ascii="Verdana" w:hAnsi="Verdana" w:cs="Arial"/>
          </w:rPr>
          <w:t>@Visa_ES</w:t>
        </w:r>
      </w:hyperlink>
      <w:r w:rsidRPr="00861737">
        <w:rPr>
          <w:rFonts w:ascii="Verdana" w:hAnsi="Verdana" w:cs="Arial"/>
        </w:rPr>
        <w:t>.</w:t>
      </w:r>
    </w:p>
    <w:p w14:paraId="464CC3B9" w14:textId="27DA69DA" w:rsidR="001850EC" w:rsidRPr="00861737" w:rsidRDefault="001850EC">
      <w:pPr>
        <w:pStyle w:val="E"/>
        <w:rPr>
          <w:rFonts w:ascii="Verdana" w:hAnsi="Verdana" w:cs="Arial"/>
          <w:sz w:val="20"/>
        </w:rPr>
      </w:pPr>
    </w:p>
    <w:p w14:paraId="09FD6986" w14:textId="77777777" w:rsidR="001850EC" w:rsidRPr="00861737" w:rsidRDefault="001850EC">
      <w:pPr>
        <w:pStyle w:val="E"/>
        <w:rPr>
          <w:rFonts w:ascii="Verdana" w:hAnsi="Verdana" w:cs="Arial"/>
          <w:sz w:val="20"/>
        </w:rPr>
      </w:pPr>
    </w:p>
    <w:p w14:paraId="555AB7B4" w14:textId="4DEE2300" w:rsidR="001850EC" w:rsidRPr="00861737" w:rsidRDefault="001850EC"/>
    <w:sectPr w:rsidR="001850EC" w:rsidRPr="00861737">
      <w:pgSz w:w="11907" w:h="16839"/>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4A9DC" w14:textId="77777777" w:rsidR="00F55C12" w:rsidRDefault="00F55C12">
      <w:r>
        <w:separator/>
      </w:r>
    </w:p>
  </w:endnote>
  <w:endnote w:type="continuationSeparator" w:id="0">
    <w:p w14:paraId="27B004B5" w14:textId="77777777" w:rsidR="00F55C12" w:rsidRDefault="00F5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33374" w14:textId="77777777" w:rsidR="00F55C12" w:rsidRDefault="00F55C12">
      <w:r>
        <w:rPr>
          <w:color w:val="000000"/>
        </w:rPr>
        <w:separator/>
      </w:r>
    </w:p>
  </w:footnote>
  <w:footnote w:type="continuationSeparator" w:id="0">
    <w:p w14:paraId="090AA58E" w14:textId="77777777" w:rsidR="00F55C12" w:rsidRDefault="00F55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3581A"/>
    <w:multiLevelType w:val="multilevel"/>
    <w:tmpl w:val="42AABE80"/>
    <w:lvl w:ilvl="0">
      <w:numFmt w:val="bullet"/>
      <w:lvlText w:val=""/>
      <w:lvlJc w:val="left"/>
      <w:pPr>
        <w:ind w:left="360"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21F6925"/>
    <w:multiLevelType w:val="multilevel"/>
    <w:tmpl w:val="ED2A186A"/>
    <w:lvl w:ilvl="0">
      <w:numFmt w:val="bullet"/>
      <w:lvlText w:val="-"/>
      <w:lvlJc w:val="left"/>
      <w:pPr>
        <w:ind w:left="1068" w:hanging="360"/>
      </w:pPr>
      <w:rPr>
        <w:rFonts w:ascii="Times New Roman" w:hAnsi="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5D210C54"/>
    <w:multiLevelType w:val="multilevel"/>
    <w:tmpl w:val="5F70E6EC"/>
    <w:lvl w:ilvl="0">
      <w:numFmt w:val="bullet"/>
      <w:lvlText w:val=""/>
      <w:lvlJc w:val="left"/>
      <w:pPr>
        <w:ind w:left="360" w:hanging="360"/>
      </w:pPr>
      <w:rPr>
        <w:rFonts w:ascii="Symbol" w:hAnsi="Symbol"/>
        <w:sz w:val="2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6EE76652"/>
    <w:multiLevelType w:val="hybridMultilevel"/>
    <w:tmpl w:val="F17CAD7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6F590A7D"/>
    <w:multiLevelType w:val="hybridMultilevel"/>
    <w:tmpl w:val="293EAB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1744EC6"/>
    <w:multiLevelType w:val="hybridMultilevel"/>
    <w:tmpl w:val="F42A8C18"/>
    <w:lvl w:ilvl="0" w:tplc="E0826CCA">
      <w:start w:val="1"/>
      <w:numFmt w:val="bullet"/>
      <w:pStyle w:val="SecondLevelTex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EC"/>
    <w:rsid w:val="00033E81"/>
    <w:rsid w:val="0010050A"/>
    <w:rsid w:val="0013174D"/>
    <w:rsid w:val="00151AA8"/>
    <w:rsid w:val="001775B5"/>
    <w:rsid w:val="001850EC"/>
    <w:rsid w:val="001A3C4E"/>
    <w:rsid w:val="001D2D5E"/>
    <w:rsid w:val="00227A12"/>
    <w:rsid w:val="00244DE7"/>
    <w:rsid w:val="00246099"/>
    <w:rsid w:val="00264515"/>
    <w:rsid w:val="002E73A6"/>
    <w:rsid w:val="00321807"/>
    <w:rsid w:val="0033587E"/>
    <w:rsid w:val="003C16E6"/>
    <w:rsid w:val="003E5D06"/>
    <w:rsid w:val="003E683D"/>
    <w:rsid w:val="003F2216"/>
    <w:rsid w:val="00404BB8"/>
    <w:rsid w:val="00416EB6"/>
    <w:rsid w:val="00417008"/>
    <w:rsid w:val="004A2863"/>
    <w:rsid w:val="00510752"/>
    <w:rsid w:val="00586004"/>
    <w:rsid w:val="005B5A43"/>
    <w:rsid w:val="006B4D7D"/>
    <w:rsid w:val="006B63D5"/>
    <w:rsid w:val="006D2C20"/>
    <w:rsid w:val="00722DA2"/>
    <w:rsid w:val="00752B28"/>
    <w:rsid w:val="00752D65"/>
    <w:rsid w:val="00780FE3"/>
    <w:rsid w:val="007B77DD"/>
    <w:rsid w:val="007E04C1"/>
    <w:rsid w:val="0084708C"/>
    <w:rsid w:val="00861737"/>
    <w:rsid w:val="00883249"/>
    <w:rsid w:val="00890F11"/>
    <w:rsid w:val="008C6265"/>
    <w:rsid w:val="00944E29"/>
    <w:rsid w:val="009D26FC"/>
    <w:rsid w:val="00AF20AD"/>
    <w:rsid w:val="00B75B6A"/>
    <w:rsid w:val="00BC180C"/>
    <w:rsid w:val="00C202E0"/>
    <w:rsid w:val="00C56913"/>
    <w:rsid w:val="00C873A3"/>
    <w:rsid w:val="00CE76B7"/>
    <w:rsid w:val="00D078EB"/>
    <w:rsid w:val="00D7417F"/>
    <w:rsid w:val="00D856DE"/>
    <w:rsid w:val="00E677CA"/>
    <w:rsid w:val="00E864BF"/>
    <w:rsid w:val="00E96D78"/>
    <w:rsid w:val="00EF24CB"/>
    <w:rsid w:val="00F4343F"/>
    <w:rsid w:val="00F55C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B360"/>
  <w15:docId w15:val="{AC4F895E-BD27-4B6C-8A46-594CA7BB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pPr>
      <w:suppressAutoHyphens/>
      <w:spacing w:after="0" w:line="240" w:lineRule="auto"/>
    </w:pPr>
    <w:rPr>
      <w:rFonts w:ascii="Arial" w:eastAsia="Times New Roman" w:hAnsi="Arial"/>
      <w:sz w:val="20"/>
      <w:szCs w:val="20"/>
      <w:lang w:val="es-ES" w:eastAsia="es-ES"/>
    </w:rPr>
  </w:style>
  <w:style w:type="paragraph" w:styleId="Ttulo1">
    <w:name w:val="heading 1"/>
    <w:basedOn w:val="Normal"/>
    <w:next w:val="Normal"/>
    <w:pPr>
      <w:keepNext/>
      <w:spacing w:before="240" w:after="60"/>
      <w:outlineLvl w:val="0"/>
    </w:pPr>
    <w:rPr>
      <w:rFonts w:cs="Arial"/>
      <w:b/>
      <w:bCs/>
      <w:kern w:val="3"/>
      <w:sz w:val="32"/>
      <w:szCs w:val="32"/>
    </w:rPr>
  </w:style>
  <w:style w:type="paragraph" w:styleId="Ttulo2">
    <w:name w:val="heading 2"/>
    <w:basedOn w:val="Normal"/>
    <w:next w:val="Normal"/>
    <w:pPr>
      <w:keepNext/>
      <w:jc w:val="both"/>
      <w:outlineLvl w:val="1"/>
    </w:pPr>
  </w:style>
  <w:style w:type="paragraph" w:styleId="Ttulo3">
    <w:name w:val="heading 3"/>
    <w:basedOn w:val="Normal"/>
    <w:next w:val="Normal"/>
    <w:pPr>
      <w:keepNext/>
      <w:spacing w:before="240" w:after="60"/>
      <w:outlineLvl w:val="2"/>
    </w:pPr>
    <w:rPr>
      <w:rFonts w:cs="Arial"/>
      <w:b/>
      <w:bCs/>
      <w:sz w:val="26"/>
      <w:szCs w:val="26"/>
    </w:rPr>
  </w:style>
  <w:style w:type="paragraph" w:styleId="Ttulo4">
    <w:name w:val="heading 4"/>
    <w:basedOn w:val="Normal"/>
    <w:next w:val="Normal"/>
    <w:pPr>
      <w:keepNext/>
      <w:spacing w:before="240" w:after="60"/>
      <w:outlineLvl w:val="3"/>
    </w:pPr>
    <w:rPr>
      <w:b/>
      <w:bCs/>
      <w:sz w:val="28"/>
      <w:szCs w:val="28"/>
    </w:rPr>
  </w:style>
  <w:style w:type="paragraph" w:styleId="Ttulo5">
    <w:name w:val="heading 5"/>
    <w:basedOn w:val="Normal"/>
    <w:next w:val="Normal"/>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Pr>
      <w:rFonts w:ascii="Arial" w:eastAsia="Times New Roman" w:hAnsi="Arial" w:cs="Arial"/>
      <w:b/>
      <w:bCs/>
      <w:kern w:val="3"/>
      <w:sz w:val="32"/>
      <w:szCs w:val="32"/>
      <w:lang w:val="es-ES" w:eastAsia="es-ES"/>
    </w:rPr>
  </w:style>
  <w:style w:type="character" w:customStyle="1" w:styleId="Ttulo2Car">
    <w:name w:val="Título 2 Car"/>
    <w:basedOn w:val="Fuentedeprrafopredeter"/>
    <w:rPr>
      <w:rFonts w:ascii="Arial" w:eastAsia="Times New Roman" w:hAnsi="Arial" w:cs="Times New Roman"/>
      <w:sz w:val="20"/>
      <w:szCs w:val="20"/>
      <w:lang w:val="es-ES" w:eastAsia="es-ES"/>
    </w:rPr>
  </w:style>
  <w:style w:type="character" w:customStyle="1" w:styleId="Ttulo3Car">
    <w:name w:val="Título 3 Car"/>
    <w:basedOn w:val="Fuentedeprrafopredeter"/>
    <w:rPr>
      <w:rFonts w:ascii="Arial" w:eastAsia="Times New Roman" w:hAnsi="Arial" w:cs="Arial"/>
      <w:b/>
      <w:bCs/>
      <w:sz w:val="26"/>
      <w:szCs w:val="26"/>
      <w:lang w:val="es-ES" w:eastAsia="es-ES"/>
    </w:rPr>
  </w:style>
  <w:style w:type="character" w:customStyle="1" w:styleId="Ttulo4Car">
    <w:name w:val="Título 4 Car"/>
    <w:basedOn w:val="Fuentedeprrafopredeter"/>
    <w:rPr>
      <w:rFonts w:ascii="Arial" w:eastAsia="Times New Roman" w:hAnsi="Arial" w:cs="Times New Roman"/>
      <w:b/>
      <w:bCs/>
      <w:sz w:val="28"/>
      <w:szCs w:val="28"/>
      <w:lang w:val="es-ES" w:eastAsia="es-ES"/>
    </w:rPr>
  </w:style>
  <w:style w:type="character" w:customStyle="1" w:styleId="Ttulo5Car">
    <w:name w:val="Título 5 Car"/>
    <w:basedOn w:val="Fuentedeprrafopredeter"/>
    <w:rPr>
      <w:rFonts w:ascii="Arial" w:eastAsia="Times New Roman" w:hAnsi="Arial" w:cs="Times New Roman"/>
      <w:b/>
      <w:bCs/>
      <w:i/>
      <w:iCs/>
      <w:sz w:val="26"/>
      <w:szCs w:val="26"/>
      <w:lang w:val="es-ES" w:eastAsia="es-ES"/>
    </w:rPr>
  </w:style>
  <w:style w:type="paragraph" w:styleId="Textoindependiente2">
    <w:name w:val="Body Text 2"/>
    <w:basedOn w:val="Normal"/>
    <w:pPr>
      <w:jc w:val="both"/>
    </w:pPr>
  </w:style>
  <w:style w:type="character" w:customStyle="1" w:styleId="Textoindependiente2Car">
    <w:name w:val="Texto independiente 2 Car"/>
    <w:basedOn w:val="Fuentedeprrafopredeter"/>
    <w:rPr>
      <w:rFonts w:ascii="Arial" w:eastAsia="Times New Roman" w:hAnsi="Arial" w:cs="Times New Roman"/>
      <w:sz w:val="20"/>
      <w:szCs w:val="20"/>
      <w:lang w:val="es-ES" w:eastAsia="es-ES"/>
    </w:rPr>
  </w:style>
  <w:style w:type="paragraph" w:styleId="Textoindependiente3">
    <w:name w:val="Body Text 3"/>
    <w:basedOn w:val="Normal"/>
    <w:pPr>
      <w:spacing w:after="120"/>
    </w:pPr>
    <w:rPr>
      <w:sz w:val="16"/>
      <w:szCs w:val="16"/>
    </w:rPr>
  </w:style>
  <w:style w:type="character" w:customStyle="1" w:styleId="Textoindependiente3Car">
    <w:name w:val="Texto independiente 3 Car"/>
    <w:basedOn w:val="Fuentedeprrafopredeter"/>
    <w:rPr>
      <w:rFonts w:ascii="Arial" w:eastAsia="Times New Roman" w:hAnsi="Arial" w:cs="Times New Roman"/>
      <w:sz w:val="16"/>
      <w:szCs w:val="16"/>
      <w:lang w:val="es-ES" w:eastAsia="es-ES"/>
    </w:rPr>
  </w:style>
  <w:style w:type="paragraph" w:customStyle="1" w:styleId="E">
    <w:name w:val="E"/>
    <w:basedOn w:val="Normal"/>
    <w:next w:val="Normal"/>
    <w:pPr>
      <w:jc w:val="both"/>
    </w:pPr>
    <w:rPr>
      <w:b/>
      <w:sz w:val="24"/>
    </w:rPr>
  </w:style>
  <w:style w:type="paragraph" w:styleId="NormalWeb">
    <w:name w:val="Normal (Web)"/>
    <w:basedOn w:val="Normal"/>
    <w:pPr>
      <w:spacing w:before="100" w:after="100"/>
    </w:pPr>
    <w:rPr>
      <w:rFonts w:ascii="Times New Roman" w:hAnsi="Times New Roman"/>
      <w:sz w:val="24"/>
      <w:szCs w:val="24"/>
    </w:rPr>
  </w:style>
  <w:style w:type="character" w:styleId="Textoennegrita">
    <w:name w:val="Strong"/>
    <w:rPr>
      <w:b/>
      <w:bCs/>
    </w:rPr>
  </w:style>
  <w:style w:type="paragraph" w:styleId="Textodeglobo">
    <w:name w:val="Balloon Text"/>
    <w:basedOn w:val="Normal"/>
    <w:rPr>
      <w:rFonts w:ascii="Segoe UI" w:hAnsi="Segoe UI" w:cs="Segoe UI"/>
      <w:sz w:val="18"/>
      <w:szCs w:val="18"/>
    </w:rPr>
  </w:style>
  <w:style w:type="character" w:customStyle="1" w:styleId="TextodegloboCar">
    <w:name w:val="Texto de globo Car"/>
    <w:basedOn w:val="Fuentedeprrafopredeter"/>
    <w:rPr>
      <w:rFonts w:ascii="Segoe UI" w:eastAsia="Times New Roman" w:hAnsi="Segoe UI" w:cs="Segoe UI"/>
      <w:sz w:val="18"/>
      <w:szCs w:val="18"/>
      <w:lang w:val="es-ES" w:eastAsia="es-ES"/>
    </w:rPr>
  </w:style>
  <w:style w:type="paragraph" w:styleId="Prrafodelista">
    <w:name w:val="List Paragraph"/>
    <w:basedOn w:val="Normal"/>
    <w:uiPriority w:val="34"/>
    <w:qFormat/>
    <w:rsid w:val="003F2216"/>
    <w:pPr>
      <w:suppressAutoHyphens w:val="0"/>
      <w:autoSpaceDN/>
      <w:ind w:left="720"/>
      <w:textAlignment w:val="auto"/>
    </w:pPr>
    <w:rPr>
      <w:rFonts w:ascii="Calibri" w:eastAsiaTheme="minorHAnsi" w:hAnsi="Calibri"/>
      <w:sz w:val="22"/>
      <w:szCs w:val="22"/>
    </w:rPr>
  </w:style>
  <w:style w:type="character" w:styleId="Refdecomentario">
    <w:name w:val="annotation reference"/>
    <w:basedOn w:val="Fuentedeprrafopredeter"/>
    <w:uiPriority w:val="99"/>
    <w:semiHidden/>
    <w:unhideWhenUsed/>
    <w:rsid w:val="00E96D78"/>
    <w:rPr>
      <w:sz w:val="16"/>
      <w:szCs w:val="16"/>
    </w:rPr>
  </w:style>
  <w:style w:type="paragraph" w:styleId="Textocomentario">
    <w:name w:val="annotation text"/>
    <w:basedOn w:val="Normal"/>
    <w:link w:val="TextocomentarioCar"/>
    <w:uiPriority w:val="99"/>
    <w:semiHidden/>
    <w:unhideWhenUsed/>
    <w:rsid w:val="00E96D78"/>
  </w:style>
  <w:style w:type="character" w:customStyle="1" w:styleId="TextocomentarioCar">
    <w:name w:val="Texto comentario Car"/>
    <w:basedOn w:val="Fuentedeprrafopredeter"/>
    <w:link w:val="Textocomentario"/>
    <w:uiPriority w:val="99"/>
    <w:semiHidden/>
    <w:rsid w:val="00E96D78"/>
    <w:rPr>
      <w:rFonts w:ascii="Arial" w:eastAsia="Times New Roman" w:hAnsi="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96D78"/>
    <w:rPr>
      <w:b/>
      <w:bCs/>
    </w:rPr>
  </w:style>
  <w:style w:type="character" w:customStyle="1" w:styleId="AsuntodelcomentarioCar">
    <w:name w:val="Asunto del comentario Car"/>
    <w:basedOn w:val="TextocomentarioCar"/>
    <w:link w:val="Asuntodelcomentario"/>
    <w:uiPriority w:val="99"/>
    <w:semiHidden/>
    <w:rsid w:val="00E96D78"/>
    <w:rPr>
      <w:rFonts w:ascii="Arial" w:eastAsia="Times New Roman" w:hAnsi="Arial"/>
      <w:b/>
      <w:bCs/>
      <w:sz w:val="20"/>
      <w:szCs w:val="20"/>
      <w:lang w:val="es-ES" w:eastAsia="es-ES"/>
    </w:rPr>
  </w:style>
  <w:style w:type="paragraph" w:customStyle="1" w:styleId="SecondLevelText">
    <w:name w:val="Second Level Text"/>
    <w:basedOn w:val="Normal"/>
    <w:rsid w:val="00AF20AD"/>
    <w:pPr>
      <w:numPr>
        <w:numId w:val="6"/>
      </w:numPr>
      <w:suppressAutoHyphens w:val="0"/>
      <w:autoSpaceDN/>
      <w:spacing w:after="160" w:line="280" w:lineRule="exact"/>
      <w:textAlignment w:val="auto"/>
    </w:pPr>
    <w:rPr>
      <w:rFonts w:ascii="Segoe UI" w:hAnsi="Segoe UI" w:cs="Arial"/>
      <w:color w:val="75787B"/>
      <w:sz w:val="22"/>
      <w:szCs w:val="22"/>
      <w:lang w:val="en-US" w:eastAsia="en-US"/>
    </w:rPr>
  </w:style>
  <w:style w:type="paragraph" w:customStyle="1" w:styleId="StyleSecondLevelTextBold">
    <w:name w:val="Style Second Level Text + Bold"/>
    <w:basedOn w:val="SecondLevelText"/>
    <w:rsid w:val="00AF20AD"/>
    <w:rPr>
      <w:b/>
      <w:bCs/>
    </w:rPr>
  </w:style>
  <w:style w:type="character" w:styleId="Hipervnculo">
    <w:name w:val="Hyperlink"/>
    <w:basedOn w:val="Fuentedeprrafopredeter"/>
    <w:unhideWhenUsed/>
    <w:rsid w:val="00AF20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72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beria.com/es/iberiaplus/clasica/" TargetMode="External"/><Relationship Id="rId13" Type="http://schemas.openxmlformats.org/officeDocument/2006/relationships/hyperlink" Target="http://www.iberia.com/web/obsmenu.do?menuId=MPLPL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beria.com/es/iberiaplus/" TargetMode="External"/><Relationship Id="rId12" Type="http://schemas.openxmlformats.org/officeDocument/2006/relationships/hyperlink" Target="http://www.iberia.com/web/obsmenu.do?menuId=MPLPLF" TargetMode="External"/><Relationship Id="rId17" Type="http://schemas.openxmlformats.org/officeDocument/2006/relationships/hyperlink" Target="https://twitter.com/visa_es?lang=en" TargetMode="External"/><Relationship Id="rId2" Type="http://schemas.openxmlformats.org/officeDocument/2006/relationships/styles" Target="styles.xml"/><Relationship Id="rId16" Type="http://schemas.openxmlformats.org/officeDocument/2006/relationships/hyperlink" Target="https://vision.visaeurop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beria.com/es/iberiaplus/platino/" TargetMode="External"/><Relationship Id="rId5" Type="http://schemas.openxmlformats.org/officeDocument/2006/relationships/footnotes" Target="footnotes.xml"/><Relationship Id="rId15" Type="http://schemas.openxmlformats.org/officeDocument/2006/relationships/hyperlink" Target="http://www.visaeurope.com" TargetMode="External"/><Relationship Id="rId10" Type="http://schemas.openxmlformats.org/officeDocument/2006/relationships/hyperlink" Target="http://www.iberia.com/es/iberiaplus/o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beria.com/es/iberiaplus/plata/" TargetMode="External"/><Relationship Id="rId14" Type="http://schemas.openxmlformats.org/officeDocument/2006/relationships/hyperlink" Target="http://www.iberia.com/es/iberiaplus/kid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1335</Words>
  <Characters>7343</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Caldas Gonzalez</dc:creator>
  <dc:description/>
  <cp:lastModifiedBy>sgomez</cp:lastModifiedBy>
  <cp:revision>15</cp:revision>
  <cp:lastPrinted>2017-09-07T11:13:00Z</cp:lastPrinted>
  <dcterms:created xsi:type="dcterms:W3CDTF">2017-10-03T11:52:00Z</dcterms:created>
  <dcterms:modified xsi:type="dcterms:W3CDTF">2017-10-05T11:01:00Z</dcterms:modified>
</cp:coreProperties>
</file>