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B" w:rsidRPr="00B22271" w:rsidRDefault="004917DB" w:rsidP="004917DB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0"/>
          <w:lang w:val="nb-NO"/>
        </w:rPr>
      </w:pPr>
    </w:p>
    <w:p w:rsidR="004917DB" w:rsidRPr="00B22271" w:rsidRDefault="004917DB" w:rsidP="004917DB">
      <w:pPr>
        <w:jc w:val="right"/>
        <w:rPr>
          <w:lang w:val="nb-NO"/>
        </w:rPr>
      </w:pPr>
    </w:p>
    <w:p w:rsidR="004917DB" w:rsidRPr="004E304E" w:rsidRDefault="00DB2CB2" w:rsidP="004917DB">
      <w:pPr>
        <w:pStyle w:val="Heading3"/>
        <w:ind w:left="-270" w:right="-432" w:firstLine="270"/>
        <w:rPr>
          <w:rFonts w:ascii="Arial" w:hAnsi="Arial" w:cs="Arial"/>
          <w:sz w:val="22"/>
          <w:szCs w:val="22"/>
          <w:lang w:val="nb-NO"/>
        </w:rPr>
      </w:pPr>
      <w:r w:rsidRPr="004E304E">
        <w:rPr>
          <w:rFonts w:ascii="Arial" w:hAnsi="Arial" w:cs="Arial"/>
          <w:sz w:val="22"/>
          <w:szCs w:val="22"/>
          <w:lang w:val="nb-NO"/>
        </w:rPr>
        <w:t>Mediekontakter:</w:t>
      </w:r>
    </w:p>
    <w:p w:rsidR="004917DB" w:rsidRPr="004E304E" w:rsidRDefault="00A61C63" w:rsidP="004917DB">
      <w:pPr>
        <w:pStyle w:val="Heading3"/>
        <w:tabs>
          <w:tab w:val="left" w:pos="6120"/>
        </w:tabs>
        <w:ind w:left="-270" w:right="-432" w:firstLine="270"/>
        <w:rPr>
          <w:rFonts w:ascii="Arial" w:hAnsi="Arial" w:cs="Arial"/>
          <w:b w:val="0"/>
          <w:sz w:val="22"/>
          <w:szCs w:val="22"/>
          <w:lang w:val="nb-NO"/>
        </w:rPr>
      </w:pPr>
      <w:r w:rsidRPr="004E304E">
        <w:rPr>
          <w:rFonts w:ascii="Arial" w:hAnsi="Arial" w:cs="Arial"/>
          <w:b w:val="0"/>
          <w:sz w:val="22"/>
          <w:szCs w:val="22"/>
          <w:lang w:val="nb-NO"/>
        </w:rPr>
        <w:t>Puk Bering</w:t>
      </w:r>
    </w:p>
    <w:p w:rsidR="004917DB" w:rsidRPr="004E304E" w:rsidRDefault="004917DB" w:rsidP="004917DB">
      <w:pPr>
        <w:rPr>
          <w:rFonts w:cs="Arial"/>
          <w:sz w:val="22"/>
          <w:szCs w:val="22"/>
          <w:lang w:val="nb-NO"/>
        </w:rPr>
      </w:pPr>
      <w:r w:rsidRPr="004E304E">
        <w:rPr>
          <w:rFonts w:cs="Arial"/>
          <w:sz w:val="22"/>
          <w:szCs w:val="22"/>
          <w:lang w:val="nb-NO"/>
        </w:rPr>
        <w:t>Honeywell Industrial Safety</w:t>
      </w:r>
    </w:p>
    <w:p w:rsidR="004917DB" w:rsidRPr="004E304E" w:rsidRDefault="004E198D" w:rsidP="004917DB">
      <w:pPr>
        <w:rPr>
          <w:rFonts w:cs="Arial"/>
          <w:sz w:val="22"/>
          <w:szCs w:val="22"/>
          <w:lang w:val="nb-NO"/>
        </w:rPr>
      </w:pPr>
      <w:hyperlink r:id="rId7" w:history="1">
        <w:r w:rsidR="00A61C63" w:rsidRPr="004E304E">
          <w:rPr>
            <w:rStyle w:val="Hyperlink"/>
            <w:rFonts w:cs="Arial"/>
            <w:sz w:val="22"/>
            <w:szCs w:val="22"/>
            <w:lang w:val="nb-NO"/>
          </w:rPr>
          <w:t>Puk.Bering@Honeywell.com</w:t>
        </w:r>
      </w:hyperlink>
      <w:r w:rsidR="00A61C63" w:rsidRPr="004E304E">
        <w:rPr>
          <w:rFonts w:cs="Arial"/>
          <w:sz w:val="22"/>
          <w:szCs w:val="22"/>
          <w:lang w:val="nb-NO"/>
        </w:rPr>
        <w:t xml:space="preserve"> </w:t>
      </w:r>
    </w:p>
    <w:p w:rsidR="004917DB" w:rsidRPr="00B22271" w:rsidRDefault="004917DB" w:rsidP="004917DB">
      <w:pPr>
        <w:pStyle w:val="Heading3"/>
        <w:ind w:right="-432"/>
        <w:rPr>
          <w:rFonts w:ascii="Arial" w:hAnsi="Arial" w:cs="Arial"/>
          <w:b w:val="0"/>
          <w:color w:val="000000"/>
          <w:lang w:val="nb-NO"/>
        </w:rPr>
      </w:pPr>
    </w:p>
    <w:p w:rsidR="004917DB" w:rsidRPr="00B22271" w:rsidRDefault="004917DB" w:rsidP="004917DB">
      <w:pPr>
        <w:pStyle w:val="NormalWeb"/>
        <w:tabs>
          <w:tab w:val="left" w:pos="900"/>
          <w:tab w:val="right" w:pos="9900"/>
        </w:tabs>
        <w:spacing w:before="0" w:after="0"/>
        <w:ind w:left="-270" w:right="-432"/>
        <w:rPr>
          <w:rFonts w:ascii="Arial" w:hAnsi="Arial" w:cs="Arial"/>
          <w:color w:val="000000"/>
          <w:lang w:val="nb-NO"/>
        </w:rPr>
      </w:pPr>
    </w:p>
    <w:p w:rsidR="004917DB" w:rsidRPr="00B22271" w:rsidRDefault="00F84868" w:rsidP="004917DB">
      <w:pPr>
        <w:jc w:val="center"/>
        <w:rPr>
          <w:rFonts w:cs="Arial"/>
          <w:b/>
          <w:color w:val="000000"/>
          <w:szCs w:val="28"/>
          <w:lang w:val="nb-NO"/>
        </w:rPr>
      </w:pPr>
      <w:r w:rsidRPr="00B22271">
        <w:rPr>
          <w:rFonts w:cs="Arial"/>
          <w:b/>
          <w:color w:val="000000"/>
          <w:szCs w:val="28"/>
          <w:lang w:val="nb-NO"/>
        </w:rPr>
        <w:t>HONEYWELLS VERTIGO CHECK &amp; GO KUTTBESKYTTENDE HANSKER BRINGER STYRKE OG KOMFORT TIL NYE HØYDER</w:t>
      </w:r>
    </w:p>
    <w:p w:rsidR="004917DB" w:rsidRPr="00B22271" w:rsidRDefault="004917DB" w:rsidP="008A193C">
      <w:pPr>
        <w:rPr>
          <w:rFonts w:cs="Arial"/>
          <w:b/>
          <w:i/>
          <w:color w:val="000000"/>
          <w:sz w:val="28"/>
          <w:szCs w:val="28"/>
          <w:lang w:val="nb-NO"/>
        </w:rPr>
      </w:pPr>
    </w:p>
    <w:p w:rsidR="00260C87" w:rsidRPr="004E304E" w:rsidRDefault="004E198D" w:rsidP="00F2486B">
      <w:pPr>
        <w:spacing w:line="360" w:lineRule="auto"/>
        <w:ind w:firstLine="720"/>
        <w:rPr>
          <w:rFonts w:cs="Arial"/>
          <w:color w:val="000000"/>
          <w:sz w:val="22"/>
          <w:szCs w:val="22"/>
          <w:lang w:val="nb-NO"/>
        </w:rPr>
      </w:pPr>
      <w:r>
        <w:rPr>
          <w:rFonts w:cs="Arial"/>
          <w:b/>
          <w:color w:val="000000"/>
          <w:sz w:val="22"/>
          <w:szCs w:val="22"/>
          <w:lang w:val="nb-NO"/>
        </w:rPr>
        <w:t>ROISSY, Frankrike, 16</w:t>
      </w:r>
      <w:bookmarkStart w:id="0" w:name="_GoBack"/>
      <w:bookmarkEnd w:id="0"/>
      <w:r w:rsidR="00D123CB" w:rsidRPr="004E304E">
        <w:rPr>
          <w:rFonts w:cs="Arial"/>
          <w:b/>
          <w:color w:val="000000"/>
          <w:sz w:val="22"/>
          <w:szCs w:val="22"/>
          <w:lang w:val="nb-NO"/>
        </w:rPr>
        <w:t xml:space="preserve"> August</w:t>
      </w:r>
      <w:r w:rsidR="00DB357C" w:rsidRPr="004E304E">
        <w:rPr>
          <w:rFonts w:cs="Arial"/>
          <w:b/>
          <w:color w:val="000000"/>
          <w:sz w:val="22"/>
          <w:szCs w:val="22"/>
          <w:lang w:val="nb-NO"/>
        </w:rPr>
        <w:t xml:space="preserve"> 2016 — </w:t>
      </w:r>
      <w:r w:rsidR="00DB357C" w:rsidRPr="004E304E">
        <w:rPr>
          <w:rFonts w:cs="Arial"/>
          <w:sz w:val="22"/>
          <w:szCs w:val="22"/>
          <w:lang w:val="nb-NO"/>
        </w:rPr>
        <w:t xml:space="preserve">Honeywell </w:t>
      </w:r>
      <w:r w:rsidR="00DB357C" w:rsidRPr="004E304E">
        <w:rPr>
          <w:rFonts w:cs="Arial"/>
          <w:b/>
          <w:color w:val="000000"/>
          <w:sz w:val="22"/>
          <w:szCs w:val="22"/>
          <w:lang w:val="nb-NO"/>
        </w:rPr>
        <w:t>(NYSE: HON)</w:t>
      </w:r>
      <w:r w:rsidR="00B22271" w:rsidRPr="004E304E">
        <w:rPr>
          <w:rFonts w:cs="Arial"/>
          <w:b/>
          <w:color w:val="000000"/>
          <w:sz w:val="22"/>
          <w:szCs w:val="22"/>
          <w:lang w:val="nb-NO"/>
        </w:rPr>
        <w:t xml:space="preserve"> </w:t>
      </w:r>
      <w:r w:rsidR="00DB357C" w:rsidRPr="004E304E">
        <w:rPr>
          <w:rFonts w:cs="Arial"/>
          <w:color w:val="000000"/>
          <w:sz w:val="22"/>
          <w:szCs w:val="22"/>
          <w:lang w:val="nb-NO"/>
        </w:rPr>
        <w:t>lanserte i dag en ny serie med ekstremt sterke, men likevel lette, kuttbestandige hansker for arbeidere innen bilindustrien, vedlikehold, logistikk, verktøy og papir- og glass</w:t>
      </w:r>
      <w:r w:rsidR="00DB357C" w:rsidRPr="004E304E">
        <w:rPr>
          <w:rFonts w:cs="Arial"/>
          <w:sz w:val="22"/>
          <w:szCs w:val="22"/>
          <w:lang w:val="nb-NO"/>
        </w:rPr>
        <w:t xml:space="preserve">gjenvinning </w:t>
      </w:r>
      <w:r w:rsidR="00DB357C" w:rsidRPr="004E304E">
        <w:rPr>
          <w:rFonts w:cs="Arial"/>
          <w:color w:val="000000"/>
          <w:sz w:val="22"/>
          <w:szCs w:val="22"/>
          <w:lang w:val="nb-NO"/>
        </w:rPr>
        <w:t xml:space="preserve">. De nye Vertigo Check &amp; Go-hanskene kombinerer høyytelsespolyeten (HPPE)-fiber med et svært synlig nummersystem for å gi best mulig ytelsessikkerhet, komfort og holdbarhet. </w:t>
      </w:r>
    </w:p>
    <w:p w:rsidR="00A61C63" w:rsidRPr="004E304E" w:rsidRDefault="00A61C63" w:rsidP="00F2486B">
      <w:pPr>
        <w:spacing w:line="360" w:lineRule="auto"/>
        <w:ind w:firstLine="720"/>
        <w:rPr>
          <w:rFonts w:cs="Arial"/>
          <w:color w:val="000000"/>
          <w:sz w:val="22"/>
          <w:szCs w:val="22"/>
          <w:lang w:val="nb-NO"/>
        </w:rPr>
      </w:pPr>
    </w:p>
    <w:p w:rsidR="00E71741" w:rsidRPr="004E304E" w:rsidRDefault="00AC73DA" w:rsidP="001F501E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 w:val="22"/>
          <w:szCs w:val="22"/>
          <w:lang w:val="nb-NO"/>
        </w:rPr>
      </w:pPr>
      <w:r w:rsidRPr="004E304E">
        <w:rPr>
          <w:rFonts w:cs="Arial"/>
          <w:color w:val="000000"/>
          <w:sz w:val="22"/>
          <w:szCs w:val="22"/>
          <w:lang w:val="nb-NO"/>
        </w:rPr>
        <w:t>De nye Vertigo Check &amp; Go–hanskene er laget for å hjelpe sikkerhetsansvarlige å se til at arbeidstakere er iført riktig beskyttelse mot kuttskaderisiko. De er forsterket med Honeywells innovative Spectra</w:t>
      </w:r>
      <w:r w:rsidRPr="004E304E">
        <w:rPr>
          <w:rFonts w:cs="Arial"/>
          <w:color w:val="000000"/>
          <w:sz w:val="22"/>
          <w:szCs w:val="22"/>
          <w:vertAlign w:val="superscript"/>
          <w:lang w:val="nb-NO"/>
        </w:rPr>
        <w:t xml:space="preserve">® </w:t>
      </w:r>
      <w:r w:rsidRPr="004E304E">
        <w:rPr>
          <w:rFonts w:cs="Arial"/>
          <w:color w:val="000000"/>
          <w:sz w:val="22"/>
          <w:szCs w:val="22"/>
          <w:lang w:val="nb-NO"/>
        </w:rPr>
        <w:t xml:space="preserve">-fiber, en av verdens sterkeste og letteste menneskeskapte fibre, som vanligvis brukes i forsterkede fiskesnører og skuddsikre vester. </w:t>
      </w:r>
    </w:p>
    <w:p w:rsidR="00A61C63" w:rsidRPr="004E304E" w:rsidRDefault="00A61C63" w:rsidP="001F501E">
      <w:pPr>
        <w:autoSpaceDE w:val="0"/>
        <w:autoSpaceDN w:val="0"/>
        <w:adjustRightInd w:val="0"/>
        <w:spacing w:line="360" w:lineRule="auto"/>
        <w:ind w:firstLine="720"/>
        <w:rPr>
          <w:rFonts w:cs="Arial"/>
          <w:color w:val="000000"/>
          <w:sz w:val="22"/>
          <w:szCs w:val="22"/>
          <w:lang w:val="nb-NO"/>
        </w:rPr>
      </w:pPr>
    </w:p>
    <w:p w:rsidR="00E71741" w:rsidRPr="004E304E" w:rsidRDefault="001B3115" w:rsidP="001F501E">
      <w:pPr>
        <w:spacing w:line="360" w:lineRule="auto"/>
        <w:ind w:firstLine="720"/>
        <w:rPr>
          <w:rFonts w:cs="Arial"/>
          <w:color w:val="000000"/>
          <w:sz w:val="22"/>
          <w:szCs w:val="22"/>
          <w:lang w:val="nb-NO"/>
        </w:rPr>
      </w:pPr>
      <w:r w:rsidRPr="004E304E">
        <w:rPr>
          <w:rFonts w:cs="Arial"/>
          <w:color w:val="000000"/>
          <w:sz w:val="22"/>
          <w:szCs w:val="22"/>
          <w:lang w:val="nb-NO"/>
        </w:rPr>
        <w:t>Serien omfatter den nye Vertigo-hansker med svart Spectra®, som er utviklet spesielt for skitne miljøer og som imøtekommer en økende etterspørsel etter hansker av mørke fibre med kuttmotstandsnivåer på 3 og 5</w:t>
      </w:r>
      <w:r w:rsidR="00B22271" w:rsidRPr="004E304E">
        <w:rPr>
          <w:rFonts w:cs="Arial"/>
          <w:color w:val="000000"/>
          <w:sz w:val="22"/>
          <w:szCs w:val="22"/>
          <w:lang w:val="nb-NO"/>
        </w:rPr>
        <w:t xml:space="preserve"> </w:t>
      </w:r>
      <w:r w:rsidRPr="004E304E">
        <w:rPr>
          <w:rFonts w:cs="Arial"/>
          <w:color w:val="000000"/>
          <w:sz w:val="22"/>
          <w:szCs w:val="22"/>
          <w:lang w:val="nb-NO"/>
        </w:rPr>
        <w:t>og som oppfyller kravene i bransjestandarden EN388 mht. slitasje, kutt-, rift- og punkteringsegenskaper. De kuttbeskyttende Vertigo Check &amp; Go-hanskene fås også i hvit fiber og med polyuretanbelegg (for tørt miljø) og nitrilbelegg (for vått og fett miljø) samt i lange og korte versjoner.</w:t>
      </w:r>
    </w:p>
    <w:p w:rsidR="00A61C63" w:rsidRPr="004E304E" w:rsidRDefault="00A61C63" w:rsidP="001F501E">
      <w:pPr>
        <w:spacing w:line="360" w:lineRule="auto"/>
        <w:ind w:firstLine="720"/>
        <w:rPr>
          <w:rFonts w:cs="Arial"/>
          <w:color w:val="000000"/>
          <w:sz w:val="22"/>
          <w:szCs w:val="22"/>
          <w:lang w:val="nb-NO"/>
        </w:rPr>
      </w:pPr>
    </w:p>
    <w:p w:rsidR="00321A0C" w:rsidRPr="004E304E" w:rsidRDefault="00E71741" w:rsidP="001F501E">
      <w:pPr>
        <w:spacing w:line="360" w:lineRule="auto"/>
        <w:ind w:firstLine="720"/>
        <w:rPr>
          <w:rFonts w:cs="Arial"/>
          <w:color w:val="000000"/>
          <w:sz w:val="22"/>
          <w:szCs w:val="22"/>
          <w:lang w:val="nb-NO"/>
        </w:rPr>
      </w:pPr>
      <w:r w:rsidRPr="004E304E">
        <w:rPr>
          <w:rFonts w:cs="Arial"/>
          <w:color w:val="000000"/>
          <w:sz w:val="22"/>
          <w:szCs w:val="22"/>
          <w:lang w:val="nb-NO"/>
        </w:rPr>
        <w:t xml:space="preserve"> - Vår rettesnor er å levere hansker som opprettholder og øker produktiviteten, sier Stephanie Quilliet, produktsjef for generell sikkerh</w:t>
      </w:r>
      <w:r w:rsidR="00DC0162" w:rsidRPr="004E304E">
        <w:rPr>
          <w:rFonts w:cs="Arial"/>
          <w:color w:val="000000"/>
          <w:sz w:val="22"/>
          <w:szCs w:val="22"/>
          <w:lang w:val="nb-NO"/>
        </w:rPr>
        <w:t>et ved Honeywell Industrial Safety</w:t>
      </w:r>
      <w:r w:rsidRPr="004E304E">
        <w:rPr>
          <w:rFonts w:cs="Arial"/>
          <w:color w:val="000000"/>
          <w:sz w:val="22"/>
          <w:szCs w:val="22"/>
          <w:lang w:val="nb-NO"/>
        </w:rPr>
        <w:t>. - Ut fra vår forskning så vi at arbeidstakere ofte synes at kuttbeskyttende hansker er for tunge og ubehagelige å ha på, pluss at det hvite hanskefôret i skitne miljøer mer sannsynlig ville bli kastet når det ble synlig tilsmusset. Ved å utnytte Honeywells lange erfaring i kuttbeskyttende hansketeknologi og kombinere det med innovativ svart Spectra®-fiber, kan vi tilby industriarbeidere den beskyttelsen, komforten og holdbarheten de trenger når de utfører oppgaver i krevende industrielle miljøer.</w:t>
      </w:r>
    </w:p>
    <w:p w:rsidR="00A61C63" w:rsidRPr="004E304E" w:rsidRDefault="00A61C63" w:rsidP="001F501E">
      <w:pPr>
        <w:spacing w:line="360" w:lineRule="auto"/>
        <w:ind w:firstLine="720"/>
        <w:rPr>
          <w:rFonts w:cs="Arial"/>
          <w:color w:val="000000"/>
          <w:sz w:val="22"/>
          <w:szCs w:val="22"/>
          <w:lang w:val="nb-NO"/>
        </w:rPr>
      </w:pPr>
    </w:p>
    <w:p w:rsidR="004917DB" w:rsidRPr="004E304E" w:rsidRDefault="00706E04" w:rsidP="00110E56">
      <w:pPr>
        <w:spacing w:line="360" w:lineRule="auto"/>
        <w:ind w:firstLine="720"/>
        <w:rPr>
          <w:rFonts w:cs="Arial"/>
          <w:sz w:val="22"/>
          <w:szCs w:val="22"/>
          <w:lang w:val="nb-NO"/>
        </w:rPr>
      </w:pPr>
      <w:r w:rsidRPr="004E304E">
        <w:rPr>
          <w:sz w:val="22"/>
          <w:szCs w:val="22"/>
          <w:lang w:val="nb-NO"/>
        </w:rPr>
        <w:t xml:space="preserve">Mer informasjon om Honeywell Industrial Safety og selskapets produkter og tjenester finnes på nettsiden </w:t>
      </w:r>
      <w:hyperlink r:id="rId8" w:history="1">
        <w:r w:rsidRPr="004E304E">
          <w:rPr>
            <w:rStyle w:val="Hyperlink"/>
            <w:sz w:val="22"/>
            <w:szCs w:val="22"/>
            <w:lang w:val="nb-NO"/>
          </w:rPr>
          <w:t>http://www.honeywellsafety.com</w:t>
        </w:r>
      </w:hyperlink>
      <w:r w:rsidRPr="004E304E">
        <w:rPr>
          <w:sz w:val="22"/>
          <w:szCs w:val="22"/>
          <w:lang w:val="nb-NO"/>
        </w:rPr>
        <w:t>.</w:t>
      </w:r>
      <w:r w:rsidR="00B22271" w:rsidRPr="004E304E">
        <w:rPr>
          <w:sz w:val="22"/>
          <w:szCs w:val="22"/>
          <w:lang w:val="nb-NO"/>
        </w:rPr>
        <w:t xml:space="preserve"> </w:t>
      </w:r>
      <w:r w:rsidRPr="004E304E">
        <w:rPr>
          <w:sz w:val="22"/>
          <w:szCs w:val="22"/>
          <w:lang w:val="nb-NO"/>
        </w:rPr>
        <w:t> </w:t>
      </w:r>
    </w:p>
    <w:p w:rsidR="004917DB" w:rsidRPr="00B22271" w:rsidRDefault="004917DB" w:rsidP="004917DB">
      <w:pPr>
        <w:rPr>
          <w:rFonts w:cs="Arial"/>
          <w:b/>
          <w:szCs w:val="24"/>
          <w:lang w:val="nb-NO"/>
        </w:rPr>
      </w:pPr>
    </w:p>
    <w:p w:rsidR="004917DB" w:rsidRPr="004E304E" w:rsidRDefault="004917DB" w:rsidP="001F501E">
      <w:pPr>
        <w:jc w:val="both"/>
        <w:rPr>
          <w:rFonts w:cs="Arial"/>
          <w:sz w:val="18"/>
          <w:szCs w:val="18"/>
          <w:lang w:val="nb-NO"/>
        </w:rPr>
      </w:pPr>
      <w:r w:rsidRPr="004E304E">
        <w:rPr>
          <w:rFonts w:cs="Arial"/>
          <w:sz w:val="18"/>
          <w:szCs w:val="18"/>
          <w:lang w:val="nb-NO"/>
        </w:rPr>
        <w:t>Honeywell Industrial Safety (HIS), del av Honeywell Automation and Control Solutions, hjelper organisasjoner med å administrere sikkerhet på arbeidsplassen. HIS leverer bransjens bredeste spekter av industrielle sikkerhetsprodukter – fra personlig verneutstyr for arbeidernes øyne, ører og hode til fallsikringsseler og åndedrettsvern, programvare, førstehjelpsutstyr og gassovervåkningsutstyr for giftige og brannfarlige gasser. Vi beskytter arbeidere der de er i fare, og dermed også driften av firmaet de hører til. Honeywell Industrial Safety tar sikkerhet til et nytt nivå ved å gå i bresjen for overgangen fra punktløsninger til tilkoblede løsninger. Produkter som bærbare gassdetektorer, personlig verneutstyr og annet transportabelt eller fast sikkerhetsutstyr, gir kontinuerlige sanntids sikkerhetsdata som bidrar til å møte trusler mot sikkerheten og øke produktiviteten for kundene våre. HIS gir kundene et nøyaktig sanntids bilde av sikkerheten til enhver tid med følere i alle deler av prosessen.</w:t>
      </w:r>
      <w:r w:rsidR="00B22271" w:rsidRPr="004E304E">
        <w:rPr>
          <w:rFonts w:cs="Arial"/>
          <w:sz w:val="18"/>
          <w:szCs w:val="18"/>
          <w:lang w:val="nb-NO"/>
        </w:rPr>
        <w:t xml:space="preserve"> </w:t>
      </w:r>
    </w:p>
    <w:p w:rsidR="004917DB" w:rsidRPr="004E304E" w:rsidRDefault="004917DB" w:rsidP="001F501E">
      <w:pPr>
        <w:jc w:val="both"/>
        <w:rPr>
          <w:rFonts w:cs="Arial"/>
          <w:sz w:val="18"/>
          <w:szCs w:val="18"/>
          <w:lang w:val="nb-NO"/>
        </w:rPr>
      </w:pPr>
    </w:p>
    <w:p w:rsidR="004917DB" w:rsidRPr="004E304E" w:rsidRDefault="004917DB" w:rsidP="001F501E">
      <w:pPr>
        <w:autoSpaceDE w:val="0"/>
        <w:autoSpaceDN w:val="0"/>
        <w:adjustRightInd w:val="0"/>
        <w:jc w:val="both"/>
        <w:rPr>
          <w:rStyle w:val="Hyperlink"/>
          <w:rFonts w:cs="Arial"/>
          <w:sz w:val="18"/>
          <w:szCs w:val="18"/>
          <w:lang w:val="nb-NO"/>
        </w:rPr>
      </w:pPr>
      <w:r w:rsidRPr="004E304E">
        <w:rPr>
          <w:rFonts w:cs="Arial"/>
          <w:color w:val="000000"/>
          <w:sz w:val="18"/>
          <w:szCs w:val="18"/>
          <w:lang w:val="nb-NO"/>
        </w:rPr>
        <w:t xml:space="preserve">Honeywell </w:t>
      </w:r>
      <w:r w:rsidRPr="004E304E">
        <w:rPr>
          <w:rFonts w:cs="Arial"/>
          <w:color w:val="333333"/>
          <w:sz w:val="18"/>
          <w:szCs w:val="18"/>
          <w:lang w:val="nb-NO"/>
        </w:rPr>
        <w:t>(</w:t>
      </w:r>
      <w:hyperlink r:id="rId9" w:history="1">
        <w:r w:rsidRPr="004E304E">
          <w:rPr>
            <w:rStyle w:val="Hyperlink"/>
            <w:rFonts w:cs="Arial"/>
            <w:sz w:val="18"/>
            <w:szCs w:val="18"/>
            <w:lang w:val="nb-NO"/>
          </w:rPr>
          <w:t>www.honeywell.com</w:t>
        </w:r>
      </w:hyperlink>
      <w:r w:rsidRPr="004E304E">
        <w:rPr>
          <w:rFonts w:cs="Arial"/>
          <w:color w:val="2E609B"/>
          <w:sz w:val="18"/>
          <w:szCs w:val="18"/>
          <w:lang w:val="nb-NO"/>
        </w:rPr>
        <w:t>)</w:t>
      </w:r>
      <w:r w:rsidRPr="004E304E">
        <w:rPr>
          <w:rFonts w:cs="Arial"/>
          <w:color w:val="333333"/>
          <w:sz w:val="18"/>
          <w:szCs w:val="18"/>
          <w:lang w:val="nb-NO"/>
        </w:rPr>
        <w:t xml:space="preserve"> </w:t>
      </w:r>
      <w:r w:rsidRPr="004E304E">
        <w:rPr>
          <w:rFonts w:cs="Arial"/>
          <w:color w:val="000000"/>
          <w:sz w:val="18"/>
          <w:szCs w:val="18"/>
          <w:lang w:val="nb-NO"/>
        </w:rPr>
        <w:t xml:space="preserve">er en Fortune 100-leder innen diversifisert teknologi og produksjon som betjener kunder over hele verden innen luftfartsprodukter og -tjenester, kontrollteknologier for bygninger, boliger og industri, turboladere og ytelsesmateriell. Flere nyheter og mer informasjon om Honeywell er tilgjengelig på </w:t>
      </w:r>
      <w:hyperlink r:id="rId10" w:history="1">
        <w:r w:rsidRPr="004E304E">
          <w:rPr>
            <w:rStyle w:val="Hyperlink"/>
            <w:rFonts w:cs="Arial"/>
            <w:sz w:val="18"/>
            <w:szCs w:val="18"/>
            <w:lang w:val="nb-NO"/>
          </w:rPr>
          <w:t>www.honeywellnow.com/newsroom</w:t>
        </w:r>
      </w:hyperlink>
      <w:r w:rsidR="00B22271" w:rsidRPr="004E304E">
        <w:rPr>
          <w:rFonts w:cs="Arial"/>
          <w:color w:val="000000"/>
          <w:sz w:val="18"/>
          <w:szCs w:val="18"/>
          <w:lang w:val="nb-NO"/>
        </w:rPr>
        <w:t xml:space="preserve"> </w:t>
      </w:r>
      <w:r w:rsidRPr="004E304E">
        <w:rPr>
          <w:rFonts w:cs="Arial"/>
          <w:color w:val="000000"/>
          <w:sz w:val="18"/>
          <w:szCs w:val="18"/>
          <w:lang w:val="nb-NO"/>
        </w:rPr>
        <w:t xml:space="preserve"> </w:t>
      </w:r>
    </w:p>
    <w:p w:rsidR="004917DB" w:rsidRPr="004E304E" w:rsidRDefault="004917DB" w:rsidP="004917DB">
      <w:pPr>
        <w:autoSpaceDE w:val="0"/>
        <w:autoSpaceDN w:val="0"/>
        <w:adjustRightInd w:val="0"/>
        <w:rPr>
          <w:rStyle w:val="Hyperlink"/>
          <w:rFonts w:cs="Arial"/>
          <w:sz w:val="18"/>
          <w:szCs w:val="18"/>
          <w:lang w:val="nb-NO"/>
        </w:rPr>
      </w:pPr>
    </w:p>
    <w:p w:rsidR="004917DB" w:rsidRPr="00B22271" w:rsidRDefault="004917DB" w:rsidP="004917DB">
      <w:pPr>
        <w:jc w:val="center"/>
        <w:rPr>
          <w:rFonts w:cs="Arial"/>
          <w:color w:val="000000"/>
          <w:sz w:val="19"/>
          <w:lang w:val="nb-NO"/>
        </w:rPr>
      </w:pPr>
      <w:r w:rsidRPr="00B22271">
        <w:rPr>
          <w:rFonts w:cs="Arial"/>
          <w:color w:val="000000"/>
          <w:szCs w:val="24"/>
          <w:lang w:val="nb-NO"/>
        </w:rPr>
        <w:t># # #</w:t>
      </w:r>
    </w:p>
    <w:p w:rsidR="00E91742" w:rsidRPr="00B22271" w:rsidRDefault="00E91742">
      <w:pPr>
        <w:rPr>
          <w:rFonts w:cs="Arial"/>
          <w:lang w:val="nb-NO"/>
        </w:rPr>
      </w:pPr>
    </w:p>
    <w:sectPr w:rsidR="00E91742" w:rsidRPr="00B22271" w:rsidSect="004917DB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EA" w:rsidRDefault="001F01EA" w:rsidP="004917DB">
      <w:r>
        <w:separator/>
      </w:r>
    </w:p>
  </w:endnote>
  <w:endnote w:type="continuationSeparator" w:id="0">
    <w:p w:rsidR="001F01EA" w:rsidRDefault="001F01EA" w:rsidP="0049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EA" w:rsidRDefault="001F01EA" w:rsidP="004917DB">
      <w:r>
        <w:separator/>
      </w:r>
    </w:p>
  </w:footnote>
  <w:footnote w:type="continuationSeparator" w:id="0">
    <w:p w:rsidR="001F01EA" w:rsidRDefault="001F01EA" w:rsidP="0049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DB" w:rsidRDefault="00BB32A5">
    <w:pPr>
      <w:pStyle w:val="Header"/>
    </w:pPr>
    <w:r w:rsidRPr="00685152">
      <w:rPr>
        <w:rStyle w:val="PageNumber"/>
        <w:rFonts w:cs="Arial"/>
      </w:rPr>
      <w:fldChar w:fldCharType="begin"/>
    </w:r>
    <w:r w:rsidR="005E52EE">
      <w:instrText xml:space="preserve"> PAGE </w:instrText>
    </w:r>
    <w:r w:rsidRPr="00685152">
      <w:rPr>
        <w:rStyle w:val="PageNumber"/>
        <w:rFonts w:cs="Arial"/>
      </w:rPr>
      <w:fldChar w:fldCharType="separate"/>
    </w:r>
    <w:r w:rsidR="004E198D">
      <w:rPr>
        <w:noProof/>
      </w:rPr>
      <w:t>2</w:t>
    </w:r>
    <w:r w:rsidRPr="00685152">
      <w:rPr>
        <w:rStyle w:val="PageNumber"/>
        <w:rFonts w:cs="Arial"/>
      </w:rPr>
      <w:fldChar w:fldCharType="end"/>
    </w:r>
    <w:r w:rsidR="005E52EE">
      <w:rPr>
        <w:rStyle w:val="PageNumber"/>
        <w:rFonts w:cs="Arial"/>
      </w:rPr>
      <w:t xml:space="preserve"> </w:t>
    </w:r>
    <w:r w:rsidR="005E52EE">
      <w:rPr>
        <w:rFonts w:cs="Arial"/>
      </w:rPr>
      <w:t>– Vertigo Check &amp; Go-</w:t>
    </w:r>
    <w:proofErr w:type="spellStart"/>
    <w:r w:rsidR="005E52EE">
      <w:rPr>
        <w:rFonts w:cs="Arial"/>
      </w:rPr>
      <w:t>hansker</w:t>
    </w:r>
    <w:proofErr w:type="spellEnd"/>
    <w:r w:rsidR="005E52EE">
      <w:rPr>
        <w:rFonts w:cs="Arial"/>
      </w:rPr>
      <w:t xml:space="preserve"> </w:t>
    </w:r>
  </w:p>
  <w:p w:rsidR="004917DB" w:rsidRDefault="00491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DB" w:rsidRDefault="00B90199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828800"/>
          <wp:effectExtent l="19050" t="0" r="0" b="0"/>
          <wp:wrapNone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389"/>
    <w:multiLevelType w:val="hybridMultilevel"/>
    <w:tmpl w:val="DA544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52756A"/>
    <w:multiLevelType w:val="hybridMultilevel"/>
    <w:tmpl w:val="35FA0164"/>
    <w:lvl w:ilvl="0" w:tplc="F54C113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B"/>
    <w:rsid w:val="0000627E"/>
    <w:rsid w:val="00010772"/>
    <w:rsid w:val="00023F4A"/>
    <w:rsid w:val="0002526F"/>
    <w:rsid w:val="00025D83"/>
    <w:rsid w:val="0004141B"/>
    <w:rsid w:val="000517E9"/>
    <w:rsid w:val="00063F8A"/>
    <w:rsid w:val="00075B35"/>
    <w:rsid w:val="000E1995"/>
    <w:rsid w:val="000E7C43"/>
    <w:rsid w:val="000F0D89"/>
    <w:rsid w:val="000F2416"/>
    <w:rsid w:val="00110E56"/>
    <w:rsid w:val="0012273A"/>
    <w:rsid w:val="00144898"/>
    <w:rsid w:val="00147A95"/>
    <w:rsid w:val="00180CB9"/>
    <w:rsid w:val="00185EA7"/>
    <w:rsid w:val="0018669F"/>
    <w:rsid w:val="00187A30"/>
    <w:rsid w:val="001A60DD"/>
    <w:rsid w:val="001B3115"/>
    <w:rsid w:val="001C0E60"/>
    <w:rsid w:val="001D30E4"/>
    <w:rsid w:val="001F01EA"/>
    <w:rsid w:val="001F501E"/>
    <w:rsid w:val="001F7BDB"/>
    <w:rsid w:val="002121B6"/>
    <w:rsid w:val="00260C87"/>
    <w:rsid w:val="00266001"/>
    <w:rsid w:val="002B0903"/>
    <w:rsid w:val="002D1CC8"/>
    <w:rsid w:val="002F327C"/>
    <w:rsid w:val="00321A0C"/>
    <w:rsid w:val="003255AE"/>
    <w:rsid w:val="00327B18"/>
    <w:rsid w:val="003412C7"/>
    <w:rsid w:val="00351766"/>
    <w:rsid w:val="00352456"/>
    <w:rsid w:val="00391E78"/>
    <w:rsid w:val="003A3A00"/>
    <w:rsid w:val="003C7E24"/>
    <w:rsid w:val="003D3A97"/>
    <w:rsid w:val="003D785E"/>
    <w:rsid w:val="003D7BF6"/>
    <w:rsid w:val="003E62E1"/>
    <w:rsid w:val="003F277B"/>
    <w:rsid w:val="00406C7F"/>
    <w:rsid w:val="00426FD2"/>
    <w:rsid w:val="004315DB"/>
    <w:rsid w:val="004604A5"/>
    <w:rsid w:val="00465F81"/>
    <w:rsid w:val="004917DB"/>
    <w:rsid w:val="004A252E"/>
    <w:rsid w:val="004C50B8"/>
    <w:rsid w:val="004D250F"/>
    <w:rsid w:val="004D3333"/>
    <w:rsid w:val="004E198D"/>
    <w:rsid w:val="004E304E"/>
    <w:rsid w:val="004E49E1"/>
    <w:rsid w:val="004F31D4"/>
    <w:rsid w:val="00504191"/>
    <w:rsid w:val="00532983"/>
    <w:rsid w:val="00534CC1"/>
    <w:rsid w:val="005570F0"/>
    <w:rsid w:val="005A32B5"/>
    <w:rsid w:val="005D51F8"/>
    <w:rsid w:val="005D75CF"/>
    <w:rsid w:val="005E3690"/>
    <w:rsid w:val="005E52EE"/>
    <w:rsid w:val="005F2012"/>
    <w:rsid w:val="005F424B"/>
    <w:rsid w:val="005F72D2"/>
    <w:rsid w:val="00601C5A"/>
    <w:rsid w:val="00621E7D"/>
    <w:rsid w:val="0063707C"/>
    <w:rsid w:val="006542E0"/>
    <w:rsid w:val="00666964"/>
    <w:rsid w:val="00667DB3"/>
    <w:rsid w:val="00667F48"/>
    <w:rsid w:val="00685152"/>
    <w:rsid w:val="006A58B8"/>
    <w:rsid w:val="006D4EFE"/>
    <w:rsid w:val="007047F0"/>
    <w:rsid w:val="00706E04"/>
    <w:rsid w:val="00722269"/>
    <w:rsid w:val="00726CF9"/>
    <w:rsid w:val="00731CFF"/>
    <w:rsid w:val="0074527C"/>
    <w:rsid w:val="0075397B"/>
    <w:rsid w:val="00766A25"/>
    <w:rsid w:val="00767AA9"/>
    <w:rsid w:val="00781EE5"/>
    <w:rsid w:val="007A1144"/>
    <w:rsid w:val="007B2C03"/>
    <w:rsid w:val="007C7973"/>
    <w:rsid w:val="007E21FE"/>
    <w:rsid w:val="00820122"/>
    <w:rsid w:val="008229A9"/>
    <w:rsid w:val="008428D5"/>
    <w:rsid w:val="00844F09"/>
    <w:rsid w:val="00851ABA"/>
    <w:rsid w:val="0086525B"/>
    <w:rsid w:val="0086577E"/>
    <w:rsid w:val="008845E6"/>
    <w:rsid w:val="008A193C"/>
    <w:rsid w:val="008A5A10"/>
    <w:rsid w:val="008A6AC3"/>
    <w:rsid w:val="008B0A36"/>
    <w:rsid w:val="008D3B9B"/>
    <w:rsid w:val="008D510E"/>
    <w:rsid w:val="008E4A82"/>
    <w:rsid w:val="00904B21"/>
    <w:rsid w:val="00915EA4"/>
    <w:rsid w:val="00917C38"/>
    <w:rsid w:val="00973056"/>
    <w:rsid w:val="00975310"/>
    <w:rsid w:val="009841A8"/>
    <w:rsid w:val="00990AB3"/>
    <w:rsid w:val="009952D8"/>
    <w:rsid w:val="009C5D33"/>
    <w:rsid w:val="00A47585"/>
    <w:rsid w:val="00A50E35"/>
    <w:rsid w:val="00A61C63"/>
    <w:rsid w:val="00A71B07"/>
    <w:rsid w:val="00A856A3"/>
    <w:rsid w:val="00A90202"/>
    <w:rsid w:val="00A91710"/>
    <w:rsid w:val="00A92B3D"/>
    <w:rsid w:val="00AB393B"/>
    <w:rsid w:val="00AB673E"/>
    <w:rsid w:val="00AC427B"/>
    <w:rsid w:val="00AC73DA"/>
    <w:rsid w:val="00AE2A2B"/>
    <w:rsid w:val="00AF3FBC"/>
    <w:rsid w:val="00B22271"/>
    <w:rsid w:val="00B304AD"/>
    <w:rsid w:val="00B3285B"/>
    <w:rsid w:val="00B33996"/>
    <w:rsid w:val="00B4414F"/>
    <w:rsid w:val="00B63575"/>
    <w:rsid w:val="00B717D6"/>
    <w:rsid w:val="00B90199"/>
    <w:rsid w:val="00B925EF"/>
    <w:rsid w:val="00BA53EF"/>
    <w:rsid w:val="00BB32A5"/>
    <w:rsid w:val="00C017D0"/>
    <w:rsid w:val="00C1450D"/>
    <w:rsid w:val="00C470AC"/>
    <w:rsid w:val="00C577F3"/>
    <w:rsid w:val="00C72431"/>
    <w:rsid w:val="00C7489A"/>
    <w:rsid w:val="00CA5A13"/>
    <w:rsid w:val="00CC0E3C"/>
    <w:rsid w:val="00CC2150"/>
    <w:rsid w:val="00CD5477"/>
    <w:rsid w:val="00CD6A41"/>
    <w:rsid w:val="00D123CB"/>
    <w:rsid w:val="00D30B08"/>
    <w:rsid w:val="00D800E1"/>
    <w:rsid w:val="00DB2CB2"/>
    <w:rsid w:val="00DB357C"/>
    <w:rsid w:val="00DC0162"/>
    <w:rsid w:val="00DC6D5C"/>
    <w:rsid w:val="00E11924"/>
    <w:rsid w:val="00E475AD"/>
    <w:rsid w:val="00E6358B"/>
    <w:rsid w:val="00E6693B"/>
    <w:rsid w:val="00E71741"/>
    <w:rsid w:val="00E90A3E"/>
    <w:rsid w:val="00E91742"/>
    <w:rsid w:val="00EC41A3"/>
    <w:rsid w:val="00EC74F4"/>
    <w:rsid w:val="00ED0C82"/>
    <w:rsid w:val="00EF61E6"/>
    <w:rsid w:val="00F1552A"/>
    <w:rsid w:val="00F2486B"/>
    <w:rsid w:val="00F435EA"/>
    <w:rsid w:val="00F459AE"/>
    <w:rsid w:val="00F47292"/>
    <w:rsid w:val="00F5412B"/>
    <w:rsid w:val="00F713FE"/>
    <w:rsid w:val="00F7676E"/>
    <w:rsid w:val="00F84868"/>
    <w:rsid w:val="00F90975"/>
    <w:rsid w:val="00FB0258"/>
    <w:rsid w:val="00FB3D31"/>
    <w:rsid w:val="00FB7DA9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C16B1C"/>
  <w15:docId w15:val="{82A02D63-144E-4962-A0F3-DF84D632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7DB"/>
    <w:rPr>
      <w:rFonts w:ascii="Arial" w:eastAsia="Times New Roman" w:hAnsi="Arial"/>
      <w:sz w:val="24"/>
      <w:lang w:eastAsia="nb-NO" w:bidi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F09"/>
    <w:pPr>
      <w:keepNext/>
      <w:keepLines/>
      <w:spacing w:before="240"/>
      <w:outlineLvl w:val="0"/>
    </w:pPr>
    <w:rPr>
      <w:rFonts w:ascii="Calibri Light" w:eastAsia="PMingLiU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7DB"/>
    <w:pPr>
      <w:keepNext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4917DB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Hyperlink">
    <w:name w:val="Hyperlink"/>
    <w:uiPriority w:val="99"/>
    <w:rsid w:val="004917DB"/>
    <w:rPr>
      <w:color w:val="0000FF"/>
      <w:u w:val="single"/>
    </w:rPr>
  </w:style>
  <w:style w:type="paragraph" w:styleId="NormalWeb">
    <w:name w:val="Normal (Web)"/>
    <w:basedOn w:val="Normal"/>
    <w:uiPriority w:val="99"/>
    <w:rsid w:val="004917DB"/>
    <w:pPr>
      <w:spacing w:before="100" w:after="100"/>
    </w:pPr>
    <w:rPr>
      <w:rFonts w:ascii="Arial Unicode MS" w:eastAsia="Arial Unicode MS" w:hAnsi="Arial Unicode MS"/>
    </w:rPr>
  </w:style>
  <w:style w:type="paragraph" w:styleId="Header">
    <w:name w:val="header"/>
    <w:basedOn w:val="Normal"/>
    <w:link w:val="HeaderChar"/>
    <w:uiPriority w:val="99"/>
    <w:unhideWhenUsed/>
    <w:rsid w:val="004917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17DB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17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17DB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uiPriority w:val="99"/>
    <w:rsid w:val="004917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097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F9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7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90975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0975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EF61E6"/>
    <w:rPr>
      <w:color w:val="954F72"/>
      <w:u w:val="single"/>
    </w:rPr>
  </w:style>
  <w:style w:type="paragraph" w:styleId="Revision">
    <w:name w:val="Revision"/>
    <w:hidden/>
    <w:uiPriority w:val="99"/>
    <w:semiHidden/>
    <w:rsid w:val="00EF61E6"/>
    <w:rPr>
      <w:rFonts w:ascii="Arial" w:eastAsia="Times New Roman" w:hAnsi="Arial"/>
      <w:sz w:val="24"/>
      <w:lang w:eastAsia="nb-NO" w:bidi="nb-NO"/>
    </w:rPr>
  </w:style>
  <w:style w:type="paragraph" w:styleId="ListParagraph">
    <w:name w:val="List Paragraph"/>
    <w:basedOn w:val="Normal"/>
    <w:uiPriority w:val="34"/>
    <w:qFormat/>
    <w:rsid w:val="007A114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44F09"/>
    <w:rPr>
      <w:rFonts w:ascii="Calibri Light" w:eastAsia="PMingLiU" w:hAnsi="Calibri Light" w:cs="Times New Roman"/>
      <w:color w:val="2E74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safet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k.Bering@Honeywel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neywell.com/news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neywel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3818</CharactersWithSpaces>
  <SharedDoc>false</SharedDoc>
  <HLinks>
    <vt:vector size="24" baseType="variant">
      <vt:variant>
        <vt:i4>5701718</vt:i4>
      </vt:variant>
      <vt:variant>
        <vt:i4>9</vt:i4>
      </vt:variant>
      <vt:variant>
        <vt:i4>0</vt:i4>
      </vt:variant>
      <vt:variant>
        <vt:i4>5</vt:i4>
      </vt:variant>
      <vt:variant>
        <vt:lpwstr>http://www.honeywell.com/newsroom</vt:lpwstr>
      </vt:variant>
      <vt:variant>
        <vt:lpwstr/>
      </vt:variant>
      <vt:variant>
        <vt:i4>5439488</vt:i4>
      </vt:variant>
      <vt:variant>
        <vt:i4>6</vt:i4>
      </vt:variant>
      <vt:variant>
        <vt:i4>0</vt:i4>
      </vt:variant>
      <vt:variant>
        <vt:i4>5</vt:i4>
      </vt:variant>
      <vt:variant>
        <vt:lpwstr>http://www.honeywell.com/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http://www.honeywellsafety.com/</vt:lpwstr>
      </vt:variant>
      <vt:variant>
        <vt:lpwstr/>
      </vt:variant>
      <vt:variant>
        <vt:i4>3932237</vt:i4>
      </vt:variant>
      <vt:variant>
        <vt:i4>0</vt:i4>
      </vt:variant>
      <vt:variant>
        <vt:i4>0</vt:i4>
      </vt:variant>
      <vt:variant>
        <vt:i4>5</vt:i4>
      </vt:variant>
      <vt:variant>
        <vt:lpwstr>mailto:nwarburton@technical-group.com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Swan</dc:creator>
  <cp:lastModifiedBy>Charles Parant</cp:lastModifiedBy>
  <cp:revision>6</cp:revision>
  <dcterms:created xsi:type="dcterms:W3CDTF">2016-06-17T14:32:00Z</dcterms:created>
  <dcterms:modified xsi:type="dcterms:W3CDTF">2016-08-16T09:35:00Z</dcterms:modified>
</cp:coreProperties>
</file>