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AF" w:rsidRPr="00BF05F8" w:rsidRDefault="004A7EAF" w:rsidP="004A7EAF">
      <w:pPr>
        <w:rPr>
          <w:b/>
        </w:rPr>
      </w:pPr>
      <w:r w:rsidRPr="00BF05F8">
        <w:rPr>
          <w:b/>
        </w:rPr>
        <w:t>Pressmeddelande</w:t>
      </w:r>
    </w:p>
    <w:p w:rsidR="004A7EAF" w:rsidRPr="00BF05F8" w:rsidRDefault="004A7EAF" w:rsidP="004A7EAF">
      <w:pPr>
        <w:rPr>
          <w:b/>
        </w:rPr>
      </w:pPr>
      <w:r>
        <w:rPr>
          <w:b/>
        </w:rPr>
        <w:t>20</w:t>
      </w:r>
      <w:r w:rsidR="00C959FB">
        <w:rPr>
          <w:b/>
        </w:rPr>
        <w:t>11</w:t>
      </w:r>
      <w:r>
        <w:rPr>
          <w:b/>
        </w:rPr>
        <w:t>-</w:t>
      </w:r>
      <w:r w:rsidR="00C959FB">
        <w:rPr>
          <w:b/>
        </w:rPr>
        <w:t>0</w:t>
      </w:r>
      <w:r w:rsidR="008C7CA3">
        <w:rPr>
          <w:b/>
        </w:rPr>
        <w:t>7</w:t>
      </w:r>
      <w:r>
        <w:rPr>
          <w:b/>
        </w:rPr>
        <w:t>-</w:t>
      </w:r>
      <w:r w:rsidR="008C7CA3">
        <w:rPr>
          <w:b/>
        </w:rPr>
        <w:t>06</w:t>
      </w:r>
      <w:r w:rsidRPr="00BF05F8">
        <w:rPr>
          <w:b/>
        </w:rPr>
        <w:t xml:space="preserve"> </w:t>
      </w:r>
    </w:p>
    <w:p w:rsidR="004A7EAF" w:rsidRDefault="004A7EAF" w:rsidP="004A7EAF"/>
    <w:p w:rsidR="004A7EAF" w:rsidRPr="002B6CE8" w:rsidRDefault="00D37427" w:rsidP="004A7EAF">
      <w:pPr>
        <w:pStyle w:val="Rubrik1"/>
      </w:pPr>
      <w:r>
        <w:t xml:space="preserve">Stora Nolia </w:t>
      </w:r>
      <w:r w:rsidR="0047041E">
        <w:t xml:space="preserve">– en </w:t>
      </w:r>
      <w:r>
        <w:t xml:space="preserve">viktig mässa </w:t>
      </w:r>
      <w:r w:rsidR="004A7EAF">
        <w:t>för företagen</w:t>
      </w:r>
    </w:p>
    <w:p w:rsidR="004A7EAF" w:rsidRPr="00DF2144" w:rsidRDefault="004A7EAF" w:rsidP="004A7EAF"/>
    <w:p w:rsidR="004A7EAF" w:rsidRPr="00767976" w:rsidRDefault="004A7EAF" w:rsidP="004A7EAF">
      <w:pPr>
        <w:rPr>
          <w:b/>
          <w:sz w:val="18"/>
        </w:rPr>
      </w:pPr>
      <w:r w:rsidRPr="00767976">
        <w:rPr>
          <w:b/>
          <w:sz w:val="18"/>
        </w:rPr>
        <w:t>Stora Nolia – Sveriges största besöksmässa – är en viktig mässa för företag från hela landet.</w:t>
      </w:r>
    </w:p>
    <w:p w:rsidR="004A7EAF" w:rsidRPr="00767976" w:rsidRDefault="004A7EAF" w:rsidP="004A7EAF">
      <w:pPr>
        <w:rPr>
          <w:b/>
          <w:sz w:val="18"/>
        </w:rPr>
      </w:pPr>
      <w:r w:rsidRPr="00767976">
        <w:rPr>
          <w:b/>
          <w:sz w:val="18"/>
        </w:rPr>
        <w:t>Det vet Per Grödevik, vd på Nordic Husbilar i Kristinehamn.</w:t>
      </w:r>
    </w:p>
    <w:p w:rsidR="004A7EAF" w:rsidRPr="00767976" w:rsidRDefault="004A7EAF" w:rsidP="004A7EAF">
      <w:pPr>
        <w:rPr>
          <w:b/>
          <w:sz w:val="18"/>
        </w:rPr>
      </w:pPr>
      <w:r w:rsidRPr="00767976">
        <w:rPr>
          <w:b/>
          <w:sz w:val="18"/>
        </w:rPr>
        <w:t>– Vi har varit med i mer än femton år och vi är alltid nöjda, säger han.</w:t>
      </w:r>
    </w:p>
    <w:p w:rsidR="004A7EAF" w:rsidRPr="00767976" w:rsidRDefault="004A7EAF" w:rsidP="004A7EAF">
      <w:pPr>
        <w:rPr>
          <w:sz w:val="18"/>
        </w:rPr>
      </w:pPr>
    </w:p>
    <w:p w:rsidR="00767976" w:rsidRPr="00767976" w:rsidRDefault="00767976" w:rsidP="00767976">
      <w:pPr>
        <w:rPr>
          <w:sz w:val="18"/>
        </w:rPr>
      </w:pPr>
      <w:r w:rsidRPr="00767976">
        <w:rPr>
          <w:sz w:val="18"/>
        </w:rPr>
        <w:t>Nordic Husbilar</w:t>
      </w:r>
      <w:r w:rsidR="00D7547B">
        <w:rPr>
          <w:sz w:val="18"/>
        </w:rPr>
        <w:t xml:space="preserve"> i Kristinehamn </w:t>
      </w:r>
      <w:r w:rsidRPr="00767976">
        <w:rPr>
          <w:sz w:val="18"/>
        </w:rPr>
        <w:t xml:space="preserve">har tillverkat husbilar sedan 1990. </w:t>
      </w:r>
      <w:r>
        <w:rPr>
          <w:sz w:val="18"/>
        </w:rPr>
        <w:t>Företagets filosofi</w:t>
      </w:r>
      <w:r w:rsidRPr="00767976">
        <w:rPr>
          <w:sz w:val="18"/>
        </w:rPr>
        <w:t xml:space="preserve"> är att </w:t>
      </w:r>
      <w:r w:rsidR="00376E5B">
        <w:rPr>
          <w:sz w:val="18"/>
        </w:rPr>
        <w:t xml:space="preserve">kunden </w:t>
      </w:r>
      <w:r w:rsidRPr="00767976">
        <w:rPr>
          <w:sz w:val="18"/>
        </w:rPr>
        <w:t>ska kunna utnyttja sin husbil året om och därför har alla modellers chassi, kaross och inredning anpassats till den nordiska vargavintern.</w:t>
      </w:r>
    </w:p>
    <w:p w:rsidR="00767976" w:rsidRPr="00767976" w:rsidRDefault="00767976" w:rsidP="00767976">
      <w:pPr>
        <w:rPr>
          <w:sz w:val="18"/>
        </w:rPr>
      </w:pPr>
      <w:r w:rsidRPr="00767976">
        <w:rPr>
          <w:sz w:val="18"/>
        </w:rPr>
        <w:t xml:space="preserve">– </w:t>
      </w:r>
      <w:r>
        <w:rPr>
          <w:sz w:val="18"/>
        </w:rPr>
        <w:t xml:space="preserve">Vi har många kunder i Norrland, så det </w:t>
      </w:r>
      <w:r w:rsidRPr="00767976">
        <w:rPr>
          <w:sz w:val="18"/>
        </w:rPr>
        <w:t xml:space="preserve">är viktigt för oss att visa upp oss </w:t>
      </w:r>
      <w:r>
        <w:rPr>
          <w:sz w:val="18"/>
        </w:rPr>
        <w:t xml:space="preserve">där också </w:t>
      </w:r>
      <w:r w:rsidRPr="00767976">
        <w:rPr>
          <w:sz w:val="18"/>
        </w:rPr>
        <w:t xml:space="preserve">– </w:t>
      </w:r>
      <w:r>
        <w:rPr>
          <w:sz w:val="18"/>
        </w:rPr>
        <w:t xml:space="preserve">och </w:t>
      </w:r>
      <w:r w:rsidRPr="00767976">
        <w:rPr>
          <w:sz w:val="18"/>
        </w:rPr>
        <w:t>inte bara på mässor i mellersta Sverige, säger Per Grödevik, vd på Nordic Husbilar.</w:t>
      </w:r>
    </w:p>
    <w:p w:rsidR="00C959FB" w:rsidRDefault="00C959FB" w:rsidP="00767976">
      <w:pPr>
        <w:rPr>
          <w:sz w:val="18"/>
        </w:rPr>
      </w:pPr>
    </w:p>
    <w:p w:rsidR="00767976" w:rsidRDefault="00767976" w:rsidP="00767976">
      <w:pPr>
        <w:rPr>
          <w:sz w:val="18"/>
        </w:rPr>
      </w:pPr>
      <w:r w:rsidRPr="00767976">
        <w:rPr>
          <w:sz w:val="18"/>
        </w:rPr>
        <w:t>I mer än femton år har Nordic Husbilar funnits med på Stora Nolia, som arrangeras i Umeå den 6–14 augusti.</w:t>
      </w:r>
      <w:r w:rsidR="003270B1">
        <w:rPr>
          <w:sz w:val="18"/>
        </w:rPr>
        <w:t xml:space="preserve"> Stora Nolia är Sveriges största besöksmässa med cirka 110 000 besökare varje år.</w:t>
      </w:r>
    </w:p>
    <w:p w:rsidR="00767976" w:rsidRPr="00767976" w:rsidRDefault="008A0EFF" w:rsidP="00767976">
      <w:pPr>
        <w:rPr>
          <w:sz w:val="18"/>
        </w:rPr>
      </w:pPr>
      <w:r>
        <w:rPr>
          <w:sz w:val="18"/>
        </w:rPr>
        <w:t>– Hit</w:t>
      </w:r>
      <w:r w:rsidR="00767976">
        <w:rPr>
          <w:sz w:val="18"/>
        </w:rPr>
        <w:t xml:space="preserve"> kommer folk från hela Sverige. Det är en väldigt positiv mässa med bra publik. Och den ligger rätt i tiden, många är lediga då och gör besök</w:t>
      </w:r>
      <w:r w:rsidR="00C959FB">
        <w:rPr>
          <w:sz w:val="18"/>
        </w:rPr>
        <w:t>et</w:t>
      </w:r>
      <w:r w:rsidR="00767976">
        <w:rPr>
          <w:sz w:val="18"/>
        </w:rPr>
        <w:t xml:space="preserve"> på Stora Nolia till en semestertripp. </w:t>
      </w:r>
    </w:p>
    <w:p w:rsidR="00C959FB" w:rsidRDefault="00C959FB" w:rsidP="004A7EAF">
      <w:pPr>
        <w:rPr>
          <w:sz w:val="18"/>
        </w:rPr>
      </w:pPr>
    </w:p>
    <w:p w:rsidR="007B79EB" w:rsidRDefault="00C959FB" w:rsidP="004A7EAF">
      <w:pPr>
        <w:rPr>
          <w:sz w:val="18"/>
        </w:rPr>
      </w:pPr>
      <w:r>
        <w:rPr>
          <w:sz w:val="18"/>
        </w:rPr>
        <w:t xml:space="preserve">Intresset för både husbilar och husvagnar ökar stadigt och </w:t>
      </w:r>
      <w:r w:rsidR="007B79EB">
        <w:rPr>
          <w:sz w:val="18"/>
        </w:rPr>
        <w:t xml:space="preserve">utställarna på Stora Nolia passar </w:t>
      </w:r>
      <w:r w:rsidR="00447DAE">
        <w:rPr>
          <w:sz w:val="18"/>
        </w:rPr>
        <w:t>gärna</w:t>
      </w:r>
      <w:r w:rsidR="007B79EB">
        <w:rPr>
          <w:sz w:val="18"/>
        </w:rPr>
        <w:t xml:space="preserve"> på att </w:t>
      </w:r>
      <w:r>
        <w:rPr>
          <w:sz w:val="18"/>
        </w:rPr>
        <w:t>presentera nya bilmodeller.</w:t>
      </w:r>
    </w:p>
    <w:p w:rsidR="007B79EB" w:rsidRDefault="007B79EB" w:rsidP="004A7EAF">
      <w:pPr>
        <w:rPr>
          <w:sz w:val="18"/>
        </w:rPr>
      </w:pPr>
      <w:r>
        <w:rPr>
          <w:sz w:val="18"/>
        </w:rPr>
        <w:t>– Det är populärt</w:t>
      </w:r>
      <w:r w:rsidR="00447DAE">
        <w:rPr>
          <w:sz w:val="18"/>
        </w:rPr>
        <w:t xml:space="preserve"> bland besökarna</w:t>
      </w:r>
      <w:r>
        <w:rPr>
          <w:sz w:val="18"/>
        </w:rPr>
        <w:t>. Vi säljer bra på Stora Nolia, säger Per Grödevik och fortsätter:</w:t>
      </w:r>
    </w:p>
    <w:p w:rsidR="00C959FB" w:rsidRDefault="00C959FB" w:rsidP="004A7EAF">
      <w:pPr>
        <w:rPr>
          <w:sz w:val="18"/>
        </w:rPr>
      </w:pPr>
      <w:r>
        <w:rPr>
          <w:sz w:val="18"/>
        </w:rPr>
        <w:t>– I takt med att fritidsbehovet växer i samhället bli det allt viktigare för oss att synas. Då är Stora Nolia perfekt!</w:t>
      </w:r>
    </w:p>
    <w:p w:rsidR="007B79EB" w:rsidRDefault="007B79EB" w:rsidP="007B79EB">
      <w:pPr>
        <w:rPr>
          <w:sz w:val="18"/>
        </w:rPr>
      </w:pPr>
      <w:r>
        <w:rPr>
          <w:sz w:val="18"/>
        </w:rPr>
        <w:t>Från Kristinehamn medverkar även Cabby Caravan.</w:t>
      </w:r>
    </w:p>
    <w:p w:rsidR="004A7EAF" w:rsidRPr="003270B1" w:rsidRDefault="003270B1" w:rsidP="004A7EAF">
      <w:pPr>
        <w:rPr>
          <w:sz w:val="18"/>
        </w:rPr>
      </w:pPr>
      <w:r w:rsidRPr="003270B1">
        <w:rPr>
          <w:sz w:val="18"/>
        </w:rPr>
        <w:t xml:space="preserve">På Stora Nolia </w:t>
      </w:r>
      <w:r>
        <w:rPr>
          <w:sz w:val="18"/>
        </w:rPr>
        <w:t xml:space="preserve">uppträder en mängd aktuella artister, bland annat Pernilla Wahlgren, Swingfly, Sara Varga och Susanne Alfvengren. Därtill visar Malin Berghagen paryoga, trädgårdsexperten Gunnel Carlson inspirerar och Lulu Carter inreder. </w:t>
      </w:r>
      <w:r w:rsidR="00CD7A90">
        <w:rPr>
          <w:sz w:val="18"/>
        </w:rPr>
        <w:t xml:space="preserve">I år samarbetar </w:t>
      </w:r>
      <w:r>
        <w:rPr>
          <w:sz w:val="18"/>
        </w:rPr>
        <w:t xml:space="preserve">Stora Nolia med Rädda Barnen och </w:t>
      </w:r>
      <w:r w:rsidR="00447DAE">
        <w:rPr>
          <w:sz w:val="18"/>
        </w:rPr>
        <w:t xml:space="preserve">en stor </w:t>
      </w:r>
      <w:r w:rsidR="00C959FB">
        <w:rPr>
          <w:sz w:val="18"/>
        </w:rPr>
        <w:t xml:space="preserve">auktion </w:t>
      </w:r>
      <w:r w:rsidR="00447DAE">
        <w:rPr>
          <w:sz w:val="18"/>
        </w:rPr>
        <w:t xml:space="preserve">kommer att anordnas på mässan </w:t>
      </w:r>
      <w:r w:rsidR="00C959FB">
        <w:rPr>
          <w:sz w:val="18"/>
        </w:rPr>
        <w:t>dit utställare uppmanas</w:t>
      </w:r>
      <w:r w:rsidR="00E42BBA">
        <w:rPr>
          <w:sz w:val="18"/>
        </w:rPr>
        <w:t xml:space="preserve"> att</w:t>
      </w:r>
      <w:r w:rsidR="00C959FB">
        <w:rPr>
          <w:sz w:val="18"/>
        </w:rPr>
        <w:t xml:space="preserve"> skänka produkter och tjänster. Alla intäkter från auktionen går </w:t>
      </w:r>
      <w:r w:rsidR="00447DAE">
        <w:rPr>
          <w:sz w:val="18"/>
        </w:rPr>
        <w:t xml:space="preserve">oavkortat </w:t>
      </w:r>
      <w:r w:rsidR="00C959FB">
        <w:rPr>
          <w:sz w:val="18"/>
        </w:rPr>
        <w:t>till Rädda Barnens verksamhet.</w:t>
      </w:r>
    </w:p>
    <w:p w:rsidR="00D37427" w:rsidRDefault="00D37427" w:rsidP="004A7EAF"/>
    <w:p w:rsidR="00D37427" w:rsidRPr="00533082" w:rsidRDefault="00D37427" w:rsidP="00D37427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533082">
        <w:rPr>
          <w:rFonts w:cs="Helvetica"/>
          <w:b/>
        </w:rPr>
        <w:t>För mer information kontakta:</w:t>
      </w:r>
    </w:p>
    <w:p w:rsidR="00D37427" w:rsidRDefault="00D37427" w:rsidP="00D37427">
      <w:pPr>
        <w:widowControl w:val="0"/>
        <w:autoSpaceDE w:val="0"/>
        <w:autoSpaceDN w:val="0"/>
        <w:adjustRightInd w:val="0"/>
        <w:rPr>
          <w:rStyle w:val="portalxbrodtext"/>
        </w:rPr>
      </w:pPr>
      <w:r>
        <w:rPr>
          <w:rFonts w:cs="Helvetica"/>
          <w:sz w:val="18"/>
        </w:rPr>
        <w:t xml:space="preserve">Jan-Olof Sandberg, programansvarig Stora Nolia, </w:t>
      </w:r>
      <w:r w:rsidRPr="00CB0757">
        <w:rPr>
          <w:rStyle w:val="portalxbrodtext"/>
          <w:sz w:val="18"/>
        </w:rPr>
        <w:t>070-</w:t>
      </w:r>
      <w:r>
        <w:rPr>
          <w:rStyle w:val="portalxbrodtext"/>
          <w:sz w:val="18"/>
        </w:rPr>
        <w:t>674 74 64</w:t>
      </w:r>
    </w:p>
    <w:p w:rsidR="00D37427" w:rsidRDefault="00D37427" w:rsidP="00D37427">
      <w:pPr>
        <w:widowControl w:val="0"/>
        <w:autoSpaceDE w:val="0"/>
        <w:autoSpaceDN w:val="0"/>
        <w:adjustRightInd w:val="0"/>
        <w:rPr>
          <w:rFonts w:cs="Helvetica"/>
          <w:sz w:val="18"/>
        </w:rPr>
      </w:pPr>
      <w:r>
        <w:rPr>
          <w:rFonts w:cs="Helvetica"/>
          <w:sz w:val="18"/>
        </w:rPr>
        <w:t>Lars Olovson, projektledare Stora Nolia, 070-510 73 58</w:t>
      </w:r>
    </w:p>
    <w:p w:rsidR="00D37427" w:rsidRDefault="00D37427" w:rsidP="00D37427">
      <w:pPr>
        <w:widowControl w:val="0"/>
        <w:autoSpaceDE w:val="0"/>
        <w:autoSpaceDN w:val="0"/>
        <w:adjustRightInd w:val="0"/>
        <w:rPr>
          <w:rFonts w:cs="Helvetica"/>
          <w:sz w:val="18"/>
        </w:rPr>
      </w:pPr>
      <w:r w:rsidRPr="00E85670">
        <w:rPr>
          <w:rFonts w:cs="Helvetica"/>
          <w:sz w:val="18"/>
        </w:rPr>
        <w:t>Margaretha Lundquist, vd Nolia, 070-585 05 48</w:t>
      </w:r>
    </w:p>
    <w:p w:rsidR="00D37427" w:rsidRPr="008A37CA" w:rsidRDefault="00D37427" w:rsidP="00D37427">
      <w:pPr>
        <w:widowControl w:val="0"/>
        <w:autoSpaceDE w:val="0"/>
        <w:autoSpaceDN w:val="0"/>
        <w:adjustRightInd w:val="0"/>
        <w:rPr>
          <w:sz w:val="18"/>
        </w:rPr>
      </w:pPr>
    </w:p>
    <w:p w:rsidR="004A7EAF" w:rsidRDefault="004A7EAF" w:rsidP="004A7EAF"/>
    <w:sectPr w:rsidR="004A7EAF" w:rsidSect="004A7EA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3969" w:right="2268" w:bottom="2835" w:left="2268" w:header="567" w:footer="1701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FF" w:rsidRDefault="008A0EFF">
    <w:pPr>
      <w:pStyle w:val="Sidfo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FF" w:rsidRDefault="008A0EFF" w:rsidP="004A7EAF">
    <w:pPr>
      <w:pStyle w:val="Rubrik3"/>
      <w:rPr>
        <w:lang w:val="en-US"/>
      </w:rPr>
    </w:pPr>
    <w:proofErr w:type="gramStart"/>
    <w:r>
      <w:rPr>
        <w:lang w:val="en-US"/>
      </w:rPr>
      <w:t>Stora Nolia är regionens årliga mötesplats för näringslivet och Sveriges största årliga besöksmässa.</w:t>
    </w:r>
    <w:proofErr w:type="gramEnd"/>
    <w:r>
      <w:rPr>
        <w:lang w:val="en-US"/>
      </w:rPr>
      <w:t xml:space="preserve"> Nolia AB, Norrlands största mässarrangör, ägs av Umeå och Piteå kommun. </w:t>
    </w:r>
  </w:p>
  <w:p w:rsidR="008A0EFF" w:rsidRPr="0085266D" w:rsidRDefault="008A0EFF" w:rsidP="004A7EAF">
    <w:pPr>
      <w:pStyle w:val="Rubrik3"/>
      <w:rPr>
        <w:lang w:val="en-US"/>
      </w:rPr>
    </w:pPr>
    <w:r w:rsidRPr="0085266D">
      <w:rPr>
        <w:lang w:val="en-US"/>
      </w:rPr>
      <w:t xml:space="preserve">Mer information </w:t>
    </w:r>
    <w:proofErr w:type="gramStart"/>
    <w:r w:rsidRPr="0085266D">
      <w:rPr>
        <w:lang w:val="en-US"/>
      </w:rPr>
      <w:t>om</w:t>
    </w:r>
    <w:proofErr w:type="gramEnd"/>
    <w:r w:rsidRPr="0085266D">
      <w:rPr>
        <w:lang w:val="en-US"/>
      </w:rPr>
      <w:t xml:space="preserve"> Stora Nolia: </w:t>
    </w:r>
    <w:hyperlink r:id="rId1" w:history="1">
      <w:r w:rsidRPr="008C482E">
        <w:rPr>
          <w:rStyle w:val="Hyperlnk"/>
          <w:lang w:val="en-US"/>
        </w:rPr>
        <w:t>www.nolia.se/stora</w:t>
      </w:r>
    </w:hyperlink>
  </w:p>
  <w:p w:rsidR="008A0EFF" w:rsidRPr="0085266D" w:rsidRDefault="008A0EFF" w:rsidP="004A7EAF">
    <w:pPr>
      <w:pStyle w:val="Rubrik3"/>
    </w:pPr>
    <w:r w:rsidRPr="0085266D">
      <w:rPr>
        <w:lang w:val="en-US"/>
      </w:rPr>
      <w:t xml:space="preserve">Mer information </w:t>
    </w:r>
    <w:proofErr w:type="gramStart"/>
    <w:r w:rsidRPr="0085266D">
      <w:rPr>
        <w:lang w:val="en-US"/>
      </w:rPr>
      <w:t>om</w:t>
    </w:r>
    <w:proofErr w:type="gramEnd"/>
    <w:r w:rsidRPr="0085266D">
      <w:rPr>
        <w:lang w:val="en-US"/>
      </w:rPr>
      <w:t xml:space="preserve"> Nolia: </w:t>
    </w:r>
    <w:hyperlink r:id="rId2" w:history="1">
      <w:r w:rsidRPr="00BF05F8">
        <w:rPr>
          <w:rStyle w:val="Hyperlnk"/>
          <w:lang w:val="en-US"/>
        </w:rPr>
        <w:t xml:space="preserve">www.nolia.se </w:t>
      </w:r>
    </w:hyperlink>
    <w:r>
      <w:rPr>
        <w:lang w:val="en-US"/>
      </w:rPr>
      <w:t xml:space="preserve"> </w:t>
    </w:r>
    <w:r w:rsidRPr="0085266D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-1270</wp:posOffset>
          </wp:positionH>
          <wp:positionV relativeFrom="page">
            <wp:posOffset>9835515</wp:posOffset>
          </wp:positionV>
          <wp:extent cx="965200" cy="245110"/>
          <wp:effectExtent l="25400" t="0" r="0" b="0"/>
          <wp:wrapNone/>
          <wp:docPr id="4" name="" descr="Noli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lia_rg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520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FF" w:rsidRDefault="008A0EFF">
    <w:pPr>
      <w:pStyle w:val="Sidfo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FF" w:rsidRDefault="008A0EFF">
    <w:pPr>
      <w:pStyle w:val="Sidhuvud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FF" w:rsidRDefault="008A0EFF">
    <w:pPr>
      <w:pStyle w:val="Sidhuvud"/>
    </w:pPr>
    <w:r w:rsidRPr="0085266D"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694267</wp:posOffset>
          </wp:positionV>
          <wp:extent cx="1143000" cy="1371600"/>
          <wp:effectExtent l="25400" t="0" r="0" b="0"/>
          <wp:wrapNone/>
          <wp:docPr id="2" name="" descr="StoraNoli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raNolia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FF" w:rsidRDefault="008A0EFF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attachedTemplate r:id="rId1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1636D"/>
    <w:rsid w:val="00145046"/>
    <w:rsid w:val="001926AF"/>
    <w:rsid w:val="0021636D"/>
    <w:rsid w:val="003270B1"/>
    <w:rsid w:val="00376E5B"/>
    <w:rsid w:val="00447DAE"/>
    <w:rsid w:val="0047041E"/>
    <w:rsid w:val="004A7EAF"/>
    <w:rsid w:val="00767976"/>
    <w:rsid w:val="007B79EB"/>
    <w:rsid w:val="008A0EFF"/>
    <w:rsid w:val="008C7CA3"/>
    <w:rsid w:val="00A47C84"/>
    <w:rsid w:val="00C959FB"/>
    <w:rsid w:val="00CD7A90"/>
    <w:rsid w:val="00D37427"/>
    <w:rsid w:val="00D7547B"/>
    <w:rsid w:val="00E42BB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E8"/>
    <w:pPr>
      <w:spacing w:line="260" w:lineRule="exact"/>
    </w:pPr>
    <w:rPr>
      <w:rFonts w:ascii="Verdana" w:hAnsi="Verdan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F2144"/>
    <w:pPr>
      <w:keepNext/>
      <w:keepLines/>
      <w:spacing w:line="400" w:lineRule="exact"/>
      <w:outlineLvl w:val="0"/>
    </w:pPr>
    <w:rPr>
      <w:rFonts w:eastAsiaTheme="majorEastAsia" w:cstheme="majorBidi"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2144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aliases w:val="footer"/>
    <w:basedOn w:val="Normal"/>
    <w:next w:val="Normal"/>
    <w:link w:val="Rubrik3Char"/>
    <w:uiPriority w:val="9"/>
    <w:unhideWhenUsed/>
    <w:qFormat/>
    <w:rsid w:val="002B6CE8"/>
    <w:pPr>
      <w:keepNext/>
      <w:keepLines/>
      <w:spacing w:line="220" w:lineRule="exact"/>
      <w:outlineLvl w:val="2"/>
    </w:pPr>
    <w:rPr>
      <w:rFonts w:eastAsiaTheme="majorEastAsia" w:cstheme="majorBidi"/>
      <w:bCs/>
      <w:sz w:val="1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F2144"/>
    <w:rPr>
      <w:rFonts w:ascii="Verdana" w:eastAsiaTheme="majorEastAsia" w:hAnsi="Verdana" w:cstheme="majorBidi"/>
      <w:bCs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DF2144"/>
    <w:rPr>
      <w:rFonts w:ascii="Verdana" w:eastAsiaTheme="majorEastAsia" w:hAnsi="Verdana" w:cstheme="majorBidi"/>
      <w:b/>
      <w:bCs/>
      <w:sz w:val="22"/>
      <w:szCs w:val="26"/>
    </w:rPr>
  </w:style>
  <w:style w:type="character" w:customStyle="1" w:styleId="Rubrik3Char">
    <w:name w:val="Rubrik 3 Char"/>
    <w:aliases w:val="footer Char"/>
    <w:basedOn w:val="Standardstycketypsnitt"/>
    <w:link w:val="Rubrik3"/>
    <w:uiPriority w:val="9"/>
    <w:rsid w:val="002B6CE8"/>
    <w:rPr>
      <w:rFonts w:ascii="Verdana" w:eastAsiaTheme="majorEastAsia" w:hAnsi="Verdana" w:cstheme="majorBidi"/>
      <w:bCs/>
      <w:sz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85266D"/>
    <w:pPr>
      <w:tabs>
        <w:tab w:val="center" w:pos="4153"/>
        <w:tab w:val="right" w:pos="8306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85266D"/>
    <w:rPr>
      <w:rFonts w:ascii="Verdana" w:hAnsi="Verdana"/>
      <w:sz w:val="22"/>
    </w:rPr>
  </w:style>
  <w:style w:type="paragraph" w:styleId="Sidfot">
    <w:name w:val="footer"/>
    <w:basedOn w:val="Normal"/>
    <w:link w:val="SidfotChar1"/>
    <w:uiPriority w:val="99"/>
    <w:semiHidden/>
    <w:unhideWhenUsed/>
    <w:rsid w:val="0085266D"/>
    <w:pPr>
      <w:tabs>
        <w:tab w:val="center" w:pos="4153"/>
        <w:tab w:val="right" w:pos="8306"/>
      </w:tabs>
      <w:spacing w:line="240" w:lineRule="auto"/>
    </w:pPr>
  </w:style>
  <w:style w:type="character" w:customStyle="1" w:styleId="SidfotChar1">
    <w:name w:val="Sidfot Char1"/>
    <w:basedOn w:val="Standardstycketypsnitt"/>
    <w:link w:val="Sidfot"/>
    <w:uiPriority w:val="99"/>
    <w:semiHidden/>
    <w:rsid w:val="0085266D"/>
    <w:rPr>
      <w:rFonts w:ascii="Verdana" w:hAnsi="Verdana"/>
      <w:sz w:val="22"/>
    </w:rPr>
  </w:style>
  <w:style w:type="character" w:styleId="Hyperlnk">
    <w:name w:val="Hyperlink"/>
    <w:basedOn w:val="Standardstycketypsnitt"/>
    <w:uiPriority w:val="99"/>
    <w:semiHidden/>
    <w:unhideWhenUsed/>
    <w:rsid w:val="00BF05F8"/>
    <w:rPr>
      <w:color w:val="0000FF" w:themeColor="hyperlink"/>
      <w:u w:val="single"/>
    </w:rPr>
  </w:style>
  <w:style w:type="character" w:customStyle="1" w:styleId="portalxbrodtext">
    <w:name w:val="portalxbrodtext"/>
    <w:basedOn w:val="Standardstycketypsnitt"/>
    <w:rsid w:val="00D37427"/>
  </w:style>
  <w:style w:type="paragraph" w:styleId="Liststycke">
    <w:name w:val="List Paragraph"/>
    <w:basedOn w:val="Normal"/>
    <w:uiPriority w:val="34"/>
    <w:qFormat/>
    <w:rsid w:val="007B7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lia.se/stora" TargetMode="External"/><Relationship Id="rId2" Type="http://schemas.openxmlformats.org/officeDocument/2006/relationships/hyperlink" Target="http://www.nolia.se" TargetMode="External"/><Relationship Id="rId3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rojekt:N:NOL:NOL%2025976%20PR-plan%20:Pressmeddelande_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Pressmeddelande_mall.dotx</Template>
  <TotalTime>37</TotalTime>
  <Pages>2</Pages>
  <Words>312</Words>
  <Characters>1780</Characters>
  <Application>Microsoft Macintosh Word</Application>
  <DocSecurity>0</DocSecurity>
  <Lines>14</Lines>
  <Paragraphs>3</Paragraphs>
  <ScaleCrop>false</ScaleCrop>
  <Company>Plakat 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Olsson</dc:creator>
  <cp:keywords/>
  <cp:lastModifiedBy>Elin Olsson</cp:lastModifiedBy>
  <cp:revision>14</cp:revision>
  <cp:lastPrinted>2011-06-21T11:51:00Z</cp:lastPrinted>
  <dcterms:created xsi:type="dcterms:W3CDTF">2011-06-21T09:17:00Z</dcterms:created>
  <dcterms:modified xsi:type="dcterms:W3CDTF">2011-06-22T09:10:00Z</dcterms:modified>
</cp:coreProperties>
</file>