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980ED" w14:textId="77777777" w:rsidR="00F64422" w:rsidRDefault="00F64422" w:rsidP="00D7551B">
      <w:pPr>
        <w:pStyle w:val="Rubrik"/>
      </w:pPr>
    </w:p>
    <w:sdt>
      <w:sdtPr>
        <w:alias w:val="propRubrik"/>
        <w:tag w:val="propRubrik"/>
        <w:id w:val="-2108108601"/>
        <w:placeholder>
          <w:docPart w:val="83C85B6483F74424B683449575783E35"/>
        </w:placeholder>
      </w:sdtPr>
      <w:sdtEndPr/>
      <w:sdtContent>
        <w:p w14:paraId="0083BC13" w14:textId="37E3FE2E" w:rsidR="0010550B" w:rsidRDefault="00D36EEE" w:rsidP="00D7551B">
          <w:pPr>
            <w:pStyle w:val="Rubrik"/>
          </w:pPr>
          <w:r>
            <w:t>ASES på Passivhus</w:t>
          </w:r>
          <w:r w:rsidR="00E515B5">
            <w:t>mässa</w:t>
          </w:r>
        </w:p>
      </w:sdtContent>
    </w:sdt>
    <w:p w14:paraId="58D2CC50" w14:textId="77777777" w:rsidR="00F64422" w:rsidRPr="001779E0" w:rsidRDefault="00F64422" w:rsidP="00F64422">
      <w:pPr>
        <w:pStyle w:val="Oformateradtext"/>
        <w:rPr>
          <w:b/>
        </w:rPr>
      </w:pPr>
      <w:r w:rsidRPr="001779E0">
        <w:rPr>
          <w:b/>
        </w:rPr>
        <w:t>30 utställare från 8 länder deltog på Passivhusmässan i Knivsta. Norconsult var på plats och visade upp sin patenterade lösning för lagring av solenergi, ASES.</w:t>
      </w:r>
    </w:p>
    <w:p w14:paraId="29F507BC" w14:textId="77777777" w:rsidR="00F64422" w:rsidRDefault="00F64422" w:rsidP="00F64422">
      <w:pPr>
        <w:pStyle w:val="Oformateradtext"/>
      </w:pPr>
    </w:p>
    <w:p w14:paraId="3836811A" w14:textId="0A5C7991" w:rsidR="00555D20" w:rsidRDefault="00E46377" w:rsidP="00F64422">
      <w:pPr>
        <w:pStyle w:val="Oformateradtext"/>
      </w:pPr>
      <w:r>
        <w:t>Intresset för ASES</w:t>
      </w:r>
      <w:r w:rsidR="00E515B5">
        <w:t>, active solar energy storage,</w:t>
      </w:r>
      <w:r>
        <w:t xml:space="preserve"> var stort</w:t>
      </w:r>
      <w:r w:rsidR="001779E0">
        <w:t>.</w:t>
      </w:r>
      <w:r>
        <w:t xml:space="preserve"> </w:t>
      </w:r>
      <w:r w:rsidR="001779E0">
        <w:t>O</w:t>
      </w:r>
      <w:r>
        <w:t xml:space="preserve">ch många blev </w:t>
      </w:r>
      <w:r w:rsidR="00F64422">
        <w:t xml:space="preserve">positiva till Norconsult som </w:t>
      </w:r>
      <w:r>
        <w:t xml:space="preserve">med modern teknik </w:t>
      </w:r>
      <w:r w:rsidR="00F64422">
        <w:t>väljer att satsa på ett</w:t>
      </w:r>
      <w:r>
        <w:t xml:space="preserve"> system som ger ett</w:t>
      </w:r>
      <w:r w:rsidR="00F64422">
        <w:t xml:space="preserve"> mil</w:t>
      </w:r>
      <w:r>
        <w:t xml:space="preserve">jövänligt bidrag till samhället. </w:t>
      </w:r>
    </w:p>
    <w:p w14:paraId="1E039911" w14:textId="77777777" w:rsidR="00555D20" w:rsidRDefault="00555D20" w:rsidP="00F64422">
      <w:pPr>
        <w:pStyle w:val="Oformateradtext"/>
      </w:pPr>
    </w:p>
    <w:p w14:paraId="0B13D3C2" w14:textId="0A59B1A5" w:rsidR="00E46377" w:rsidRDefault="00555D20" w:rsidP="00E515B5">
      <w:pPr>
        <w:pStyle w:val="Kommentarer"/>
      </w:pPr>
      <w:r>
        <w:t xml:space="preserve">- Mässan har gett oss en bra möjlighet att nå ut med ASES, berättar Thule Brahed från Norconsult. </w:t>
      </w:r>
      <w:r w:rsidR="001779E0">
        <w:t>ASES</w:t>
      </w:r>
      <w:r>
        <w:t xml:space="preserve"> är en generellt bra lösning</w:t>
      </w:r>
      <w:r w:rsidR="001779E0">
        <w:t xml:space="preserve"> för olika typer av fastigheter</w:t>
      </w:r>
      <w:r>
        <w:t xml:space="preserve"> och styrkan </w:t>
      </w:r>
      <w:r w:rsidR="001779E0">
        <w:t>i systemet</w:t>
      </w:r>
      <w:r w:rsidR="00E515B5">
        <w:t xml:space="preserve"> är</w:t>
      </w:r>
      <w:r w:rsidR="001779E0">
        <w:t xml:space="preserve"> </w:t>
      </w:r>
      <w:r w:rsidR="00E515B5">
        <w:rPr>
          <w:rStyle w:val="Kommentarsreferens"/>
        </w:rPr>
        <w:annotationRef/>
      </w:r>
      <w:r w:rsidR="00E515B5">
        <w:t>i de fall det ä</w:t>
      </w:r>
      <w:r w:rsidR="00E515B5">
        <w:t>r svårt att uppnå energikraven</w:t>
      </w:r>
      <w:r w:rsidR="001779E0">
        <w:t>, fortsätter Thule.</w:t>
      </w:r>
    </w:p>
    <w:p w14:paraId="12AF5DE5" w14:textId="77777777" w:rsidR="00E46377" w:rsidRDefault="00E46377" w:rsidP="00F64422">
      <w:pPr>
        <w:pStyle w:val="Oformateradtext"/>
      </w:pPr>
    </w:p>
    <w:p w14:paraId="6CB1D84E" w14:textId="52C0CE87" w:rsidR="00555D20" w:rsidRDefault="00E46377" w:rsidP="00555D20">
      <w:pPr>
        <w:pStyle w:val="Oformateradtext"/>
      </w:pPr>
      <w:r>
        <w:t>Passivhus</w:t>
      </w:r>
      <w:r w:rsidR="00E515B5">
        <w:t>mässan</w:t>
      </w:r>
      <w:r>
        <w:t xml:space="preserve"> är </w:t>
      </w:r>
      <w:r w:rsidR="00F64422">
        <w:t xml:space="preserve">ett nytt initiativ </w:t>
      </w:r>
      <w:r w:rsidR="00E515B5">
        <w:t>för</w:t>
      </w:r>
      <w:bookmarkStart w:id="0" w:name="_GoBack"/>
      <w:bookmarkEnd w:id="0"/>
      <w:r w:rsidR="001779E0">
        <w:t xml:space="preserve"> </w:t>
      </w:r>
      <w:r>
        <w:t xml:space="preserve">att </w:t>
      </w:r>
      <w:r w:rsidR="00F64422">
        <w:t>stärka lobbyverksamheten kring passivhus och stärka v</w:t>
      </w:r>
      <w:r>
        <w:t xml:space="preserve">arumärket Passivhus. </w:t>
      </w:r>
      <w:r w:rsidR="00555D20">
        <w:t>150 personer deltog i konferensen och utöver detta dök privatpersoner upp och minglade vid montrarna på mässan.</w:t>
      </w:r>
    </w:p>
    <w:p w14:paraId="7DC4186D" w14:textId="77777777" w:rsidR="00555D20" w:rsidRDefault="00555D20" w:rsidP="00555D20">
      <w:pPr>
        <w:pStyle w:val="Oformateradtext"/>
      </w:pPr>
      <w:r>
        <w:t xml:space="preserve"> </w:t>
      </w:r>
    </w:p>
    <w:p w14:paraId="66EA039C" w14:textId="77777777" w:rsidR="00F64422" w:rsidRDefault="00E46377" w:rsidP="00F64422">
      <w:pPr>
        <w:pStyle w:val="Oformateradtext"/>
      </w:pPr>
      <w:r>
        <w:t xml:space="preserve">Norconsults system, ASES, är </w:t>
      </w:r>
      <w:r w:rsidR="00F64422">
        <w:t xml:space="preserve">i viss mån är en konkurrent till passivhus men </w:t>
      </w:r>
      <w:r>
        <w:t xml:space="preserve">både </w:t>
      </w:r>
      <w:r w:rsidR="00F64422">
        <w:t xml:space="preserve">besökare och arrangörer </w:t>
      </w:r>
      <w:r>
        <w:t xml:space="preserve">var positiva </w:t>
      </w:r>
      <w:r w:rsidR="00F64422">
        <w:t xml:space="preserve">då det </w:t>
      </w:r>
      <w:r>
        <w:t>handlar om att</w:t>
      </w:r>
      <w:r w:rsidR="00F64422">
        <w:t xml:space="preserve"> nå ett gemensamt mål – miljövänligare fastighetsdrift. </w:t>
      </w:r>
      <w:r w:rsidR="00555D20">
        <w:t>För Norconsult var mässan positiv då ett antal</w:t>
      </w:r>
      <w:r w:rsidR="00F64422">
        <w:t xml:space="preserve"> </w:t>
      </w:r>
      <w:r w:rsidR="001779E0">
        <w:t xml:space="preserve">intressanta </w:t>
      </w:r>
      <w:r w:rsidR="00F64422">
        <w:t xml:space="preserve">projekt </w:t>
      </w:r>
      <w:r w:rsidR="001779E0">
        <w:t xml:space="preserve">där ASES är en mycket passande lösning </w:t>
      </w:r>
      <w:r w:rsidR="00F64422">
        <w:t xml:space="preserve">dök upp </w:t>
      </w:r>
      <w:r w:rsidR="001779E0">
        <w:t xml:space="preserve">under </w:t>
      </w:r>
      <w:r w:rsidR="00555D20">
        <w:t>i samtal i montern</w:t>
      </w:r>
      <w:r w:rsidR="00F64422">
        <w:t xml:space="preserve">. </w:t>
      </w:r>
    </w:p>
    <w:p w14:paraId="3A9954CF" w14:textId="77777777" w:rsidR="001779E0" w:rsidRDefault="001779E0" w:rsidP="00F64422">
      <w:pPr>
        <w:pStyle w:val="Oformateradtext"/>
      </w:pPr>
    </w:p>
    <w:p w14:paraId="27575A93" w14:textId="77777777" w:rsidR="001779E0" w:rsidRDefault="001779E0" w:rsidP="00F64422">
      <w:pPr>
        <w:pStyle w:val="Oformateradtext"/>
      </w:pPr>
      <w:r>
        <w:t>För mer information kontakta:</w:t>
      </w:r>
    </w:p>
    <w:p w14:paraId="5D3A76EB" w14:textId="77777777" w:rsidR="001779E0" w:rsidRDefault="001779E0" w:rsidP="001779E0">
      <w:pPr>
        <w:pStyle w:val="Oformateradtext"/>
      </w:pPr>
    </w:p>
    <w:p w14:paraId="26F0F415" w14:textId="77777777" w:rsidR="001779E0" w:rsidRDefault="001779E0" w:rsidP="001779E0">
      <w:pPr>
        <w:pStyle w:val="Oformateradtext"/>
      </w:pPr>
      <w:r>
        <w:t>Thule Brahed</w:t>
      </w:r>
    </w:p>
    <w:p w14:paraId="04D093E3" w14:textId="77777777" w:rsidR="001779E0" w:rsidRDefault="001779E0" w:rsidP="001779E0">
      <w:pPr>
        <w:pStyle w:val="Oformateradtext"/>
      </w:pPr>
      <w:r>
        <w:t xml:space="preserve">Team Installationsteknik </w:t>
      </w:r>
    </w:p>
    <w:p w14:paraId="50C61F2A" w14:textId="77777777" w:rsidR="001779E0" w:rsidRDefault="001779E0" w:rsidP="001779E0">
      <w:pPr>
        <w:pStyle w:val="Oformateradtext"/>
      </w:pPr>
      <w:r>
        <w:t xml:space="preserve">Telefon:  +46 10 141 84 33  </w:t>
      </w:r>
    </w:p>
    <w:p w14:paraId="5BA674D5" w14:textId="77777777" w:rsidR="001779E0" w:rsidRPr="00CC6F91" w:rsidRDefault="001779E0" w:rsidP="001779E0">
      <w:pPr>
        <w:pStyle w:val="Oformateradtext"/>
      </w:pPr>
      <w:r w:rsidRPr="00CC6F91">
        <w:t xml:space="preserve">E-post:   thule.brahed@norconsult.com  </w:t>
      </w:r>
    </w:p>
    <w:p w14:paraId="1BDD02C5" w14:textId="77777777" w:rsidR="00F64422" w:rsidRPr="00CC6F91" w:rsidRDefault="00F64422" w:rsidP="00F64422">
      <w:pPr>
        <w:pStyle w:val="Oformateradtext"/>
      </w:pPr>
    </w:p>
    <w:p w14:paraId="08C00EEB" w14:textId="77777777" w:rsidR="00F64422" w:rsidRPr="00CC6F91" w:rsidRDefault="00F64422" w:rsidP="00F64422">
      <w:pPr>
        <w:pStyle w:val="Oformateradtext"/>
      </w:pPr>
    </w:p>
    <w:p w14:paraId="4B090E8F" w14:textId="77777777" w:rsidR="008560CC" w:rsidRPr="00CC6F91" w:rsidRDefault="008560CC" w:rsidP="008560CC"/>
    <w:sectPr w:rsidR="008560CC" w:rsidRPr="00CC6F91" w:rsidSect="00D619B0">
      <w:headerReference w:type="default" r:id="rId11"/>
      <w:footerReference w:type="default" r:id="rId12"/>
      <w:pgSz w:w="11906" w:h="16838" w:code="9"/>
      <w:pgMar w:top="1701" w:right="1418" w:bottom="1418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AF7A8" w14:textId="77777777" w:rsidR="007C06FE" w:rsidRDefault="007C06FE" w:rsidP="004755BC">
      <w:pPr>
        <w:spacing w:after="0" w:line="240" w:lineRule="auto"/>
      </w:pPr>
      <w:r>
        <w:separator/>
      </w:r>
    </w:p>
  </w:endnote>
  <w:endnote w:type="continuationSeparator" w:id="0">
    <w:p w14:paraId="231F660B" w14:textId="77777777" w:rsidR="007C06FE" w:rsidRDefault="007C06FE" w:rsidP="0047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F05D" w14:textId="5E54DC9F" w:rsidR="00303A96" w:rsidRDefault="00303A96" w:rsidP="00E515B5">
    <w:pPr>
      <w:pStyle w:val="Sidfot"/>
      <w:pBdr>
        <w:top w:val="single" w:sz="6" w:space="4" w:color="BCBFC2" w:themeColor="accent2" w:themeTint="66"/>
      </w:pBdr>
      <w:ind w:left="-23"/>
      <w:jc w:val="right"/>
    </w:pPr>
    <w:r w:rsidRPr="00BB5F6A">
      <w:fldChar w:fldCharType="begin"/>
    </w:r>
    <w:r w:rsidRPr="00BB5F6A">
      <w:instrText xml:space="preserve"> PAGE  \* Arabic  \* MERGEFORMAT </w:instrText>
    </w:r>
    <w:r w:rsidRPr="00BB5F6A">
      <w:fldChar w:fldCharType="separate"/>
    </w:r>
    <w:r w:rsidR="00E515B5">
      <w:t>1</w:t>
    </w:r>
    <w:r w:rsidRPr="00BB5F6A">
      <w:fldChar w:fldCharType="end"/>
    </w:r>
    <w:r>
      <w:t>(</w:t>
    </w:r>
    <w:fldSimple w:instr=" NUMPAGES   \* MERGEFORMAT ">
      <w:r w:rsidR="00E515B5"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6F3F8" w14:textId="77777777" w:rsidR="007C06FE" w:rsidRDefault="007C06FE" w:rsidP="004755BC">
      <w:pPr>
        <w:spacing w:after="0" w:line="240" w:lineRule="auto"/>
      </w:pPr>
      <w:r>
        <w:separator/>
      </w:r>
    </w:p>
  </w:footnote>
  <w:footnote w:type="continuationSeparator" w:id="0">
    <w:p w14:paraId="4B7CF5B3" w14:textId="77777777" w:rsidR="007C06FE" w:rsidRDefault="007C06FE" w:rsidP="0047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5540D" w14:textId="77777777" w:rsidR="00303A96" w:rsidRPr="001512D0" w:rsidRDefault="00303A96" w:rsidP="00303A96">
    <w:pPr>
      <w:pStyle w:val="TitleHeader"/>
      <w:spacing w:before="240" w:after="0"/>
      <w:rPr>
        <w:rFonts w:ascii="Arial" w:hAnsi="Arial" w:cs="Arial"/>
        <w:color w:val="5B6064" w:themeColor="accent2"/>
      </w:rPr>
    </w:pPr>
    <w:r w:rsidRPr="00932E34">
      <w:rPr>
        <w:noProof/>
        <w:szCs w:val="16"/>
        <w:lang w:eastAsia="sv-SE"/>
      </w:rPr>
      <w:drawing>
        <wp:anchor distT="0" distB="0" distL="114300" distR="114300" simplePos="0" relativeHeight="251660288" behindDoc="0" locked="0" layoutInCell="1" allowOverlap="1" wp14:anchorId="393A92A2" wp14:editId="17181FFB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1404000" cy="2916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consult_logo_ma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F64422">
      <w:rPr>
        <w:rFonts w:ascii="Arial" w:hAnsi="Arial" w:cs="Arial"/>
        <w:color w:val="5B6064" w:themeColor="accent2"/>
      </w:rPr>
      <w:t>PRESSRELEASE</w:t>
    </w:r>
  </w:p>
  <w:p w14:paraId="0086598F" w14:textId="62D62EDC" w:rsidR="00303A96" w:rsidRPr="00932E34" w:rsidRDefault="00F64422" w:rsidP="00303A96">
    <w:pPr>
      <w:pStyle w:val="Sidhuvud"/>
      <w:pBdr>
        <w:bottom w:val="single" w:sz="6" w:space="6" w:color="BCBFC2" w:themeColor="accent2" w:themeTint="66"/>
      </w:pBdr>
      <w:tabs>
        <w:tab w:val="clear" w:pos="4536"/>
      </w:tabs>
      <w:rPr>
        <w:szCs w:val="16"/>
      </w:rPr>
    </w:pPr>
    <w:r>
      <w:rPr>
        <w:b/>
        <w:szCs w:val="16"/>
      </w:rPr>
      <w:tab/>
      <w:t>2017-10-1</w:t>
    </w:r>
    <w:r w:rsidR="00E515B5">
      <w:rPr>
        <w:b/>
        <w:szCs w:val="16"/>
      </w:rPr>
      <w:t>9</w:t>
    </w:r>
    <w:r w:rsidR="00303A96" w:rsidRPr="00866164">
      <w:rPr>
        <w:szCs w:val="16"/>
      </w:rPr>
      <w:t xml:space="preserve"> </w:t>
    </w:r>
    <w:sdt>
      <w:sdtPr>
        <w:rPr>
          <w:szCs w:val="16"/>
        </w:rPr>
        <w:alias w:val="propUppdragsnr."/>
        <w:tag w:val="propUppdragsnr."/>
        <w:id w:val="858933709"/>
        <w:placeholder>
          <w:docPart w:val="D524E1B675FF454D86D02B58377BF4A1"/>
        </w:placeholder>
      </w:sdtPr>
      <w:sdtEndPr/>
      <w:sdtContent>
        <w:r w:rsidR="00D36EEE">
          <w:rPr>
            <w:szCs w:val="16"/>
          </w:rPr>
          <w:t xml:space="preserve"> </w:t>
        </w:r>
      </w:sdtContent>
    </w:sdt>
  </w:p>
  <w:p w14:paraId="3D266677" w14:textId="77777777" w:rsidR="00303A96" w:rsidRPr="00DA6281" w:rsidRDefault="00303A96" w:rsidP="00303A96">
    <w:pPr>
      <w:pStyle w:val="Sidhuvud"/>
    </w:pPr>
    <w:r w:rsidRPr="00DA6281">
      <w:rPr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8F8C78" wp14:editId="050C98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6000" cy="108000"/>
              <wp:effectExtent l="0" t="0" r="0" b="6350"/>
              <wp:wrapNone/>
              <wp:docPr id="14" name="Isosceles Tri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16000" cy="108000"/>
                      </a:xfrm>
                      <a:prstGeom prst="triangle">
                        <a:avLst/>
                      </a:prstGeom>
                      <a:solidFill>
                        <a:srgbClr val="E7E6E6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AB04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4" o:spid="_x0000_s1026" type="#_x0000_t5" style="position:absolute;margin-left:0;margin-top:0;width:17pt;height:8.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" o:allowincell="f" fillcolor="#afabab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796DC6"/>
    <w:multiLevelType w:val="multilevel"/>
    <w:tmpl w:val="82D214A6"/>
    <w:lvl w:ilvl="0">
      <w:start w:val="1"/>
      <w:numFmt w:val="decimal"/>
      <w:pStyle w:val="Rubrik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09" w:hanging="709"/>
      </w:pPr>
      <w:rPr>
        <w:rFonts w:hint="default"/>
        <w:b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EE"/>
    <w:rsid w:val="000071EE"/>
    <w:rsid w:val="00013B36"/>
    <w:rsid w:val="0006232E"/>
    <w:rsid w:val="00064BD2"/>
    <w:rsid w:val="00064DC0"/>
    <w:rsid w:val="0008226A"/>
    <w:rsid w:val="00090E77"/>
    <w:rsid w:val="000A68BF"/>
    <w:rsid w:val="000C7656"/>
    <w:rsid w:val="000E7BFE"/>
    <w:rsid w:val="0010550B"/>
    <w:rsid w:val="00125848"/>
    <w:rsid w:val="00173C0A"/>
    <w:rsid w:val="001743D7"/>
    <w:rsid w:val="001779E0"/>
    <w:rsid w:val="001A45DB"/>
    <w:rsid w:val="001B57F1"/>
    <w:rsid w:val="001E0330"/>
    <w:rsid w:val="001F3C8F"/>
    <w:rsid w:val="001F516D"/>
    <w:rsid w:val="00203D47"/>
    <w:rsid w:val="00230508"/>
    <w:rsid w:val="00241634"/>
    <w:rsid w:val="0026612B"/>
    <w:rsid w:val="00274A79"/>
    <w:rsid w:val="00291060"/>
    <w:rsid w:val="002B4F79"/>
    <w:rsid w:val="002C74CA"/>
    <w:rsid w:val="003025EE"/>
    <w:rsid w:val="00303A96"/>
    <w:rsid w:val="003260B8"/>
    <w:rsid w:val="00330987"/>
    <w:rsid w:val="003323C7"/>
    <w:rsid w:val="00337571"/>
    <w:rsid w:val="00362BF5"/>
    <w:rsid w:val="0038389D"/>
    <w:rsid w:val="0038636F"/>
    <w:rsid w:val="003A133E"/>
    <w:rsid w:val="003A2215"/>
    <w:rsid w:val="003B401C"/>
    <w:rsid w:val="003D0C78"/>
    <w:rsid w:val="003D2EEF"/>
    <w:rsid w:val="003D5B61"/>
    <w:rsid w:val="003E0403"/>
    <w:rsid w:val="004349D5"/>
    <w:rsid w:val="00440381"/>
    <w:rsid w:val="004755BC"/>
    <w:rsid w:val="00480EDF"/>
    <w:rsid w:val="00487200"/>
    <w:rsid w:val="00492E84"/>
    <w:rsid w:val="004931BA"/>
    <w:rsid w:val="004C7130"/>
    <w:rsid w:val="004F67C3"/>
    <w:rsid w:val="0050594D"/>
    <w:rsid w:val="00514C5F"/>
    <w:rsid w:val="00522601"/>
    <w:rsid w:val="005240C6"/>
    <w:rsid w:val="00555D20"/>
    <w:rsid w:val="00591F6A"/>
    <w:rsid w:val="005A08B8"/>
    <w:rsid w:val="005A1EE8"/>
    <w:rsid w:val="005A6988"/>
    <w:rsid w:val="005B3893"/>
    <w:rsid w:val="005C4A54"/>
    <w:rsid w:val="005C7BA1"/>
    <w:rsid w:val="0060561C"/>
    <w:rsid w:val="006238C0"/>
    <w:rsid w:val="0067203C"/>
    <w:rsid w:val="00692C11"/>
    <w:rsid w:val="006A2AB6"/>
    <w:rsid w:val="006B21B9"/>
    <w:rsid w:val="006C3DB6"/>
    <w:rsid w:val="006D2E62"/>
    <w:rsid w:val="006E0C91"/>
    <w:rsid w:val="006E328C"/>
    <w:rsid w:val="006F30F5"/>
    <w:rsid w:val="006F6DEF"/>
    <w:rsid w:val="00714586"/>
    <w:rsid w:val="00717CED"/>
    <w:rsid w:val="00724D75"/>
    <w:rsid w:val="00727097"/>
    <w:rsid w:val="00744BC4"/>
    <w:rsid w:val="00761FE6"/>
    <w:rsid w:val="00762AAA"/>
    <w:rsid w:val="00780043"/>
    <w:rsid w:val="00784775"/>
    <w:rsid w:val="0079004C"/>
    <w:rsid w:val="00797AFA"/>
    <w:rsid w:val="007A1152"/>
    <w:rsid w:val="007B3F6A"/>
    <w:rsid w:val="007C06FE"/>
    <w:rsid w:val="007C3F88"/>
    <w:rsid w:val="007C6D15"/>
    <w:rsid w:val="007D7221"/>
    <w:rsid w:val="007E24EB"/>
    <w:rsid w:val="007E3DC1"/>
    <w:rsid w:val="007E3FA2"/>
    <w:rsid w:val="007F0FAF"/>
    <w:rsid w:val="007F65E4"/>
    <w:rsid w:val="008062CA"/>
    <w:rsid w:val="00810914"/>
    <w:rsid w:val="00814200"/>
    <w:rsid w:val="00845C0C"/>
    <w:rsid w:val="00846C3E"/>
    <w:rsid w:val="00850E4F"/>
    <w:rsid w:val="008560CC"/>
    <w:rsid w:val="00857EEA"/>
    <w:rsid w:val="008705AB"/>
    <w:rsid w:val="008A70F0"/>
    <w:rsid w:val="008B2F40"/>
    <w:rsid w:val="008B498B"/>
    <w:rsid w:val="008C7FD2"/>
    <w:rsid w:val="008E4C48"/>
    <w:rsid w:val="009025A6"/>
    <w:rsid w:val="00933492"/>
    <w:rsid w:val="00934C2E"/>
    <w:rsid w:val="009426C3"/>
    <w:rsid w:val="009442FF"/>
    <w:rsid w:val="00946F7A"/>
    <w:rsid w:val="009748E0"/>
    <w:rsid w:val="009828DE"/>
    <w:rsid w:val="00995C21"/>
    <w:rsid w:val="00996731"/>
    <w:rsid w:val="009D37DE"/>
    <w:rsid w:val="00A01948"/>
    <w:rsid w:val="00A07879"/>
    <w:rsid w:val="00A169D2"/>
    <w:rsid w:val="00A3155E"/>
    <w:rsid w:val="00A3417B"/>
    <w:rsid w:val="00A40C0C"/>
    <w:rsid w:val="00A41B00"/>
    <w:rsid w:val="00A53080"/>
    <w:rsid w:val="00A642B4"/>
    <w:rsid w:val="00A70805"/>
    <w:rsid w:val="00A80515"/>
    <w:rsid w:val="00A86A93"/>
    <w:rsid w:val="00A94230"/>
    <w:rsid w:val="00AA5A70"/>
    <w:rsid w:val="00AD218C"/>
    <w:rsid w:val="00AD7914"/>
    <w:rsid w:val="00AE3D38"/>
    <w:rsid w:val="00AF484B"/>
    <w:rsid w:val="00B00DC9"/>
    <w:rsid w:val="00B02FA5"/>
    <w:rsid w:val="00B25CEB"/>
    <w:rsid w:val="00B42F62"/>
    <w:rsid w:val="00B433C8"/>
    <w:rsid w:val="00B67734"/>
    <w:rsid w:val="00B71516"/>
    <w:rsid w:val="00BA6AAE"/>
    <w:rsid w:val="00BB07FA"/>
    <w:rsid w:val="00BB0D71"/>
    <w:rsid w:val="00BE2F4F"/>
    <w:rsid w:val="00BE6D10"/>
    <w:rsid w:val="00BF11A1"/>
    <w:rsid w:val="00C04892"/>
    <w:rsid w:val="00C17760"/>
    <w:rsid w:val="00C224CC"/>
    <w:rsid w:val="00C32D8F"/>
    <w:rsid w:val="00C426F2"/>
    <w:rsid w:val="00C626ED"/>
    <w:rsid w:val="00C6723F"/>
    <w:rsid w:val="00C90CF3"/>
    <w:rsid w:val="00C9152B"/>
    <w:rsid w:val="00C97663"/>
    <w:rsid w:val="00CA0C24"/>
    <w:rsid w:val="00CA34D5"/>
    <w:rsid w:val="00CB7EA1"/>
    <w:rsid w:val="00CC0190"/>
    <w:rsid w:val="00CC57F0"/>
    <w:rsid w:val="00CC6F91"/>
    <w:rsid w:val="00CE238D"/>
    <w:rsid w:val="00CE64FD"/>
    <w:rsid w:val="00D00A60"/>
    <w:rsid w:val="00D068B8"/>
    <w:rsid w:val="00D1552F"/>
    <w:rsid w:val="00D234D6"/>
    <w:rsid w:val="00D24E95"/>
    <w:rsid w:val="00D2680B"/>
    <w:rsid w:val="00D36EEE"/>
    <w:rsid w:val="00D414E2"/>
    <w:rsid w:val="00D45640"/>
    <w:rsid w:val="00D526CC"/>
    <w:rsid w:val="00D564F9"/>
    <w:rsid w:val="00D619B0"/>
    <w:rsid w:val="00D65921"/>
    <w:rsid w:val="00D72D0A"/>
    <w:rsid w:val="00D7551B"/>
    <w:rsid w:val="00D777AD"/>
    <w:rsid w:val="00D91477"/>
    <w:rsid w:val="00DA6AA7"/>
    <w:rsid w:val="00DA70AA"/>
    <w:rsid w:val="00DB0E59"/>
    <w:rsid w:val="00DB2A72"/>
    <w:rsid w:val="00DB6566"/>
    <w:rsid w:val="00DB7E72"/>
    <w:rsid w:val="00DD058B"/>
    <w:rsid w:val="00DE5BA3"/>
    <w:rsid w:val="00DF0F89"/>
    <w:rsid w:val="00DF4FA8"/>
    <w:rsid w:val="00E05EDB"/>
    <w:rsid w:val="00E31A97"/>
    <w:rsid w:val="00E46377"/>
    <w:rsid w:val="00E515B5"/>
    <w:rsid w:val="00E53B2D"/>
    <w:rsid w:val="00E578E5"/>
    <w:rsid w:val="00E57DD1"/>
    <w:rsid w:val="00E624EA"/>
    <w:rsid w:val="00E7154B"/>
    <w:rsid w:val="00E75E98"/>
    <w:rsid w:val="00E810D2"/>
    <w:rsid w:val="00E815E1"/>
    <w:rsid w:val="00E853EE"/>
    <w:rsid w:val="00E93ADC"/>
    <w:rsid w:val="00E9555B"/>
    <w:rsid w:val="00EA6D4A"/>
    <w:rsid w:val="00EC1443"/>
    <w:rsid w:val="00ED072B"/>
    <w:rsid w:val="00ED3D99"/>
    <w:rsid w:val="00ED4A73"/>
    <w:rsid w:val="00ED68FC"/>
    <w:rsid w:val="00EF5AE0"/>
    <w:rsid w:val="00EF73F3"/>
    <w:rsid w:val="00F00E86"/>
    <w:rsid w:val="00F051A5"/>
    <w:rsid w:val="00F14916"/>
    <w:rsid w:val="00F27518"/>
    <w:rsid w:val="00F4185D"/>
    <w:rsid w:val="00F5104A"/>
    <w:rsid w:val="00F61EBC"/>
    <w:rsid w:val="00F64422"/>
    <w:rsid w:val="00F97A9A"/>
    <w:rsid w:val="00FB0718"/>
    <w:rsid w:val="00FB69C0"/>
    <w:rsid w:val="00FC375B"/>
    <w:rsid w:val="00FD31C8"/>
    <w:rsid w:val="00FE787A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CAD72"/>
  <w15:docId w15:val="{0685A467-3F54-4BDD-8321-34725E4B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FAF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B71516"/>
    <w:pPr>
      <w:keepNext/>
      <w:keepLines/>
      <w:numPr>
        <w:numId w:val="26"/>
      </w:numPr>
      <w:spacing w:before="360" w:after="120"/>
      <w:outlineLvl w:val="0"/>
    </w:pPr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rsid w:val="00B71516"/>
    <w:pPr>
      <w:keepNext/>
      <w:keepLines/>
      <w:numPr>
        <w:ilvl w:val="1"/>
        <w:numId w:val="26"/>
      </w:numPr>
      <w:spacing w:before="240" w:after="120"/>
      <w:outlineLvl w:val="1"/>
    </w:pPr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B71516"/>
    <w:pPr>
      <w:keepNext/>
      <w:keepLines/>
      <w:numPr>
        <w:ilvl w:val="2"/>
        <w:numId w:val="26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5B6064" w:themeColor="accent2"/>
      <w:szCs w:val="22"/>
    </w:rPr>
  </w:style>
  <w:style w:type="paragraph" w:styleId="Rubrik4">
    <w:name w:val="heading 4"/>
    <w:basedOn w:val="Normal"/>
    <w:next w:val="Normal"/>
    <w:link w:val="Rubrik4Char"/>
    <w:uiPriority w:val="1"/>
    <w:unhideWhenUsed/>
    <w:qFormat/>
    <w:rsid w:val="00B71516"/>
    <w:pPr>
      <w:keepNext/>
      <w:keepLines/>
      <w:numPr>
        <w:ilvl w:val="3"/>
        <w:numId w:val="26"/>
      </w:numPr>
      <w:spacing w:before="240" w:after="120"/>
      <w:outlineLvl w:val="3"/>
    </w:pPr>
    <w:rPr>
      <w:rFonts w:asciiTheme="majorHAnsi" w:eastAsiaTheme="majorEastAsia" w:hAnsiTheme="majorHAnsi" w:cstheme="majorBidi"/>
      <w:i/>
      <w:iCs/>
      <w:color w:val="5B6064" w:themeColor="accen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Light1">
    <w:name w:val="Table Grid Light1"/>
    <w:basedOn w:val="Normaltabell"/>
    <w:uiPriority w:val="40"/>
    <w:rsid w:val="00A708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B71516"/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Cs w:val="22"/>
    </w:rPr>
  </w:style>
  <w:style w:type="character" w:customStyle="1" w:styleId="Rubrik4Char">
    <w:name w:val="Rubrik 4 Char"/>
    <w:basedOn w:val="Standardstycketeckensnitt"/>
    <w:link w:val="Rubrik4"/>
    <w:uiPriority w:val="1"/>
    <w:rsid w:val="00B71516"/>
    <w:rPr>
      <w:rFonts w:asciiTheme="majorHAnsi" w:eastAsiaTheme="majorEastAsia" w:hAnsiTheme="majorHAnsi" w:cstheme="majorBidi"/>
      <w:i/>
      <w:iCs/>
      <w:color w:val="5B6064" w:themeColor="accent2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Rubrik">
    <w:name w:val="Title"/>
    <w:basedOn w:val="Normal"/>
    <w:next w:val="Normal"/>
    <w:link w:val="RubrikChar"/>
    <w:qFormat/>
    <w:rsid w:val="00B71516"/>
    <w:pPr>
      <w:keepNext/>
      <w:keepLines/>
      <w:spacing w:before="360" w:after="240"/>
    </w:pPr>
    <w:rPr>
      <w:rFonts w:eastAsia="Arial" w:cstheme="minorHAnsi"/>
      <w:b/>
      <w:color w:val="5B6064" w:themeColor="accent2"/>
      <w:sz w:val="28"/>
      <w:szCs w:val="36"/>
    </w:rPr>
  </w:style>
  <w:style w:type="character" w:customStyle="1" w:styleId="RubrikChar">
    <w:name w:val="Rubrik Char"/>
    <w:basedOn w:val="Standardstycketeckensnitt"/>
    <w:link w:val="Rubrik"/>
    <w:rsid w:val="00B71516"/>
    <w:rPr>
      <w:rFonts w:eastAsia="Arial" w:cstheme="minorHAnsi"/>
      <w:b/>
      <w:color w:val="5B6064" w:themeColor="accent2"/>
      <w:sz w:val="28"/>
      <w:szCs w:val="36"/>
    </w:rPr>
  </w:style>
  <w:style w:type="paragraph" w:styleId="Signatur">
    <w:name w:val="Signature"/>
    <w:basedOn w:val="Normal"/>
    <w:next w:val="Normal"/>
    <w:link w:val="SignaturChar"/>
    <w:uiPriority w:val="5"/>
    <w:semiHidden/>
    <w:rsid w:val="00C97663"/>
    <w:pPr>
      <w:spacing w:before="480"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3E0403"/>
    <w:rPr>
      <w:color w:val="954F72" w:themeColor="followedHyperlink"/>
      <w:u w:val="single"/>
    </w:rPr>
  </w:style>
  <w:style w:type="paragraph" w:styleId="Innehll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rFonts w:ascii="Arial" w:hAnsi="Arial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rFonts w:ascii="Arial" w:hAnsi="Arial"/>
      <w:noProof/>
    </w:rPr>
  </w:style>
  <w:style w:type="paragraph" w:styleId="Liststycke">
    <w:name w:val="List Paragraph"/>
    <w:basedOn w:val="Normal"/>
    <w:uiPriority w:val="34"/>
    <w:semiHidden/>
    <w:rsid w:val="007A1152"/>
    <w:pPr>
      <w:ind w:left="709"/>
      <w:contextualSpacing/>
    </w:pPr>
  </w:style>
  <w:style w:type="character" w:styleId="Hyperlnk">
    <w:name w:val="Hyperlink"/>
    <w:basedOn w:val="Standardstycketeckensnitt"/>
    <w:uiPriority w:val="99"/>
    <w:semiHidden/>
    <w:rsid w:val="006E0C91"/>
    <w:rPr>
      <w:color w:val="0563C1" w:themeColor="hyperlink"/>
      <w:u w:val="single"/>
    </w:rPr>
  </w:style>
  <w:style w:type="character" w:customStyle="1" w:styleId="SignaturChar">
    <w:name w:val="Signatur Char"/>
    <w:basedOn w:val="Standardstycketeckensnitt"/>
    <w:link w:val="Signatur"/>
    <w:uiPriority w:val="5"/>
    <w:semiHidden/>
    <w:rsid w:val="00A94230"/>
  </w:style>
  <w:style w:type="paragraph" w:styleId="Innehllsfrteckningsrubrik">
    <w:name w:val="TOC Heading"/>
    <w:basedOn w:val="Rubrik"/>
    <w:next w:val="Normal"/>
    <w:uiPriority w:val="39"/>
    <w:semiHidden/>
    <w:qFormat/>
    <w:rsid w:val="00850E4F"/>
  </w:style>
  <w:style w:type="table" w:styleId="Tabellrutnt">
    <w:name w:val="Table Grid"/>
    <w:basedOn w:val="Normaltabell"/>
    <w:uiPriority w:val="39"/>
    <w:rsid w:val="008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8"/>
    <w:unhideWhenUsed/>
    <w:rsid w:val="003B401C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8"/>
    <w:rsid w:val="003B401C"/>
    <w:rPr>
      <w:noProof/>
      <w:sz w:val="16"/>
    </w:rPr>
  </w:style>
  <w:style w:type="paragraph" w:styleId="Sidfot">
    <w:name w:val="footer"/>
    <w:basedOn w:val="Normal"/>
    <w:link w:val="SidfotChar"/>
    <w:uiPriority w:val="8"/>
    <w:unhideWhenUsed/>
    <w:rsid w:val="00E53B2D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B00DC9"/>
    <w:rPr>
      <w:noProof/>
      <w:sz w:val="16"/>
    </w:rPr>
  </w:style>
  <w:style w:type="paragraph" w:customStyle="1" w:styleId="Filename">
    <w:name w:val="Filename"/>
    <w:basedOn w:val="Sidfot"/>
    <w:uiPriority w:val="12"/>
    <w:unhideWhenUsed/>
    <w:rsid w:val="006238C0"/>
    <w:rPr>
      <w:sz w:val="12"/>
    </w:rPr>
  </w:style>
  <w:style w:type="character" w:styleId="Platshllartext">
    <w:name w:val="Placeholder Text"/>
    <w:basedOn w:val="Standardstycketeckensnitt"/>
    <w:uiPriority w:val="99"/>
    <w:semiHidden/>
    <w:rsid w:val="00D72D0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customStyle="1" w:styleId="TitleHeader">
    <w:name w:val="TitleHeader"/>
    <w:basedOn w:val="Normal"/>
    <w:next w:val="Normal"/>
    <w:rsid w:val="00D7551B"/>
    <w:pPr>
      <w:spacing w:after="360"/>
      <w:jc w:val="right"/>
    </w:pPr>
    <w:rPr>
      <w:b/>
      <w:sz w:val="28"/>
    </w:rPr>
  </w:style>
  <w:style w:type="paragraph" w:styleId="Ingetavstnd">
    <w:name w:val="No Spacing"/>
    <w:link w:val="IngetavstndChar"/>
    <w:uiPriority w:val="1"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96731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Normaltabell"/>
    <w:uiPriority w:val="99"/>
    <w:rsid w:val="008560CC"/>
    <w:pPr>
      <w:spacing w:after="0" w:line="240" w:lineRule="auto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ABBD" w:themeFill="accent1"/>
      </w:tcPr>
    </w:tblStylePr>
  </w:style>
  <w:style w:type="table" w:customStyle="1" w:styleId="NorconsultGrey">
    <w:name w:val="Norconsult Grey"/>
    <w:basedOn w:val="Normaltabell"/>
    <w:uiPriority w:val="99"/>
    <w:rsid w:val="008560CC"/>
    <w:pPr>
      <w:spacing w:after="0"/>
    </w:pPr>
    <w:rPr>
      <w:szCs w:val="22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rPr>
        <w:cantSplit/>
        <w:tblHeader/>
      </w:trPr>
      <w:tcPr>
        <w:shd w:val="clear" w:color="auto" w:fill="9A9FA3" w:themeFill="accent2" w:themeFillTint="99"/>
      </w:tcPr>
    </w:tblStylePr>
  </w:style>
  <w:style w:type="table" w:customStyle="1" w:styleId="Norconsultplain">
    <w:name w:val="Norconsult plain"/>
    <w:basedOn w:val="Normaltabell"/>
    <w:uiPriority w:val="99"/>
    <w:rsid w:val="008560CC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64422"/>
    <w:pPr>
      <w:spacing w:after="0" w:line="240" w:lineRule="auto"/>
    </w:pPr>
    <w:rPr>
      <w:rFonts w:ascii="Arial" w:hAnsi="Arial" w:cs="Aria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64422"/>
    <w:rPr>
      <w:rFonts w:ascii="Arial" w:hAnsi="Arial" w:cs="Arial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463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46377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E46377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463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46377"/>
    <w:rPr>
      <w:b/>
      <w:bCs/>
      <w:lang w:val="sv-SE"/>
    </w:rPr>
  </w:style>
  <w:style w:type="paragraph" w:styleId="Revision">
    <w:name w:val="Revision"/>
    <w:hidden/>
    <w:uiPriority w:val="99"/>
    <w:semiHidden/>
    <w:rsid w:val="00E46377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215238990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Anteckningar_Inter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C85B6483F74424B683449575783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182F5-33E5-496D-87E9-ED354CCA445C}"/>
      </w:docPartPr>
      <w:docPartBody>
        <w:p w:rsidR="00AF7B84" w:rsidRDefault="00AF7B84"/>
      </w:docPartBody>
    </w:docPart>
    <w:docPart>
      <w:docPartPr>
        <w:name w:val="D524E1B675FF454D86D02B58377BF4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6BBAA-8191-4819-91DF-67BD11F9840D}"/>
      </w:docPartPr>
      <w:docPartBody>
        <w:p w:rsidR="00AF7B84" w:rsidRDefault="00AF7B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3"/>
    <w:rsid w:val="00216606"/>
    <w:rsid w:val="004A032D"/>
    <w:rsid w:val="00AF7B84"/>
    <w:rsid w:val="00D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361C5080B244AEBB189593834545E49">
    <w:name w:val="E361C5080B244AEBB189593834545E49"/>
  </w:style>
  <w:style w:type="paragraph" w:customStyle="1" w:styleId="B6D554A4402A4B6F96BFEEFE6233FF8D">
    <w:name w:val="B6D554A4402A4B6F96BFEEFE6233F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 Blue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00ABBD"/>
      </a:accent1>
      <a:accent2>
        <a:srgbClr val="5B6064"/>
      </a:accent2>
      <a:accent3>
        <a:srgbClr val="5E2580"/>
      </a:accent3>
      <a:accent4>
        <a:srgbClr val="B5D334"/>
      </a:accent4>
      <a:accent5>
        <a:srgbClr val="1C2B39"/>
      </a:accent5>
      <a:accent6>
        <a:srgbClr val="DC1254"/>
      </a:accent6>
      <a:hlink>
        <a:srgbClr val="0563C1"/>
      </a:hlink>
      <a:folHlink>
        <a:srgbClr val="954F72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0BA067D2A0A4F8E37558EF26AF969" ma:contentTypeVersion="4" ma:contentTypeDescription="Create a new document." ma:contentTypeScope="" ma:versionID="9567cf0796dc2949cf58977d3f1e5584">
  <xsd:schema xmlns:xsd="http://www.w3.org/2001/XMLSchema" xmlns:xs="http://www.w3.org/2001/XMLSchema" xmlns:p="http://schemas.microsoft.com/office/2006/metadata/properties" xmlns:ns2="75f81d72-0f81-4fe4-855d-9a885f452252" targetNamespace="http://schemas.microsoft.com/office/2006/metadata/properties" ma:root="true" ma:fieldsID="b042adb5e072e099be45cbec18c56ee3" ns2:_="">
    <xsd:import namespace="75f81d72-0f81-4fe4-855d-9a885f4522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_Language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1d72-0f81-4fe4-855d-9a885f45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_Language" ma:index="10" nillable="true" ma:displayName="_Language" ma:default="Norwegian (bokmål)" ma:format="Dropdown" ma:internalName="_Language">
      <xsd:simpleType>
        <xsd:restriction base="dms:Choice">
          <xsd:enumeration value="Norwegian (bokmål)"/>
          <xsd:enumeration value="Norwegian (nynorsk)"/>
          <xsd:enumeration value="Swedish"/>
          <xsd:enumeration value="Danish"/>
          <xsd:enumeration value="English"/>
        </xsd:restriction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f81d72-0f81-4fe4-855d-9a885f452252">
      <UserInfo>
        <DisplayName/>
        <AccountId xsi:nil="true"/>
        <AccountType/>
      </UserInfo>
    </SharedWithUsers>
    <_Language xmlns="75f81d72-0f81-4fe4-855d-9a885f452252">Swedish</_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5B1D-FAE9-4FC2-8A60-A021957D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1d72-0f81-4fe4-855d-9a885f45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19196-79CA-417A-8345-E06455954FE3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5f81d72-0f81-4fe4-855d-9a885f4522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F496E-A62B-437A-9236-F83AA628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SE_Anteckningar_Internt.dotm</Template>
  <TotalTime>0</TotalTime>
  <Pages>1</Pages>
  <Words>215</Words>
  <Characters>1143</Characters>
  <Application>Microsoft Office Word</Application>
  <DocSecurity>4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SE_Anteckningar_internt</vt:lpstr>
      <vt:lpstr>SE_Anteckningar_internt</vt:lpstr>
      <vt:lpstr>Notat internt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SE_Anteckningar_internt</dc:title>
  <dc:subject/>
  <dc:creator>Johansson, Catharina</dc:creator>
  <cp:keywords/>
  <dc:description/>
  <cp:lastModifiedBy>Johansson Catharina</cp:lastModifiedBy>
  <cp:revision>2</cp:revision>
  <cp:lastPrinted>2015-03-04T16:15:00Z</cp:lastPrinted>
  <dcterms:created xsi:type="dcterms:W3CDTF">2017-10-19T14:56:00Z</dcterms:created>
  <dcterms:modified xsi:type="dcterms:W3CDTF">2017-10-19T14:56:00Z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0x010100CFE0BA067D2A0A4F8E37558EF26AF969</vt:lpwstr>
  </property>
  <property fmtid="{D5CDD505-2E9C-101B-9397-08002B2CF9AE}" pid="3" name="NorconsultDoc">
    <vt:bool>false</vt:bool>
  </property>
  <property fmtid="{D5CDD505-2E9C-101B-9397-08002B2CF9AE}" pid="4" name="usrLocation">
    <vt:lpwstr>Norconsult AB Göteborg</vt:lpwstr>
  </property>
  <property fmtid="{D5CDD505-2E9C-101B-9397-08002B2CF9AE}" pid="5" name="usrEmail">
    <vt:lpwstr/>
  </property>
  <property fmtid="{D5CDD505-2E9C-101B-9397-08002B2CF9AE}" pid="6" name="usrAuthor">
    <vt:lpwstr>Catharina Johansson</vt:lpwstr>
  </property>
  <property fmtid="{D5CDD505-2E9C-101B-9397-08002B2CF9AE}" pid="7" name="propUppdragsnr.">
    <vt:lpwstr> </vt:lpwstr>
  </property>
  <property fmtid="{D5CDD505-2E9C-101B-9397-08002B2CF9AE}" pid="8" name="propTill">
    <vt:lpwstr> </vt:lpwstr>
  </property>
  <property fmtid="{D5CDD505-2E9C-101B-9397-08002B2CF9AE}" pid="9" name="propKopia till">
    <vt:lpwstr> </vt:lpwstr>
  </property>
  <property fmtid="{D5CDD505-2E9C-101B-9397-08002B2CF9AE}" pid="10" name="propDatum">
    <vt:filetime>2017-10-13T14:31:53Z</vt:filetime>
  </property>
  <property fmtid="{D5CDD505-2E9C-101B-9397-08002B2CF9AE}" pid="11" name="propRubrik">
    <vt:lpwstr>ASES på Passivhusmässa</vt:lpwstr>
  </property>
  <property fmtid="{D5CDD505-2E9C-101B-9397-08002B2CF9AE}" pid="12" name="prefix">
    <vt:lpwstr>SE_Anteckningar_Internt</vt:lpwstr>
  </property>
  <property fmtid="{D5CDD505-2E9C-101B-9397-08002B2CF9AE}" pid="13" name="locCompanyName">
    <vt:lpwstr>Norconsult AB</vt:lpwstr>
  </property>
  <property fmtid="{D5CDD505-2E9C-101B-9397-08002B2CF9AE}" pid="14" name="locLocation">
    <vt:lpwstr>Göteborg</vt:lpwstr>
  </property>
  <property fmtid="{D5CDD505-2E9C-101B-9397-08002B2CF9AE}" pid="15" name="locAddress">
    <vt:lpwstr>Theres Svenssons gata 11, 417 55 Göteborg</vt:lpwstr>
  </property>
  <property fmtid="{D5CDD505-2E9C-101B-9397-08002B2CF9AE}" pid="16" name="locPostBox">
    <vt:lpwstr>Box 8774, 402 76  Göteborg</vt:lpwstr>
  </property>
  <property fmtid="{D5CDD505-2E9C-101B-9397-08002B2CF9AE}" pid="17" name="locPostBoxEN">
    <vt:lpwstr>Box 8774, SE-402 76  Göteborg</vt:lpwstr>
  </property>
  <property fmtid="{D5CDD505-2E9C-101B-9397-08002B2CF9AE}" pid="18" name="locPhone1">
    <vt:lpwstr>+46 10 141 80 00</vt:lpwstr>
  </property>
  <property fmtid="{D5CDD505-2E9C-101B-9397-08002B2CF9AE}" pid="19" name="locPhone2">
    <vt:lpwstr>+46 10 141 80 01</vt:lpwstr>
  </property>
  <property fmtid="{D5CDD505-2E9C-101B-9397-08002B2CF9AE}" pid="20" name="locWebsite">
    <vt:lpwstr>www.norconsult.se</vt:lpwstr>
  </property>
  <property fmtid="{D5CDD505-2E9C-101B-9397-08002B2CF9AE}" pid="21" name="locWebsiteEN">
    <vt:lpwstr>www.norconsult.com</vt:lpwstr>
  </property>
  <property fmtid="{D5CDD505-2E9C-101B-9397-08002B2CF9AE}" pid="22" name="locMail">
    <vt:lpwstr>mail@norconsult.com</vt:lpwstr>
  </property>
  <property fmtid="{D5CDD505-2E9C-101B-9397-08002B2CF9AE}" pid="23" name="locMailEN">
    <vt:lpwstr>mail@norconsult.com</vt:lpwstr>
  </property>
  <property fmtid="{D5CDD505-2E9C-101B-9397-08002B2CF9AE}" pid="24" name="locOrgnr">
    <vt:lpwstr>556405-3964</vt:lpwstr>
  </property>
  <property fmtid="{D5CDD505-2E9C-101B-9397-08002B2CF9AE}" pid="25" name="locHQ">
    <vt:lpwstr/>
  </property>
  <property fmtid="{D5CDD505-2E9C-101B-9397-08002B2CF9AE}" pid="26" name="locHQAddress">
    <vt:lpwstr/>
  </property>
  <property fmtid="{D5CDD505-2E9C-101B-9397-08002B2CF9AE}" pid="27" name="locHQPostBox">
    <vt:lpwstr/>
  </property>
</Properties>
</file>