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3387" w:rsidRPr="005C635E" w:rsidRDefault="00B33387" w:rsidP="008B7262">
      <w:pPr>
        <w:tabs>
          <w:tab w:val="left" w:pos="2880"/>
          <w:tab w:val="left" w:pos="3060"/>
          <w:tab w:val="left" w:pos="7380"/>
        </w:tabs>
        <w:rPr>
          <w:rFonts w:ascii="Arial" w:hAnsi="Arial" w:cs="Arial"/>
          <w:sz w:val="19"/>
        </w:rPr>
      </w:pPr>
      <w:r w:rsidRPr="003D1CAE">
        <w:rPr>
          <w:rFonts w:ascii="Arial" w:hAnsi="Arial" w:cs="Arial"/>
          <w:sz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3.5pt;height:90pt">
            <v:imagedata r:id="rId7" o:title=""/>
          </v:shape>
        </w:pict>
      </w:r>
      <w:r>
        <w:rPr>
          <w:rFonts w:ascii="Arial" w:hAnsi="Arial" w:cs="Arial"/>
          <w:sz w:val="19"/>
        </w:rPr>
        <w:t xml:space="preserve">   </w:t>
      </w:r>
      <w:r w:rsidRPr="003D1CAE">
        <w:rPr>
          <w:rFonts w:ascii="Arial" w:hAnsi="Arial" w:cs="Arial"/>
          <w:sz w:val="19"/>
        </w:rPr>
        <w:pict>
          <v:shape id="_x0000_i1028" type="#_x0000_t75" style="width:179.25pt;height:90pt">
            <v:imagedata r:id="rId8" o:title=""/>
          </v:shape>
        </w:pict>
      </w:r>
    </w:p>
    <w:p w:rsidR="00B33387" w:rsidRPr="003D1CAE" w:rsidRDefault="00B33387" w:rsidP="005C635E">
      <w:pPr>
        <w:spacing w:after="0"/>
        <w:jc w:val="both"/>
        <w:rPr>
          <w:rFonts w:ascii="Arial" w:hAnsi="Arial" w:cs="Arial"/>
          <w:sz w:val="32"/>
          <w:szCs w:val="32"/>
          <w:lang w:val="sv-SE"/>
        </w:rPr>
      </w:pPr>
      <w:r w:rsidRPr="003D1CAE">
        <w:rPr>
          <w:rFonts w:ascii="Arial" w:hAnsi="Arial" w:cs="Arial"/>
          <w:color w:val="000000"/>
          <w:sz w:val="32"/>
          <w:szCs w:val="32"/>
        </w:rPr>
        <w:t>"Europas bästa förstärkare" harman kardon HK 990</w:t>
      </w:r>
      <w:r w:rsidRPr="003D1CAE">
        <w:rPr>
          <w:rFonts w:ascii="Arial" w:hAnsi="Arial" w:cs="Arial"/>
          <w:color w:val="000000"/>
          <w:sz w:val="32"/>
          <w:szCs w:val="32"/>
        </w:rPr>
        <w:br/>
      </w:r>
    </w:p>
    <w:p w:rsidR="00B33387" w:rsidRPr="00C363DA" w:rsidRDefault="00B33387" w:rsidP="005C635E">
      <w:pPr>
        <w:tabs>
          <w:tab w:val="left" w:pos="2880"/>
          <w:tab w:val="left" w:pos="3060"/>
          <w:tab w:val="left" w:pos="7380"/>
        </w:tabs>
        <w:spacing w:after="0"/>
        <w:ind w:right="307"/>
        <w:rPr>
          <w:rFonts w:ascii="Arial" w:hAnsi="Arial" w:cs="Arial"/>
          <w:b/>
          <w:lang w:val="sv-SE"/>
        </w:rPr>
      </w:pPr>
      <w:smartTag w:uri="urn:schemas-microsoft-com:office:smarttags" w:element="PersonName">
        <w:r w:rsidRPr="00C363DA">
          <w:rPr>
            <w:rFonts w:ascii="Arial" w:hAnsi="Arial" w:cs="Arial"/>
            <w:b/>
            <w:color w:val="000000"/>
          </w:rPr>
          <w:t>Harman</w:t>
        </w:r>
      </w:smartTag>
      <w:r w:rsidRPr="00C363DA">
        <w:rPr>
          <w:rFonts w:ascii="Arial" w:hAnsi="Arial" w:cs="Arial"/>
          <w:b/>
          <w:color w:val="000000"/>
        </w:rPr>
        <w:t xml:space="preserve"> Kardon HK 990 har belönats med det mycket prestige fyllda priset EISA AWARD. EISA juryn består av 51 facktidskrifter från 18 länder i Europa.</w:t>
      </w:r>
    </w:p>
    <w:p w:rsidR="00B33387" w:rsidRPr="003D1CAE" w:rsidRDefault="00B33387" w:rsidP="005C635E">
      <w:pPr>
        <w:tabs>
          <w:tab w:val="left" w:pos="2880"/>
          <w:tab w:val="left" w:pos="3060"/>
          <w:tab w:val="left" w:pos="7380"/>
        </w:tabs>
        <w:spacing w:after="0"/>
        <w:ind w:right="307"/>
        <w:jc w:val="both"/>
        <w:rPr>
          <w:rFonts w:ascii="Arial" w:hAnsi="Arial" w:cs="Arial"/>
          <w:sz w:val="20"/>
          <w:szCs w:val="20"/>
          <w:lang w:val="sv-SE"/>
        </w:rPr>
      </w:pPr>
      <w:r>
        <w:rPr>
          <w:rFonts w:ascii="Arial" w:hAnsi="Arial" w:cs="Arial"/>
          <w:i/>
          <w:lang w:val="sv-SE"/>
        </w:rPr>
        <w:br/>
      </w:r>
      <w:r w:rsidRPr="003D1CAE">
        <w:rPr>
          <w:rFonts w:ascii="Arial" w:hAnsi="Arial" w:cs="Arial"/>
          <w:color w:val="000000"/>
          <w:sz w:val="20"/>
          <w:szCs w:val="20"/>
        </w:rPr>
        <w:t>Citat från EISA juryn:</w:t>
      </w:r>
      <w:r w:rsidRPr="003D1CAE">
        <w:rPr>
          <w:rFonts w:ascii="Arial" w:hAnsi="Arial" w:cs="Arial"/>
          <w:color w:val="000000"/>
          <w:sz w:val="20"/>
          <w:szCs w:val="20"/>
        </w:rPr>
        <w:br/>
      </w:r>
      <w:r w:rsidRPr="003D1CAE">
        <w:rPr>
          <w:rFonts w:ascii="Arial" w:hAnsi="Arial" w:cs="Arial"/>
          <w:b/>
          <w:color w:val="000000"/>
          <w:sz w:val="20"/>
          <w:szCs w:val="20"/>
        </w:rPr>
        <w:br/>
        <w:t>Årets förstärkare</w:t>
      </w:r>
      <w:r w:rsidRPr="003D1CAE">
        <w:rPr>
          <w:rFonts w:ascii="Arial" w:hAnsi="Arial" w:cs="Arial"/>
          <w:b/>
          <w:color w:val="000000"/>
          <w:sz w:val="20"/>
          <w:szCs w:val="20"/>
        </w:rPr>
        <w:br/>
      </w:r>
      <w:smartTag w:uri="urn:schemas-microsoft-com:office:smarttags" w:element="PersonName">
        <w:r w:rsidRPr="003D1CAE">
          <w:rPr>
            <w:rFonts w:ascii="Arial" w:hAnsi="Arial" w:cs="Arial"/>
            <w:b/>
            <w:color w:val="000000"/>
            <w:sz w:val="20"/>
            <w:szCs w:val="20"/>
          </w:rPr>
          <w:t>Harman</w:t>
        </w:r>
      </w:smartTag>
      <w:r w:rsidRPr="003D1CAE">
        <w:rPr>
          <w:rFonts w:ascii="Arial" w:hAnsi="Arial" w:cs="Arial"/>
          <w:b/>
          <w:color w:val="000000"/>
          <w:sz w:val="20"/>
          <w:szCs w:val="20"/>
        </w:rPr>
        <w:t xml:space="preserve"> Kardon HK 990</w:t>
      </w:r>
      <w:r w:rsidRPr="003D1CAE">
        <w:rPr>
          <w:rFonts w:ascii="Arial" w:hAnsi="Arial" w:cs="Arial"/>
          <w:color w:val="000000"/>
          <w:sz w:val="20"/>
          <w:szCs w:val="20"/>
        </w:rPr>
        <w:br/>
      </w:r>
      <w:r w:rsidRPr="003D1CAE">
        <w:rPr>
          <w:rFonts w:ascii="Arial" w:hAnsi="Arial" w:cs="Arial"/>
          <w:color w:val="000000"/>
          <w:sz w:val="20"/>
          <w:szCs w:val="20"/>
        </w:rPr>
        <w:br/>
        <w:t xml:space="preserve">"Detta är inte vilken ny förstärkare som helst från </w:t>
      </w:r>
      <w:smartTag w:uri="urn:schemas-microsoft-com:office:smarttags" w:element="PersonName">
        <w:r w:rsidRPr="003D1CAE">
          <w:rPr>
            <w:rFonts w:ascii="Arial" w:hAnsi="Arial" w:cs="Arial"/>
            <w:color w:val="000000"/>
            <w:sz w:val="20"/>
            <w:szCs w:val="20"/>
          </w:rPr>
          <w:t>Harman</w:t>
        </w:r>
      </w:smartTag>
      <w:r w:rsidRPr="003D1CAE">
        <w:rPr>
          <w:rFonts w:ascii="Arial" w:hAnsi="Arial" w:cs="Arial"/>
          <w:color w:val="000000"/>
          <w:sz w:val="20"/>
          <w:szCs w:val="20"/>
        </w:rPr>
        <w:t xml:space="preserve"> Kardon, för HK 990 representerar en helt ny riktning i utvecklingen från de allra tidigaste integrerade förstärkarna från HK. Den kallas för "2.2 förstärkare", men denna tungviktare har också en inby</w:t>
      </w:r>
      <w:r>
        <w:rPr>
          <w:rFonts w:ascii="Arial" w:hAnsi="Arial" w:cs="Arial"/>
          <w:color w:val="000000"/>
          <w:sz w:val="20"/>
          <w:szCs w:val="20"/>
        </w:rPr>
        <w:t>gg</w:t>
      </w:r>
      <w:r w:rsidRPr="003D1CAE">
        <w:rPr>
          <w:rFonts w:ascii="Arial" w:hAnsi="Arial" w:cs="Arial"/>
          <w:color w:val="000000"/>
          <w:sz w:val="20"/>
          <w:szCs w:val="20"/>
        </w:rPr>
        <w:t>d DSP för full baskontro</w:t>
      </w:r>
      <w:r>
        <w:rPr>
          <w:rFonts w:ascii="Arial" w:hAnsi="Arial" w:cs="Arial"/>
          <w:color w:val="000000"/>
          <w:sz w:val="20"/>
          <w:szCs w:val="20"/>
        </w:rPr>
        <w:t>ll</w:t>
      </w:r>
      <w:r w:rsidRPr="003D1CAE">
        <w:rPr>
          <w:rFonts w:ascii="Arial" w:hAnsi="Arial" w:cs="Arial"/>
          <w:color w:val="000000"/>
          <w:sz w:val="20"/>
          <w:szCs w:val="20"/>
        </w:rPr>
        <w:t xml:space="preserve"> och en synkron</w:t>
      </w:r>
      <w:r>
        <w:rPr>
          <w:rFonts w:ascii="Arial" w:hAnsi="Arial" w:cs="Arial"/>
          <w:color w:val="000000"/>
          <w:sz w:val="20"/>
          <w:szCs w:val="20"/>
        </w:rPr>
        <w:t>i</w:t>
      </w:r>
      <w:r w:rsidRPr="003D1CAE">
        <w:rPr>
          <w:rFonts w:ascii="Arial" w:hAnsi="Arial" w:cs="Arial"/>
          <w:color w:val="000000"/>
          <w:sz w:val="20"/>
          <w:szCs w:val="20"/>
        </w:rPr>
        <w:t>serad klocka för att optimera flytet i de digitala signalerna från cd-spelaren HD 990. En egen inbyggd DAC gör att HK 990 ökar sin flexibilitet ytterligare som kontrollenhet i ett modernt digitalt ljudsystem. </w:t>
      </w:r>
      <w:r w:rsidRPr="003D1CAE">
        <w:rPr>
          <w:rFonts w:ascii="Arial" w:hAnsi="Arial" w:cs="Arial"/>
          <w:color w:val="000000"/>
          <w:sz w:val="20"/>
          <w:szCs w:val="20"/>
        </w:rPr>
        <w:br/>
      </w:r>
      <w:r w:rsidRPr="003D1CAE">
        <w:rPr>
          <w:rFonts w:ascii="Arial" w:hAnsi="Arial" w:cs="Arial"/>
          <w:color w:val="000000"/>
          <w:sz w:val="20"/>
          <w:szCs w:val="20"/>
        </w:rPr>
        <w:br/>
        <w:t>Den uppges ha 2 x 150 watt, men detta är mycket konservativt mätt då förstärkaren är kapabel att ge hela 2 x 200 watt i 8 Ohm och hela 1,5 kW dynamisk effekt.  </w:t>
      </w:r>
      <w:r w:rsidRPr="003D1CAE">
        <w:rPr>
          <w:rFonts w:ascii="Arial" w:hAnsi="Arial" w:cs="Arial"/>
          <w:color w:val="000000"/>
          <w:sz w:val="20"/>
          <w:szCs w:val="20"/>
        </w:rPr>
        <w:br/>
      </w:r>
      <w:r w:rsidRPr="003D1CAE">
        <w:rPr>
          <w:rFonts w:ascii="Arial" w:hAnsi="Arial" w:cs="Arial"/>
          <w:color w:val="000000"/>
          <w:sz w:val="20"/>
          <w:szCs w:val="20"/>
        </w:rPr>
        <w:br/>
        <w:t>Förstärkarens ljud är kraffullt, engagerande och ocaligt detaljerat och ger en djup och bred ljudbild med trovärdiga musikinstrument. Sammanfattningsvis är HK 990 ett audiofilt kap för entusiaster som får ett öppet och mycket detaljerat fönster för alla inspelningar." </w:t>
      </w:r>
    </w:p>
    <w:p w:rsidR="00B33387" w:rsidRDefault="00B33387" w:rsidP="005C635E">
      <w:pPr>
        <w:tabs>
          <w:tab w:val="left" w:pos="2880"/>
          <w:tab w:val="left" w:pos="3060"/>
          <w:tab w:val="left" w:pos="7380"/>
        </w:tabs>
        <w:spacing w:after="0"/>
        <w:ind w:right="307"/>
        <w:jc w:val="both"/>
        <w:rPr>
          <w:rFonts w:ascii="Arial" w:hAnsi="Arial" w:cs="Arial"/>
          <w:lang w:val="sv-SE"/>
        </w:rPr>
      </w:pPr>
    </w:p>
    <w:p w:rsidR="00B33387" w:rsidRPr="006F5C3B" w:rsidRDefault="00B33387" w:rsidP="005C635E">
      <w:pPr>
        <w:tabs>
          <w:tab w:val="left" w:pos="2880"/>
          <w:tab w:val="left" w:pos="3060"/>
          <w:tab w:val="left" w:pos="7380"/>
        </w:tabs>
        <w:spacing w:after="0"/>
        <w:ind w:right="307"/>
        <w:jc w:val="both"/>
        <w:rPr>
          <w:rFonts w:ascii="Arial" w:hAnsi="Arial" w:cs="Arial"/>
          <w:sz w:val="20"/>
          <w:szCs w:val="20"/>
          <w:lang w:val="sv-SE"/>
        </w:rPr>
      </w:pPr>
      <w:r w:rsidRPr="006F5C3B">
        <w:rPr>
          <w:rFonts w:ascii="Arial" w:hAnsi="Arial" w:cs="Arial"/>
          <w:sz w:val="20"/>
          <w:szCs w:val="20"/>
          <w:lang w:val="sv-SE"/>
        </w:rPr>
        <w:t>Tekniska specifikationer:</w:t>
      </w:r>
    </w:p>
    <w:p w:rsidR="00B33387" w:rsidRDefault="00B33387" w:rsidP="007E76E5">
      <w:pPr>
        <w:pStyle w:val="ListParagraph1"/>
        <w:numPr>
          <w:ilvl w:val="0"/>
          <w:numId w:val="1"/>
        </w:numPr>
        <w:spacing w:after="0"/>
        <w:rPr>
          <w:rFonts w:ascii="Arial" w:hAnsi="Arial" w:cs="Arial"/>
          <w:sz w:val="20"/>
          <w:szCs w:val="20"/>
          <w:lang w:val="sv-SE"/>
        </w:rPr>
      </w:pPr>
      <w:r>
        <w:rPr>
          <w:rFonts w:ascii="Arial" w:hAnsi="Arial" w:cs="Arial"/>
          <w:sz w:val="20"/>
          <w:szCs w:val="20"/>
          <w:lang w:val="sv-SE"/>
        </w:rPr>
        <w:t>2 x 150 watt 8 Ohm FTC.</w:t>
      </w:r>
    </w:p>
    <w:p w:rsidR="00B33387" w:rsidRDefault="00B33387" w:rsidP="006F5C3B">
      <w:pPr>
        <w:pStyle w:val="ListParagraph1"/>
        <w:numPr>
          <w:ilvl w:val="0"/>
          <w:numId w:val="1"/>
        </w:numPr>
        <w:spacing w:after="0"/>
        <w:rPr>
          <w:rFonts w:ascii="Arial" w:hAnsi="Arial" w:cs="Arial"/>
          <w:sz w:val="20"/>
          <w:szCs w:val="20"/>
          <w:lang w:val="sv-SE"/>
        </w:rPr>
      </w:pPr>
      <w:r>
        <w:rPr>
          <w:rFonts w:ascii="Arial" w:hAnsi="Arial" w:cs="Arial"/>
          <w:sz w:val="20"/>
          <w:szCs w:val="20"/>
          <w:lang w:val="sv-SE"/>
        </w:rPr>
        <w:t>200 ampere</w:t>
      </w:r>
    </w:p>
    <w:p w:rsidR="00B33387" w:rsidRDefault="00B33387" w:rsidP="006F5C3B">
      <w:pPr>
        <w:pStyle w:val="ListParagraph1"/>
        <w:numPr>
          <w:ilvl w:val="0"/>
          <w:numId w:val="1"/>
        </w:numPr>
        <w:spacing w:after="0"/>
        <w:rPr>
          <w:rFonts w:ascii="Arial" w:hAnsi="Arial" w:cs="Arial"/>
          <w:sz w:val="20"/>
          <w:szCs w:val="20"/>
          <w:lang w:val="sv-SE"/>
        </w:rPr>
      </w:pPr>
      <w:r>
        <w:rPr>
          <w:rFonts w:ascii="Arial" w:hAnsi="Arial" w:cs="Arial"/>
          <w:sz w:val="20"/>
          <w:szCs w:val="20"/>
          <w:lang w:val="sv-SE"/>
        </w:rPr>
        <w:t>Dualmono konstruktion med två ringkärnetransformatorer</w:t>
      </w:r>
    </w:p>
    <w:p w:rsidR="00B33387" w:rsidRDefault="00B33387" w:rsidP="006F5C3B">
      <w:pPr>
        <w:pStyle w:val="ListParagraph1"/>
        <w:numPr>
          <w:ilvl w:val="0"/>
          <w:numId w:val="1"/>
        </w:numPr>
        <w:spacing w:after="0"/>
        <w:rPr>
          <w:rFonts w:ascii="Arial" w:hAnsi="Arial" w:cs="Arial"/>
          <w:sz w:val="20"/>
          <w:szCs w:val="20"/>
          <w:lang w:val="sv-SE"/>
        </w:rPr>
      </w:pPr>
      <w:r>
        <w:rPr>
          <w:rFonts w:ascii="Arial" w:hAnsi="Arial" w:cs="Arial"/>
          <w:sz w:val="20"/>
          <w:szCs w:val="20"/>
          <w:lang w:val="sv-SE"/>
        </w:rPr>
        <w:t>Optisk och koaxial digitalingång</w:t>
      </w:r>
    </w:p>
    <w:p w:rsidR="00B33387" w:rsidRPr="006F5C3B" w:rsidRDefault="00B33387" w:rsidP="006F5C3B">
      <w:pPr>
        <w:pStyle w:val="ListParagraph1"/>
        <w:numPr>
          <w:ilvl w:val="0"/>
          <w:numId w:val="1"/>
        </w:numPr>
        <w:spacing w:after="0"/>
        <w:rPr>
          <w:rFonts w:ascii="Arial" w:hAnsi="Arial" w:cs="Arial"/>
          <w:sz w:val="20"/>
          <w:szCs w:val="20"/>
          <w:lang w:val="sv-SE"/>
        </w:rPr>
      </w:pPr>
      <w:r>
        <w:rPr>
          <w:rFonts w:ascii="Arial" w:hAnsi="Arial" w:cs="Arial"/>
          <w:sz w:val="20"/>
          <w:szCs w:val="20"/>
          <w:lang w:val="sv-SE"/>
        </w:rPr>
        <w:t>EzSet/EQ rummskallibrering med mikrofon</w:t>
      </w:r>
    </w:p>
    <w:p w:rsidR="00B33387" w:rsidRPr="003D1CAE" w:rsidRDefault="00B33387" w:rsidP="006F5C3B">
      <w:pPr>
        <w:pStyle w:val="ListParagraph1"/>
        <w:numPr>
          <w:ilvl w:val="0"/>
          <w:numId w:val="1"/>
        </w:numPr>
        <w:spacing w:after="0"/>
        <w:rPr>
          <w:rFonts w:ascii="Arial" w:hAnsi="Arial" w:cs="Arial"/>
          <w:sz w:val="20"/>
          <w:szCs w:val="20"/>
          <w:lang w:val="sv-SE"/>
        </w:rPr>
      </w:pPr>
      <w:r>
        <w:rPr>
          <w:rFonts w:ascii="Arial" w:hAnsi="Arial" w:cs="Arial"/>
          <w:sz w:val="20"/>
          <w:szCs w:val="20"/>
          <w:lang w:val="sv-SE"/>
        </w:rPr>
        <w:t>Vikt: 19</w:t>
      </w:r>
      <w:r w:rsidRPr="003D1CAE">
        <w:rPr>
          <w:rFonts w:ascii="Arial" w:hAnsi="Arial" w:cs="Arial"/>
          <w:sz w:val="20"/>
          <w:szCs w:val="20"/>
          <w:lang w:val="sv-SE"/>
        </w:rPr>
        <w:t>.</w:t>
      </w:r>
      <w:r>
        <w:rPr>
          <w:rFonts w:ascii="Arial" w:hAnsi="Arial" w:cs="Arial"/>
          <w:sz w:val="20"/>
          <w:szCs w:val="20"/>
          <w:lang w:val="sv-SE"/>
        </w:rPr>
        <w:t>6</w:t>
      </w:r>
      <w:r w:rsidRPr="003D1CAE">
        <w:rPr>
          <w:rFonts w:ascii="Arial" w:hAnsi="Arial" w:cs="Arial"/>
          <w:sz w:val="20"/>
          <w:szCs w:val="20"/>
          <w:lang w:val="sv-SE"/>
        </w:rPr>
        <w:t>kg</w:t>
      </w:r>
    </w:p>
    <w:p w:rsidR="00B33387" w:rsidRPr="00F16C16" w:rsidRDefault="00B33387" w:rsidP="005C635E">
      <w:pPr>
        <w:spacing w:after="0"/>
        <w:jc w:val="both"/>
        <w:outlineLvl w:val="0"/>
        <w:rPr>
          <w:rFonts w:ascii="Arial" w:hAnsi="Arial" w:cs="Arial"/>
          <w:b/>
          <w:lang w:val="sv-SE"/>
        </w:rPr>
      </w:pPr>
    </w:p>
    <w:p w:rsidR="00B33387" w:rsidRPr="005C635E" w:rsidRDefault="00B33387" w:rsidP="005C635E">
      <w:pPr>
        <w:spacing w:after="0"/>
        <w:jc w:val="both"/>
        <w:outlineLvl w:val="0"/>
        <w:rPr>
          <w:rFonts w:ascii="Arial" w:hAnsi="Arial" w:cs="Arial"/>
          <w:b/>
          <w:lang w:val="sv-SE"/>
        </w:rPr>
      </w:pPr>
      <w:r w:rsidRPr="005C635E">
        <w:rPr>
          <w:rFonts w:ascii="Arial" w:hAnsi="Arial" w:cs="Arial"/>
          <w:b/>
          <w:lang w:val="sv-SE"/>
        </w:rPr>
        <w:t>Rekommenderat pris:</w:t>
      </w:r>
    </w:p>
    <w:p w:rsidR="00B33387" w:rsidRPr="007E76E5" w:rsidRDefault="00B33387" w:rsidP="007E76E5">
      <w:pPr>
        <w:spacing w:after="0"/>
        <w:jc w:val="both"/>
        <w:outlineLvl w:val="0"/>
        <w:rPr>
          <w:rFonts w:ascii="Arial" w:hAnsi="Arial" w:cs="Arial"/>
          <w:lang w:val="sv-SE"/>
        </w:rPr>
      </w:pPr>
      <w:r>
        <w:rPr>
          <w:rFonts w:ascii="Arial" w:hAnsi="Arial" w:cs="Arial"/>
          <w:lang w:val="sv-SE"/>
        </w:rPr>
        <w:t>16990 SEK</w:t>
      </w:r>
    </w:p>
    <w:p w:rsidR="00B33387" w:rsidRDefault="00B33387" w:rsidP="005C635E">
      <w:pPr>
        <w:spacing w:after="0"/>
        <w:jc w:val="both"/>
        <w:rPr>
          <w:rFonts w:ascii="Arial" w:hAnsi="Arial" w:cs="Arial"/>
          <w:sz w:val="20"/>
          <w:szCs w:val="20"/>
          <w:lang w:val="sv-SE"/>
        </w:rPr>
      </w:pPr>
      <w:r w:rsidRPr="005C635E">
        <w:rPr>
          <w:rFonts w:ascii="Arial" w:hAnsi="Arial" w:cs="Arial"/>
          <w:b/>
          <w:sz w:val="20"/>
          <w:szCs w:val="20"/>
          <w:lang w:val="sv-SE"/>
        </w:rPr>
        <w:t>För mer information, vänligen kontakta:</w:t>
      </w:r>
      <w:r w:rsidRPr="005C635E">
        <w:rPr>
          <w:rFonts w:ascii="Arial" w:hAnsi="Arial" w:cs="Arial"/>
          <w:b/>
          <w:sz w:val="20"/>
          <w:szCs w:val="20"/>
          <w:lang w:val="sv-SE"/>
        </w:rPr>
        <w:br/>
      </w:r>
      <w:r w:rsidRPr="005C635E">
        <w:rPr>
          <w:rFonts w:ascii="Arial" w:hAnsi="Arial" w:cs="Arial"/>
          <w:sz w:val="20"/>
          <w:szCs w:val="20"/>
          <w:lang w:val="sv-SE"/>
        </w:rPr>
        <w:t>Joakim Malm</w:t>
      </w:r>
    </w:p>
    <w:p w:rsidR="00B33387" w:rsidRPr="005C635E" w:rsidRDefault="00B33387" w:rsidP="005C635E">
      <w:pPr>
        <w:spacing w:after="0"/>
        <w:jc w:val="both"/>
        <w:rPr>
          <w:rFonts w:ascii="Arial" w:hAnsi="Arial" w:cs="Arial"/>
          <w:sz w:val="20"/>
          <w:szCs w:val="20"/>
          <w:lang w:val="sv-SE"/>
        </w:rPr>
      </w:pPr>
      <w:r w:rsidRPr="005C635E">
        <w:rPr>
          <w:rFonts w:ascii="Arial" w:hAnsi="Arial" w:cs="Arial"/>
          <w:sz w:val="20"/>
          <w:szCs w:val="20"/>
          <w:lang w:val="sv-SE"/>
        </w:rPr>
        <w:t>Produktansvarig Sverige</w:t>
      </w:r>
      <w:r w:rsidRPr="005C635E">
        <w:rPr>
          <w:rFonts w:ascii="Arial" w:hAnsi="Arial" w:cs="Arial"/>
          <w:sz w:val="20"/>
          <w:szCs w:val="20"/>
          <w:lang w:val="sv-SE"/>
        </w:rPr>
        <w:br/>
      </w:r>
      <w:smartTag w:uri="urn:schemas-microsoft-com:office:smarttags" w:element="PersonName">
        <w:r w:rsidRPr="005C635E">
          <w:rPr>
            <w:rFonts w:ascii="Arial" w:hAnsi="Arial" w:cs="Arial"/>
            <w:sz w:val="20"/>
            <w:szCs w:val="20"/>
            <w:lang w:val="sv-SE"/>
          </w:rPr>
          <w:t>Harman</w:t>
        </w:r>
      </w:smartTag>
      <w:r w:rsidRPr="005C635E">
        <w:rPr>
          <w:rFonts w:ascii="Arial" w:hAnsi="Arial" w:cs="Arial"/>
          <w:sz w:val="20"/>
          <w:szCs w:val="20"/>
          <w:lang w:val="sv-SE"/>
        </w:rPr>
        <w:t xml:space="preserve"> Consumer Nordic</w:t>
      </w:r>
      <w:r w:rsidRPr="005C635E">
        <w:rPr>
          <w:rFonts w:ascii="Arial" w:hAnsi="Arial" w:cs="Arial"/>
          <w:sz w:val="20"/>
          <w:szCs w:val="20"/>
          <w:lang w:val="sv-SE"/>
        </w:rPr>
        <w:br/>
      </w:r>
      <w:r>
        <w:rPr>
          <w:rFonts w:ascii="Arial" w:hAnsi="Arial" w:cs="Arial"/>
          <w:sz w:val="20"/>
          <w:szCs w:val="20"/>
          <w:lang w:val="sv-SE"/>
        </w:rPr>
        <w:t xml:space="preserve">Mobil: </w:t>
      </w:r>
      <w:r w:rsidRPr="005C635E">
        <w:rPr>
          <w:rFonts w:ascii="Arial" w:hAnsi="Arial" w:cs="Arial"/>
          <w:sz w:val="20"/>
          <w:szCs w:val="20"/>
          <w:lang w:val="sv-SE"/>
        </w:rPr>
        <w:t>070</w:t>
      </w:r>
      <w:r>
        <w:rPr>
          <w:rFonts w:ascii="Arial" w:hAnsi="Arial" w:cs="Arial"/>
          <w:sz w:val="20"/>
          <w:szCs w:val="20"/>
          <w:lang w:val="sv-SE"/>
        </w:rPr>
        <w:t>-</w:t>
      </w:r>
      <w:r w:rsidRPr="005C635E">
        <w:rPr>
          <w:rFonts w:ascii="Arial" w:hAnsi="Arial" w:cs="Arial"/>
          <w:sz w:val="20"/>
          <w:szCs w:val="20"/>
          <w:lang w:val="sv-SE"/>
        </w:rPr>
        <w:t>4304944</w:t>
      </w:r>
      <w:r w:rsidRPr="005C635E">
        <w:rPr>
          <w:rFonts w:ascii="Arial" w:hAnsi="Arial" w:cs="Arial"/>
          <w:sz w:val="20"/>
          <w:szCs w:val="20"/>
          <w:lang w:val="sv-SE"/>
        </w:rPr>
        <w:br/>
      </w:r>
      <w:hyperlink r:id="rId9" w:history="1">
        <w:r w:rsidRPr="005C635E">
          <w:rPr>
            <w:rStyle w:val="Hyperlink"/>
            <w:rFonts w:ascii="Arial" w:hAnsi="Arial" w:cs="Arial"/>
            <w:sz w:val="20"/>
            <w:szCs w:val="20"/>
            <w:lang w:val="sv-SE"/>
          </w:rPr>
          <w:t>joakim.malm@harman.com</w:t>
        </w:r>
      </w:hyperlink>
    </w:p>
    <w:p w:rsidR="00B33387" w:rsidRDefault="00B33387" w:rsidP="0026507D">
      <w:pPr>
        <w:spacing w:after="0"/>
        <w:rPr>
          <w:sz w:val="16"/>
          <w:szCs w:val="16"/>
          <w:lang w:val="sv-SE"/>
        </w:rPr>
      </w:pPr>
      <w:bookmarkStart w:id="0" w:name="OLE_LINK1"/>
      <w:bookmarkStart w:id="1" w:name="OLE_LINK2"/>
    </w:p>
    <w:p w:rsidR="00B33387" w:rsidRPr="005C635E" w:rsidRDefault="00B33387" w:rsidP="005C635E">
      <w:pPr>
        <w:pStyle w:val="NormalWeb"/>
        <w:spacing w:before="0" w:beforeAutospacing="0" w:after="0" w:afterAutospacing="0" w:line="360" w:lineRule="auto"/>
        <w:rPr>
          <w:rFonts w:ascii="Arial" w:hAnsi="Arial" w:cs="Arial"/>
          <w:sz w:val="16"/>
          <w:szCs w:val="16"/>
          <w:lang w:val="sv-SE"/>
        </w:rPr>
      </w:pPr>
      <w:r w:rsidRPr="005C635E">
        <w:rPr>
          <w:rFonts w:ascii="Arial" w:hAnsi="Arial" w:cs="Arial"/>
          <w:b/>
          <w:sz w:val="16"/>
          <w:szCs w:val="16"/>
          <w:lang w:val="sv-SE"/>
        </w:rPr>
        <w:t xml:space="preserve">Om </w:t>
      </w:r>
      <w:smartTag w:uri="urn:schemas-microsoft-com:office:smarttags" w:element="PersonName">
        <w:r w:rsidRPr="005C635E">
          <w:rPr>
            <w:rFonts w:ascii="Arial" w:hAnsi="Arial" w:cs="Arial"/>
            <w:b/>
            <w:sz w:val="16"/>
            <w:szCs w:val="16"/>
            <w:lang w:val="sv-SE"/>
          </w:rPr>
          <w:t>Harman</w:t>
        </w:r>
      </w:smartTag>
      <w:r w:rsidRPr="005C635E">
        <w:rPr>
          <w:rFonts w:ascii="Arial" w:hAnsi="Arial" w:cs="Arial"/>
          <w:b/>
          <w:sz w:val="16"/>
          <w:szCs w:val="16"/>
          <w:lang w:val="sv-SE"/>
        </w:rPr>
        <w:t xml:space="preserve"> Kardon</w:t>
      </w:r>
      <w:r w:rsidRPr="005C635E">
        <w:rPr>
          <w:rFonts w:ascii="Arial" w:hAnsi="Arial" w:cs="Arial"/>
          <w:sz w:val="16"/>
          <w:szCs w:val="16"/>
          <w:lang w:val="sv-SE"/>
        </w:rPr>
        <w:br/>
      </w:r>
      <w:smartTag w:uri="urn:schemas-microsoft-com:office:smarttags" w:element="PersonName">
        <w:r w:rsidRPr="005C635E">
          <w:rPr>
            <w:rFonts w:ascii="Arial" w:hAnsi="Arial" w:cs="Arial"/>
            <w:sz w:val="16"/>
            <w:szCs w:val="16"/>
            <w:lang w:val="sv-SE"/>
          </w:rPr>
          <w:t>Harman</w:t>
        </w:r>
      </w:smartTag>
      <w:r w:rsidRPr="005C635E">
        <w:rPr>
          <w:rFonts w:ascii="Arial" w:hAnsi="Arial" w:cs="Arial"/>
          <w:sz w:val="16"/>
          <w:szCs w:val="16"/>
          <w:lang w:val="sv-SE"/>
        </w:rPr>
        <w:t xml:space="preserve"> Kardon  är en del av </w:t>
      </w:r>
      <w:smartTag w:uri="urn:schemas-microsoft-com:office:smarttags" w:element="PersonName">
        <w:r w:rsidRPr="005C635E">
          <w:rPr>
            <w:rFonts w:ascii="Arial" w:hAnsi="Arial" w:cs="Arial"/>
            <w:sz w:val="16"/>
            <w:szCs w:val="16"/>
            <w:lang w:val="sv-SE"/>
          </w:rPr>
          <w:t>Harman</w:t>
        </w:r>
      </w:smartTag>
      <w:r w:rsidRPr="005C635E">
        <w:rPr>
          <w:rFonts w:ascii="Arial" w:hAnsi="Arial" w:cs="Arial"/>
          <w:sz w:val="16"/>
          <w:szCs w:val="16"/>
          <w:lang w:val="sv-SE"/>
        </w:rPr>
        <w:t xml:space="preserve"> International Industries, Incorporated (</w:t>
      </w:r>
      <w:hyperlink r:id="rId10" w:history="1">
        <w:r w:rsidRPr="005A2628">
          <w:rPr>
            <w:rStyle w:val="Hyperlink"/>
            <w:rFonts w:ascii="Arial" w:hAnsi="Arial" w:cs="Arial"/>
            <w:sz w:val="16"/>
            <w:szCs w:val="16"/>
            <w:lang w:val="sv-SE"/>
          </w:rPr>
          <w:t>www.harman.com</w:t>
        </w:r>
      </w:hyperlink>
      <w:r>
        <w:rPr>
          <w:rFonts w:ascii="Arial" w:hAnsi="Arial" w:cs="Arial"/>
          <w:sz w:val="16"/>
          <w:szCs w:val="16"/>
          <w:lang w:val="sv-SE"/>
        </w:rPr>
        <w:t xml:space="preserve"> </w:t>
      </w:r>
      <w:r w:rsidRPr="005C635E">
        <w:rPr>
          <w:rFonts w:ascii="Arial" w:hAnsi="Arial" w:cs="Arial"/>
          <w:sz w:val="16"/>
          <w:szCs w:val="16"/>
          <w:lang w:val="sv-SE"/>
        </w:rPr>
        <w:t xml:space="preserve">. </w:t>
      </w:r>
      <w:smartTag w:uri="urn:schemas-microsoft-com:office:smarttags" w:element="PersonName">
        <w:r w:rsidRPr="005C635E">
          <w:rPr>
            <w:rFonts w:ascii="Arial" w:hAnsi="Arial" w:cs="Arial"/>
            <w:sz w:val="16"/>
            <w:szCs w:val="16"/>
            <w:lang w:val="sv-SE"/>
          </w:rPr>
          <w:t>Harman</w:t>
        </w:r>
      </w:smartTag>
      <w:r w:rsidRPr="005C635E">
        <w:rPr>
          <w:rFonts w:ascii="Arial" w:hAnsi="Arial" w:cs="Arial"/>
          <w:sz w:val="16"/>
          <w:szCs w:val="16"/>
          <w:lang w:val="sv-SE"/>
        </w:rPr>
        <w:t xml:space="preserve"> International designar, tillverkar och marknadsför en rad olika produkter inom ljud och underhållningssystem till bil-, användar- och professionella marknader. </w:t>
      </w:r>
      <w:smartTag w:uri="urn:schemas-microsoft-com:office:smarttags" w:element="PersonName">
        <w:r w:rsidRPr="005C635E">
          <w:rPr>
            <w:rFonts w:ascii="Arial" w:hAnsi="Arial" w:cs="Arial"/>
            <w:sz w:val="16"/>
            <w:szCs w:val="16"/>
            <w:lang w:val="sv-SE"/>
          </w:rPr>
          <w:t>Harman</w:t>
        </w:r>
      </w:smartTag>
      <w:r w:rsidRPr="005C635E">
        <w:rPr>
          <w:rFonts w:ascii="Arial" w:hAnsi="Arial" w:cs="Arial"/>
          <w:sz w:val="16"/>
          <w:szCs w:val="16"/>
          <w:lang w:val="sv-SE"/>
        </w:rPr>
        <w:t xml:space="preserve"> International fortsätter ha en stark position i USA, Europa och Asien och har mer än 11 000 anställda runt om i världen. </w:t>
      </w:r>
      <w:smartTag w:uri="urn:schemas-microsoft-com:office:smarttags" w:element="PersonName">
        <w:r w:rsidRPr="005C635E">
          <w:rPr>
            <w:rFonts w:ascii="Arial" w:hAnsi="Arial" w:cs="Arial"/>
            <w:sz w:val="16"/>
            <w:szCs w:val="16"/>
            <w:lang w:val="sv-SE"/>
          </w:rPr>
          <w:t>Harman</w:t>
        </w:r>
      </w:smartTag>
      <w:r w:rsidRPr="005C635E">
        <w:rPr>
          <w:rFonts w:ascii="Arial" w:hAnsi="Arial" w:cs="Arial"/>
          <w:sz w:val="16"/>
          <w:szCs w:val="16"/>
          <w:lang w:val="sv-SE"/>
        </w:rPr>
        <w:t xml:space="preserve"> Internationals många varumärken inkluderar AKG®, Audioaccess®, Becker®, BSS®, Crown®, dbx®, DigiTech®, </w:t>
      </w:r>
      <w:smartTag w:uri="urn:schemas-microsoft-com:office:smarttags" w:element="PersonName">
        <w:r w:rsidRPr="005C635E">
          <w:rPr>
            <w:rFonts w:ascii="Arial" w:hAnsi="Arial" w:cs="Arial"/>
            <w:sz w:val="16"/>
            <w:szCs w:val="16"/>
            <w:lang w:val="sv-SE"/>
          </w:rPr>
          <w:t>Harman</w:t>
        </w:r>
      </w:smartTag>
      <w:r w:rsidRPr="005C635E">
        <w:rPr>
          <w:rFonts w:ascii="Arial" w:hAnsi="Arial" w:cs="Arial"/>
          <w:sz w:val="16"/>
          <w:szCs w:val="16"/>
          <w:lang w:val="sv-SE"/>
        </w:rPr>
        <w:t xml:space="preserve"> Kardon®, Infinity®, JBL®, Lexicon®, Mark Levinson®, Revel®, QNX®, Soundcraft® and Studer®.</w:t>
      </w:r>
      <w:bookmarkEnd w:id="0"/>
      <w:bookmarkEnd w:id="1"/>
      <w:r w:rsidRPr="005C635E">
        <w:rPr>
          <w:rFonts w:ascii="Arial" w:hAnsi="Arial" w:cs="Arial"/>
          <w:sz w:val="16"/>
          <w:szCs w:val="16"/>
          <w:lang w:val="sv-SE"/>
        </w:rPr>
        <w:t xml:space="preserve"> Harman Internationals aktie finns på New York-börsen under symbolen ”NYSE:HAR”.</w:t>
      </w:r>
      <w:r>
        <w:rPr>
          <w:rFonts w:ascii="Arial" w:hAnsi="Arial" w:cs="Arial"/>
          <w:sz w:val="16"/>
          <w:szCs w:val="16"/>
          <w:lang w:val="sv-SE"/>
        </w:rPr>
        <w:br/>
      </w:r>
    </w:p>
    <w:p w:rsidR="00B33387" w:rsidRPr="005C635E" w:rsidRDefault="00B33387" w:rsidP="005C635E">
      <w:pPr>
        <w:pStyle w:val="NormalWeb"/>
        <w:spacing w:before="0" w:beforeAutospacing="0" w:after="0" w:afterAutospacing="0" w:line="360" w:lineRule="auto"/>
        <w:rPr>
          <w:rFonts w:ascii="Arial" w:hAnsi="Arial" w:cs="Arial"/>
          <w:sz w:val="16"/>
          <w:szCs w:val="16"/>
          <w:lang w:val="sv-SE"/>
        </w:rPr>
      </w:pPr>
    </w:p>
    <w:p w:rsidR="00B33387" w:rsidRPr="005C635E" w:rsidRDefault="00B33387" w:rsidP="005C635E">
      <w:pPr>
        <w:pStyle w:val="NormalWeb"/>
        <w:spacing w:before="0" w:beforeAutospacing="0" w:after="0" w:afterAutospacing="0" w:line="360" w:lineRule="auto"/>
        <w:rPr>
          <w:rFonts w:ascii="Arial" w:hAnsi="Arial" w:cs="Arial"/>
          <w:sz w:val="16"/>
          <w:szCs w:val="16"/>
          <w:lang w:val="sv-SE"/>
        </w:rPr>
      </w:pPr>
    </w:p>
    <w:p w:rsidR="00B33387" w:rsidRPr="00FE6923" w:rsidRDefault="00B33387" w:rsidP="005C635E">
      <w:pPr>
        <w:pStyle w:val="BodyText2"/>
        <w:spacing w:after="0"/>
        <w:rPr>
          <w:rFonts w:cs="Arial"/>
          <w:lang w:val="sv-SE"/>
        </w:rPr>
      </w:pPr>
    </w:p>
    <w:sectPr w:rsidR="00B33387" w:rsidRPr="00FE6923" w:rsidSect="0042347C">
      <w:headerReference w:type="default" r:id="rId11"/>
      <w:footerReference w:type="default" r:id="rId12"/>
      <w:pgSz w:w="11899" w:h="16838"/>
      <w:pgMar w:top="1440" w:right="720" w:bottom="547" w:left="180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3387" w:rsidRDefault="00B33387">
      <w:pPr>
        <w:spacing w:after="0" w:line="240" w:lineRule="auto"/>
      </w:pPr>
      <w:r>
        <w:separator/>
      </w:r>
    </w:p>
  </w:endnote>
  <w:endnote w:type="continuationSeparator" w:id="1">
    <w:p w:rsidR="00B33387" w:rsidRDefault="00B333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387" w:rsidRDefault="00B33387">
    <w:pPr>
      <w:pStyle w:val="Footer"/>
      <w:ind w:hanging="180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3387" w:rsidRDefault="00B33387">
      <w:pPr>
        <w:spacing w:after="0" w:line="240" w:lineRule="auto"/>
      </w:pPr>
      <w:r>
        <w:separator/>
      </w:r>
    </w:p>
  </w:footnote>
  <w:footnote w:type="continuationSeparator" w:id="1">
    <w:p w:rsidR="00B33387" w:rsidRDefault="00B333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387" w:rsidRDefault="00B33387">
    <w:pPr>
      <w:pStyle w:val="Header"/>
      <w:tabs>
        <w:tab w:val="clear" w:pos="8640"/>
        <w:tab w:val="right" w:pos="10440"/>
      </w:tabs>
      <w:ind w:right="-1800" w:hanging="1800"/>
    </w:pPr>
    <w:r w:rsidRPr="00F65DC0">
      <w:rPr>
        <w:noProof/>
        <w:lang w:val="sv-SE"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i1026" type="#_x0000_t75" style="width:594pt;height:144.7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9E5420"/>
    <w:multiLevelType w:val="hybridMultilevel"/>
    <w:tmpl w:val="1736DA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935B2"/>
    <w:rsid w:val="00037DC8"/>
    <w:rsid w:val="0007710C"/>
    <w:rsid w:val="000A7DFA"/>
    <w:rsid w:val="000A7ED8"/>
    <w:rsid w:val="000B5EA6"/>
    <w:rsid w:val="000F38D6"/>
    <w:rsid w:val="001037B7"/>
    <w:rsid w:val="00157373"/>
    <w:rsid w:val="00196A16"/>
    <w:rsid w:val="001F2CA4"/>
    <w:rsid w:val="0026507D"/>
    <w:rsid w:val="003029D0"/>
    <w:rsid w:val="00302BDD"/>
    <w:rsid w:val="00325B42"/>
    <w:rsid w:val="00354AA6"/>
    <w:rsid w:val="00366B3B"/>
    <w:rsid w:val="003A382B"/>
    <w:rsid w:val="003C1102"/>
    <w:rsid w:val="003D1CAE"/>
    <w:rsid w:val="003D1F54"/>
    <w:rsid w:val="0042347C"/>
    <w:rsid w:val="00426699"/>
    <w:rsid w:val="004349AA"/>
    <w:rsid w:val="00441EBF"/>
    <w:rsid w:val="004635E3"/>
    <w:rsid w:val="005A2628"/>
    <w:rsid w:val="005C635E"/>
    <w:rsid w:val="005E057A"/>
    <w:rsid w:val="006F5661"/>
    <w:rsid w:val="006F5C3B"/>
    <w:rsid w:val="00723EBF"/>
    <w:rsid w:val="0076058C"/>
    <w:rsid w:val="007E61C8"/>
    <w:rsid w:val="007E76E5"/>
    <w:rsid w:val="00864EC7"/>
    <w:rsid w:val="008A307F"/>
    <w:rsid w:val="008B7262"/>
    <w:rsid w:val="008F05E8"/>
    <w:rsid w:val="00914877"/>
    <w:rsid w:val="009E1509"/>
    <w:rsid w:val="00A22388"/>
    <w:rsid w:val="00A46574"/>
    <w:rsid w:val="00A73E1D"/>
    <w:rsid w:val="00A935B2"/>
    <w:rsid w:val="00AE2939"/>
    <w:rsid w:val="00B14F77"/>
    <w:rsid w:val="00B33387"/>
    <w:rsid w:val="00B42F4B"/>
    <w:rsid w:val="00B62973"/>
    <w:rsid w:val="00BD5220"/>
    <w:rsid w:val="00BD6690"/>
    <w:rsid w:val="00BF65F2"/>
    <w:rsid w:val="00C363DA"/>
    <w:rsid w:val="00C75465"/>
    <w:rsid w:val="00C77960"/>
    <w:rsid w:val="00C93D9C"/>
    <w:rsid w:val="00CC4D28"/>
    <w:rsid w:val="00CF0D0A"/>
    <w:rsid w:val="00CF2758"/>
    <w:rsid w:val="00D06CF5"/>
    <w:rsid w:val="00D15193"/>
    <w:rsid w:val="00D46BEF"/>
    <w:rsid w:val="00D724EC"/>
    <w:rsid w:val="00DE43EB"/>
    <w:rsid w:val="00E03F67"/>
    <w:rsid w:val="00E0400C"/>
    <w:rsid w:val="00E0727B"/>
    <w:rsid w:val="00E65EF6"/>
    <w:rsid w:val="00E74A90"/>
    <w:rsid w:val="00E81FD9"/>
    <w:rsid w:val="00EB31A4"/>
    <w:rsid w:val="00EB39A1"/>
    <w:rsid w:val="00EC1B70"/>
    <w:rsid w:val="00EF18DD"/>
    <w:rsid w:val="00F16C16"/>
    <w:rsid w:val="00F30B0F"/>
    <w:rsid w:val="00F65DC0"/>
    <w:rsid w:val="00F814B9"/>
    <w:rsid w:val="00F86621"/>
    <w:rsid w:val="00FE692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973"/>
    <w:pPr>
      <w:spacing w:after="200" w:line="276" w:lineRule="auto"/>
    </w:pPr>
    <w:rPr>
      <w:rFonts w:ascii="Calibri" w:hAnsi="Calibri"/>
      <w:lang w:val="da-DK"/>
    </w:rPr>
  </w:style>
  <w:style w:type="paragraph" w:styleId="Heading1">
    <w:name w:val="heading 1"/>
    <w:basedOn w:val="Normal"/>
    <w:next w:val="Normal"/>
    <w:link w:val="Heading1Char"/>
    <w:uiPriority w:val="99"/>
    <w:qFormat/>
    <w:rsid w:val="0042347C"/>
    <w:pPr>
      <w:keepNext/>
      <w:spacing w:before="240" w:after="60"/>
      <w:outlineLvl w:val="0"/>
    </w:pPr>
    <w:rPr>
      <w:rFonts w:ascii="Helvetica" w:hAnsi="Helvetica"/>
      <w:b/>
      <w:kern w:val="32"/>
      <w:sz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B39A1"/>
    <w:rPr>
      <w:rFonts w:ascii="Cambria" w:hAnsi="Cambria" w:cs="Times New Roman"/>
      <w:b/>
      <w:bCs/>
      <w:kern w:val="32"/>
      <w:sz w:val="32"/>
      <w:szCs w:val="32"/>
      <w:lang w:val="da-DK" w:eastAsia="en-US"/>
    </w:rPr>
  </w:style>
  <w:style w:type="paragraph" w:styleId="Header">
    <w:name w:val="header"/>
    <w:basedOn w:val="Normal"/>
    <w:link w:val="HeaderChar"/>
    <w:uiPriority w:val="99"/>
    <w:semiHidden/>
    <w:rsid w:val="0042347C"/>
    <w:pPr>
      <w:tabs>
        <w:tab w:val="center" w:pos="4320"/>
        <w:tab w:val="right" w:pos="8640"/>
      </w:tabs>
    </w:pPr>
  </w:style>
  <w:style w:type="character" w:customStyle="1" w:styleId="HeaderChar">
    <w:name w:val="Header Char"/>
    <w:basedOn w:val="DefaultParagraphFont"/>
    <w:link w:val="Header"/>
    <w:uiPriority w:val="99"/>
    <w:semiHidden/>
    <w:locked/>
    <w:rsid w:val="00EB39A1"/>
    <w:rPr>
      <w:rFonts w:ascii="Calibri" w:hAnsi="Calibri" w:cs="Times New Roman"/>
      <w:lang w:val="da-DK" w:eastAsia="en-US"/>
    </w:rPr>
  </w:style>
  <w:style w:type="paragraph" w:styleId="Footer">
    <w:name w:val="footer"/>
    <w:basedOn w:val="Normal"/>
    <w:link w:val="FooterChar"/>
    <w:uiPriority w:val="99"/>
    <w:semiHidden/>
    <w:rsid w:val="0042347C"/>
    <w:pPr>
      <w:tabs>
        <w:tab w:val="center" w:pos="4320"/>
        <w:tab w:val="right" w:pos="8640"/>
      </w:tabs>
    </w:pPr>
  </w:style>
  <w:style w:type="character" w:customStyle="1" w:styleId="FooterChar">
    <w:name w:val="Footer Char"/>
    <w:basedOn w:val="DefaultParagraphFont"/>
    <w:link w:val="Footer"/>
    <w:uiPriority w:val="99"/>
    <w:semiHidden/>
    <w:locked/>
    <w:rsid w:val="00EB39A1"/>
    <w:rPr>
      <w:rFonts w:ascii="Calibri" w:hAnsi="Calibri" w:cs="Times New Roman"/>
      <w:lang w:val="da-DK" w:eastAsia="en-US"/>
    </w:rPr>
  </w:style>
  <w:style w:type="paragraph" w:styleId="BodyText">
    <w:name w:val="Body Text"/>
    <w:basedOn w:val="Normal"/>
    <w:link w:val="BodyTextChar"/>
    <w:uiPriority w:val="99"/>
    <w:semiHidden/>
    <w:rsid w:val="0042347C"/>
    <w:rPr>
      <w:rFonts w:ascii="Arial" w:hAnsi="Arial"/>
      <w:b/>
    </w:rPr>
  </w:style>
  <w:style w:type="character" w:customStyle="1" w:styleId="BodyTextChar">
    <w:name w:val="Body Text Char"/>
    <w:basedOn w:val="DefaultParagraphFont"/>
    <w:link w:val="BodyText"/>
    <w:uiPriority w:val="99"/>
    <w:semiHidden/>
    <w:locked/>
    <w:rsid w:val="00EB39A1"/>
    <w:rPr>
      <w:rFonts w:ascii="Calibri" w:hAnsi="Calibri" w:cs="Times New Roman"/>
      <w:lang w:val="da-DK" w:eastAsia="en-US"/>
    </w:rPr>
  </w:style>
  <w:style w:type="paragraph" w:styleId="BodyText2">
    <w:name w:val="Body Text 2"/>
    <w:basedOn w:val="Normal"/>
    <w:link w:val="BodyText2Char"/>
    <w:uiPriority w:val="99"/>
    <w:semiHidden/>
    <w:rsid w:val="0042347C"/>
    <w:rPr>
      <w:rFonts w:ascii="Arial" w:hAnsi="Arial"/>
      <w:sz w:val="19"/>
    </w:rPr>
  </w:style>
  <w:style w:type="character" w:customStyle="1" w:styleId="BodyText2Char">
    <w:name w:val="Body Text 2 Char"/>
    <w:basedOn w:val="DefaultParagraphFont"/>
    <w:link w:val="BodyText2"/>
    <w:uiPriority w:val="99"/>
    <w:semiHidden/>
    <w:locked/>
    <w:rsid w:val="00EB39A1"/>
    <w:rPr>
      <w:rFonts w:ascii="Calibri" w:hAnsi="Calibri" w:cs="Times New Roman"/>
      <w:lang w:val="da-DK" w:eastAsia="en-US"/>
    </w:rPr>
  </w:style>
  <w:style w:type="character" w:styleId="Hyperlink">
    <w:name w:val="Hyperlink"/>
    <w:basedOn w:val="DefaultParagraphFont"/>
    <w:uiPriority w:val="99"/>
    <w:semiHidden/>
    <w:rsid w:val="0042347C"/>
    <w:rPr>
      <w:rFonts w:cs="Times New Roman"/>
      <w:color w:val="0000FF"/>
      <w:u w:val="single"/>
    </w:rPr>
  </w:style>
  <w:style w:type="paragraph" w:styleId="NormalWeb">
    <w:name w:val="Normal (Web)"/>
    <w:basedOn w:val="Normal"/>
    <w:uiPriority w:val="99"/>
    <w:semiHidden/>
    <w:rsid w:val="0042347C"/>
    <w:pPr>
      <w:spacing w:before="100" w:beforeAutospacing="1" w:after="100" w:afterAutospacing="1"/>
    </w:pPr>
    <w:rPr>
      <w:rFonts w:ascii="Times New Roman" w:eastAsia="Times New Roman" w:hAnsi="Times New Roman"/>
    </w:rPr>
  </w:style>
  <w:style w:type="paragraph" w:styleId="BalloonText">
    <w:name w:val="Balloon Text"/>
    <w:basedOn w:val="Normal"/>
    <w:link w:val="BalloonTextChar"/>
    <w:uiPriority w:val="99"/>
    <w:semiHidden/>
    <w:rsid w:val="008F05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F05E8"/>
    <w:rPr>
      <w:rFonts w:ascii="Tahoma" w:hAnsi="Tahoma" w:cs="Tahoma"/>
      <w:sz w:val="16"/>
      <w:szCs w:val="16"/>
      <w:lang w:eastAsia="en-US"/>
    </w:rPr>
  </w:style>
  <w:style w:type="paragraph" w:customStyle="1" w:styleId="ListParagraph1">
    <w:name w:val="List Paragraph1"/>
    <w:basedOn w:val="Normal"/>
    <w:uiPriority w:val="99"/>
    <w:rsid w:val="006F5C3B"/>
    <w:pPr>
      <w:ind w:left="720"/>
    </w:pPr>
    <w:rPr>
      <w:rFonts w:eastAsia="Times New Roman" w:cs="Calibri"/>
      <w:lang w:val="en-US"/>
    </w:rPr>
  </w:style>
  <w:style w:type="paragraph" w:styleId="DocumentMap">
    <w:name w:val="Document Map"/>
    <w:basedOn w:val="Normal"/>
    <w:link w:val="DocumentMapChar"/>
    <w:uiPriority w:val="99"/>
    <w:semiHidden/>
    <w:rsid w:val="004635E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EB39A1"/>
    <w:rPr>
      <w:rFonts w:ascii="Times New Roman" w:hAnsi="Times New Roman" w:cs="Times New Roman"/>
      <w:sz w:val="2"/>
      <w:lang w:val="da-DK" w:eastAsia="en-US"/>
    </w:rPr>
  </w:style>
  <w:style w:type="character" w:customStyle="1" w:styleId="apple-style-span">
    <w:name w:val="apple-style-span"/>
    <w:basedOn w:val="DefaultParagraphFont"/>
    <w:uiPriority w:val="99"/>
    <w:rsid w:val="004635E3"/>
    <w:rPr>
      <w:rFonts w:cs="Times New Roman"/>
    </w:rPr>
  </w:style>
  <w:style w:type="character" w:customStyle="1" w:styleId="apple-converted-space">
    <w:name w:val="apple-converted-space"/>
    <w:basedOn w:val="DefaultParagraphFont"/>
    <w:uiPriority w:val="99"/>
    <w:rsid w:val="003D1CAE"/>
    <w:rPr>
      <w:rFonts w:cs="Times New Roman"/>
    </w:rPr>
  </w:style>
</w:styles>
</file>

<file path=word/webSettings.xml><?xml version="1.0" encoding="utf-8"?>
<w:webSettings xmlns:r="http://schemas.openxmlformats.org/officeDocument/2006/relationships" xmlns:w="http://schemas.openxmlformats.org/wordprocessingml/2006/main">
  <w:divs>
    <w:div w:id="18594653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harman.com" TargetMode="External"/><Relationship Id="rId4" Type="http://schemas.openxmlformats.org/officeDocument/2006/relationships/webSettings" Target="webSettings.xml"/><Relationship Id="rId9" Type="http://schemas.openxmlformats.org/officeDocument/2006/relationships/hyperlink" Target="joakim.malm@harman.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W:\KunderBM\AKTIVE%20KUNDER\Kunder%20H-N\Harman%20International\Templates\PressReleaseHK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PressReleaseHKA4.dot</Template>
  <TotalTime>23</TotalTime>
  <Pages>2</Pages>
  <Words>374</Words>
  <Characters>1988</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a test</dc:title>
  <dc:subject/>
  <dc:creator>Andersen, Mikkel</dc:creator>
  <cp:keywords/>
  <dc:description/>
  <cp:lastModifiedBy>JMalm</cp:lastModifiedBy>
  <cp:revision>5</cp:revision>
  <cp:lastPrinted>2008-03-27T10:39:00Z</cp:lastPrinted>
  <dcterms:created xsi:type="dcterms:W3CDTF">2009-09-04T16:38:00Z</dcterms:created>
  <dcterms:modified xsi:type="dcterms:W3CDTF">2009-09-04T17:01:00Z</dcterms:modified>
</cp:coreProperties>
</file>