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ABB" w14:textId="3366F843" w:rsidR="00F1794C" w:rsidRPr="003A4164" w:rsidRDefault="00117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D62397">
        <w:rPr>
          <w:rFonts w:ascii="Arial" w:hAnsi="Arial" w:cs="Arial"/>
          <w:b/>
        </w:rPr>
        <w:t>ACKER</w:t>
      </w:r>
      <w:r>
        <w:rPr>
          <w:rFonts w:ascii="Arial" w:hAnsi="Arial" w:cs="Arial"/>
          <w:b/>
        </w:rPr>
        <w:t xml:space="preserve"> </w:t>
      </w:r>
      <w:r w:rsidR="007A4589">
        <w:rPr>
          <w:rFonts w:ascii="Arial" w:hAnsi="Arial" w:cs="Arial"/>
          <w:b/>
        </w:rPr>
        <w:t xml:space="preserve">Fenster mit neuer Fenstersteuerung </w:t>
      </w:r>
      <w:r w:rsidR="007A4589" w:rsidRPr="003A4164">
        <w:rPr>
          <w:rFonts w:ascii="Arial" w:hAnsi="Arial" w:cs="Arial"/>
          <w:b/>
        </w:rPr>
        <w:t xml:space="preserve">und </w:t>
      </w:r>
      <w:proofErr w:type="spellStart"/>
      <w:r w:rsidR="003A4164" w:rsidRPr="003A4164">
        <w:rPr>
          <w:rFonts w:ascii="Arial" w:hAnsi="Arial" w:cs="Arial"/>
          <w:b/>
        </w:rPr>
        <w:t>S</w:t>
      </w:r>
      <w:r w:rsidR="002317C9" w:rsidRPr="003A4164">
        <w:rPr>
          <w:rFonts w:ascii="Arial" w:hAnsi="Arial" w:cs="Arial"/>
          <w:b/>
        </w:rPr>
        <w:t>martTag</w:t>
      </w:r>
      <w:proofErr w:type="spellEnd"/>
    </w:p>
    <w:p w14:paraId="6CCD79F6" w14:textId="5B32ABF8" w:rsidR="00153185" w:rsidRPr="003A4164" w:rsidRDefault="007A4589" w:rsidP="008A09B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A4164">
        <w:rPr>
          <w:rFonts w:ascii="Arial" w:hAnsi="Arial" w:cs="Arial"/>
          <w:b/>
          <w:sz w:val="28"/>
          <w:szCs w:val="28"/>
        </w:rPr>
        <w:t>Smarte Lamellenfenster für jedes Gebäudekonzept</w:t>
      </w:r>
    </w:p>
    <w:p w14:paraId="77C9C4F5" w14:textId="5C2FC543" w:rsidR="008A09B4" w:rsidRPr="003A4164" w:rsidRDefault="00653C02" w:rsidP="008A09B4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/>
        </w:rPr>
        <w:t>Waldachtal</w:t>
      </w:r>
      <w:r w:rsidR="00E1657F" w:rsidRPr="003A4164">
        <w:rPr>
          <w:rFonts w:ascii="Arial" w:hAnsi="Arial" w:cs="Arial"/>
          <w:b/>
        </w:rPr>
        <w:t xml:space="preserve">, </w:t>
      </w:r>
      <w:r w:rsidR="001170B6" w:rsidRPr="003A4164">
        <w:rPr>
          <w:rFonts w:ascii="Arial" w:hAnsi="Arial" w:cs="Arial"/>
          <w:b/>
        </w:rPr>
        <w:t>Januar</w:t>
      </w:r>
      <w:r w:rsidR="00153185" w:rsidRPr="003A4164">
        <w:rPr>
          <w:rFonts w:ascii="Arial" w:hAnsi="Arial" w:cs="Arial"/>
          <w:b/>
        </w:rPr>
        <w:t xml:space="preserve"> </w:t>
      </w:r>
      <w:r w:rsidR="00A1270C" w:rsidRPr="003A4164">
        <w:rPr>
          <w:rFonts w:ascii="Arial" w:hAnsi="Arial" w:cs="Arial"/>
          <w:b/>
        </w:rPr>
        <w:t>202</w:t>
      </w:r>
      <w:r w:rsidR="001170B6" w:rsidRPr="003A4164">
        <w:rPr>
          <w:rFonts w:ascii="Arial" w:hAnsi="Arial" w:cs="Arial"/>
          <w:b/>
        </w:rPr>
        <w:t>5</w:t>
      </w:r>
      <w:r w:rsidR="00733EEA" w:rsidRPr="003A4164">
        <w:rPr>
          <w:rFonts w:ascii="Arial" w:hAnsi="Arial" w:cs="Arial"/>
          <w:b/>
        </w:rPr>
        <w:t xml:space="preserve"> –</w:t>
      </w:r>
      <w:r w:rsidR="00863BA0" w:rsidRPr="003A4164">
        <w:rPr>
          <w:rFonts w:ascii="Arial" w:hAnsi="Arial" w:cs="Arial"/>
          <w:b/>
        </w:rPr>
        <w:t xml:space="preserve"> </w:t>
      </w:r>
      <w:r w:rsidR="002317C9" w:rsidRPr="003A4164">
        <w:rPr>
          <w:rFonts w:ascii="Arial" w:hAnsi="Arial" w:cs="Arial"/>
          <w:b/>
        </w:rPr>
        <w:t xml:space="preserve">In diesem Jahr war die LACKER GmbH </w:t>
      </w:r>
      <w:r w:rsidR="001170B6" w:rsidRPr="003A4164">
        <w:rPr>
          <w:rFonts w:ascii="Arial" w:hAnsi="Arial" w:cs="Arial"/>
          <w:b/>
        </w:rPr>
        <w:t>wieder auf der BAU vertreten und das direkt mit zwei Highlights, darunter eine Weltneuheit. Besucher k</w:t>
      </w:r>
      <w:r w:rsidR="0087509F" w:rsidRPr="003A4164">
        <w:rPr>
          <w:rFonts w:ascii="Arial" w:hAnsi="Arial" w:cs="Arial"/>
          <w:b/>
        </w:rPr>
        <w:t>o</w:t>
      </w:r>
      <w:r w:rsidR="001170B6" w:rsidRPr="003A4164">
        <w:rPr>
          <w:rFonts w:ascii="Arial" w:hAnsi="Arial" w:cs="Arial"/>
          <w:b/>
        </w:rPr>
        <w:t>nn</w:t>
      </w:r>
      <w:r w:rsidR="0087509F" w:rsidRPr="003A4164">
        <w:rPr>
          <w:rFonts w:ascii="Arial" w:hAnsi="Arial" w:cs="Arial"/>
          <w:b/>
        </w:rPr>
        <w:t>t</w:t>
      </w:r>
      <w:r w:rsidR="001170B6" w:rsidRPr="003A4164">
        <w:rPr>
          <w:rFonts w:ascii="Arial" w:hAnsi="Arial" w:cs="Arial"/>
          <w:b/>
        </w:rPr>
        <w:t xml:space="preserve">en sich am Stand </w:t>
      </w:r>
      <w:r w:rsidR="0014302D" w:rsidRPr="003A4164">
        <w:rPr>
          <w:rFonts w:ascii="Arial" w:hAnsi="Arial" w:cs="Arial"/>
          <w:b/>
        </w:rPr>
        <w:t>von</w:t>
      </w:r>
      <w:r w:rsidR="001170B6" w:rsidRPr="003A4164">
        <w:rPr>
          <w:rFonts w:ascii="Arial" w:hAnsi="Arial" w:cs="Arial"/>
          <w:b/>
        </w:rPr>
        <w:t xml:space="preserve"> der neuen Steuerung für Lamellenfenster sowie de</w:t>
      </w:r>
      <w:r w:rsidR="0014302D" w:rsidRPr="003A4164">
        <w:rPr>
          <w:rFonts w:ascii="Arial" w:hAnsi="Arial" w:cs="Arial"/>
          <w:b/>
        </w:rPr>
        <w:t>m</w:t>
      </w:r>
      <w:r w:rsidR="002317C9" w:rsidRPr="003A4164">
        <w:rPr>
          <w:rFonts w:ascii="Arial" w:hAnsi="Arial" w:cs="Arial"/>
          <w:b/>
        </w:rPr>
        <w:t xml:space="preserve"> LACKER </w:t>
      </w:r>
      <w:proofErr w:type="spellStart"/>
      <w:r w:rsidR="002317C9" w:rsidRPr="003A4164">
        <w:rPr>
          <w:rFonts w:ascii="Arial" w:hAnsi="Arial" w:cs="Arial"/>
          <w:b/>
        </w:rPr>
        <w:t>SmartT</w:t>
      </w:r>
      <w:r w:rsidR="001170B6" w:rsidRPr="003A4164">
        <w:rPr>
          <w:rFonts w:ascii="Arial" w:hAnsi="Arial" w:cs="Arial"/>
          <w:b/>
        </w:rPr>
        <w:t>ag</w:t>
      </w:r>
      <w:proofErr w:type="spellEnd"/>
      <w:r w:rsidR="001170B6" w:rsidRPr="003A4164">
        <w:rPr>
          <w:rFonts w:ascii="Arial" w:hAnsi="Arial" w:cs="Arial"/>
          <w:b/>
        </w:rPr>
        <w:t xml:space="preserve"> </w:t>
      </w:r>
      <w:r w:rsidR="0014302D" w:rsidRPr="003A4164">
        <w:rPr>
          <w:rFonts w:ascii="Arial" w:hAnsi="Arial" w:cs="Arial"/>
          <w:b/>
        </w:rPr>
        <w:t>ein Bild machen</w:t>
      </w:r>
      <w:r w:rsidR="00E228B6" w:rsidRPr="003A4164">
        <w:rPr>
          <w:rFonts w:ascii="Arial" w:hAnsi="Arial" w:cs="Arial"/>
          <w:b/>
        </w:rPr>
        <w:t xml:space="preserve">. </w:t>
      </w:r>
      <w:r w:rsidR="008A09B4" w:rsidRPr="003A4164">
        <w:rPr>
          <w:rFonts w:ascii="Arial" w:hAnsi="Arial" w:cs="Arial"/>
          <w:b/>
        </w:rPr>
        <w:t xml:space="preserve"> </w:t>
      </w:r>
    </w:p>
    <w:p w14:paraId="54B8782A" w14:textId="61FBAC19" w:rsidR="00996C35" w:rsidRPr="003A4164" w:rsidRDefault="00996C35" w:rsidP="00996C35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Cs/>
        </w:rPr>
        <w:t>Auf der BAU 2025 in München präsentiert</w:t>
      </w:r>
      <w:r w:rsidR="0087509F" w:rsidRPr="003A4164">
        <w:rPr>
          <w:rFonts w:ascii="Arial" w:hAnsi="Arial" w:cs="Arial"/>
          <w:bCs/>
        </w:rPr>
        <w:t>e</w:t>
      </w:r>
      <w:r w:rsidRPr="003A4164">
        <w:rPr>
          <w:rFonts w:ascii="Arial" w:hAnsi="Arial" w:cs="Arial"/>
          <w:bCs/>
        </w:rPr>
        <w:t xml:space="preserve"> </w:t>
      </w:r>
      <w:r w:rsidR="008D446F" w:rsidRPr="003A4164">
        <w:rPr>
          <w:rFonts w:ascii="Arial" w:hAnsi="Arial" w:cs="Arial"/>
          <w:bCs/>
        </w:rPr>
        <w:t>LACKER</w:t>
      </w:r>
      <w:r w:rsidRPr="003A4164">
        <w:rPr>
          <w:rFonts w:ascii="Arial" w:hAnsi="Arial" w:cs="Arial"/>
          <w:bCs/>
        </w:rPr>
        <w:t xml:space="preserve"> ihre </w:t>
      </w:r>
      <w:r w:rsidR="00EF6354" w:rsidRPr="003A4164">
        <w:rPr>
          <w:rFonts w:ascii="Arial" w:hAnsi="Arial" w:cs="Arial"/>
          <w:bCs/>
        </w:rPr>
        <w:t>Weltneuheit, eine</w:t>
      </w:r>
      <w:r w:rsidR="004C4AA0" w:rsidRPr="003A4164">
        <w:rPr>
          <w:rFonts w:ascii="Arial" w:hAnsi="Arial" w:cs="Arial"/>
          <w:bCs/>
        </w:rPr>
        <w:t xml:space="preserve"> </w:t>
      </w:r>
      <w:r w:rsidR="00282E7C" w:rsidRPr="003A4164">
        <w:rPr>
          <w:rFonts w:ascii="Arial" w:hAnsi="Arial" w:cs="Arial"/>
          <w:bCs/>
        </w:rPr>
        <w:t>s</w:t>
      </w:r>
      <w:r w:rsidR="004C4AA0" w:rsidRPr="003A4164">
        <w:rPr>
          <w:rFonts w:ascii="Arial" w:hAnsi="Arial" w:cs="Arial"/>
          <w:bCs/>
        </w:rPr>
        <w:t>peziell</w:t>
      </w:r>
      <w:r w:rsidRPr="003A4164">
        <w:rPr>
          <w:rFonts w:ascii="Arial" w:hAnsi="Arial" w:cs="Arial"/>
          <w:bCs/>
        </w:rPr>
        <w:t xml:space="preserve"> entwickelte Steuerung, die die Bedienung und Ansteuerung </w:t>
      </w:r>
      <w:r w:rsidR="0014302D" w:rsidRPr="003A4164">
        <w:rPr>
          <w:rFonts w:ascii="Arial" w:hAnsi="Arial" w:cs="Arial"/>
          <w:bCs/>
        </w:rPr>
        <w:t>ihrer</w:t>
      </w:r>
      <w:r w:rsidRPr="003A4164">
        <w:rPr>
          <w:rFonts w:ascii="Arial" w:hAnsi="Arial" w:cs="Arial"/>
          <w:bCs/>
        </w:rPr>
        <w:t xml:space="preserve"> hochwertigen Lamellenfenster revolutioniert. Diese innovative Lösung setzt neue Maßstäbe in der Gebäudetechnologie und bietet eine Vielzahl von Vorteilen für moderne Bauprojekte.</w:t>
      </w:r>
    </w:p>
    <w:p w14:paraId="07194C70" w14:textId="2DCA97F5" w:rsidR="00996C35" w:rsidRPr="003A4164" w:rsidRDefault="00996C35" w:rsidP="00996C35">
      <w:pPr>
        <w:spacing w:line="360" w:lineRule="auto"/>
        <w:jc w:val="both"/>
        <w:rPr>
          <w:rFonts w:ascii="Arial" w:hAnsi="Arial" w:cs="Arial"/>
          <w:bCs/>
          <w:dstrike/>
        </w:rPr>
      </w:pPr>
      <w:r w:rsidRPr="003A4164">
        <w:rPr>
          <w:rFonts w:ascii="Arial" w:hAnsi="Arial" w:cs="Arial"/>
          <w:bCs/>
        </w:rPr>
        <w:t>Die Steuerung ist speziell für den Einsatz in modernen Gebäuden konzipiert und ermöglicht flexible Vernetzungsmöglichkeiten</w:t>
      </w:r>
      <w:r w:rsidR="004C4AA0" w:rsidRPr="003A4164">
        <w:rPr>
          <w:rFonts w:ascii="Arial" w:hAnsi="Arial" w:cs="Arial"/>
          <w:bCs/>
        </w:rPr>
        <w:t xml:space="preserve">, </w:t>
      </w:r>
      <w:r w:rsidR="00282E7C" w:rsidRPr="003A4164">
        <w:rPr>
          <w:rFonts w:ascii="Arial" w:hAnsi="Arial" w:cs="Arial"/>
          <w:bCs/>
        </w:rPr>
        <w:t>kann aber weiterhin auch als s</w:t>
      </w:r>
      <w:r w:rsidR="004C4AA0" w:rsidRPr="003A4164">
        <w:rPr>
          <w:rFonts w:ascii="Arial" w:hAnsi="Arial" w:cs="Arial"/>
          <w:bCs/>
        </w:rPr>
        <w:t>imple Bedienung genutzt werden</w:t>
      </w:r>
      <w:r w:rsidRPr="003A4164">
        <w:rPr>
          <w:rFonts w:ascii="Arial" w:hAnsi="Arial" w:cs="Arial"/>
          <w:bCs/>
        </w:rPr>
        <w:t>. Dank ihrer hohen Anpassungsfähigkeit lässt sie sich in bestehende Smart-Home- und Gebäudeautomationssysteme integrieren. Dies eröffnet vielfältige Anwendungen wie automatisierte Lüftung und präzis</w:t>
      </w:r>
      <w:r w:rsidR="00B35973" w:rsidRPr="003A4164">
        <w:rPr>
          <w:rFonts w:ascii="Arial" w:hAnsi="Arial" w:cs="Arial"/>
          <w:bCs/>
        </w:rPr>
        <w:t>e Steuerung der Fensterposition.</w:t>
      </w:r>
      <w:r w:rsidRPr="003A4164">
        <w:rPr>
          <w:rFonts w:ascii="Arial" w:hAnsi="Arial" w:cs="Arial"/>
          <w:bCs/>
        </w:rPr>
        <w:t xml:space="preserve"> </w:t>
      </w:r>
    </w:p>
    <w:p w14:paraId="48B9B9F9" w14:textId="34698ED1" w:rsidR="00996C35" w:rsidRPr="003A4164" w:rsidRDefault="00996C35" w:rsidP="00996C35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Cs/>
        </w:rPr>
        <w:t>Ein weiterer zentraler Aspekt der neuen Steuerung</w:t>
      </w:r>
      <w:r w:rsidR="000D1333">
        <w:rPr>
          <w:rFonts w:ascii="Arial" w:hAnsi="Arial" w:cs="Arial"/>
          <w:bCs/>
        </w:rPr>
        <w:t>slösung</w:t>
      </w:r>
      <w:r w:rsidRPr="003A4164">
        <w:rPr>
          <w:rFonts w:ascii="Arial" w:hAnsi="Arial" w:cs="Arial"/>
          <w:bCs/>
        </w:rPr>
        <w:t xml:space="preserve"> ist ihre Nachhaltigkeit</w:t>
      </w:r>
      <w:r w:rsidR="00B24306" w:rsidRPr="003A4164">
        <w:rPr>
          <w:rFonts w:ascii="Arial" w:hAnsi="Arial" w:cs="Arial"/>
          <w:bCs/>
        </w:rPr>
        <w:t xml:space="preserve"> und die Senkung der Betriebskosten.</w:t>
      </w:r>
      <w:r w:rsidR="004C4AA0" w:rsidRPr="003A4164">
        <w:rPr>
          <w:rFonts w:ascii="Arial" w:hAnsi="Arial" w:cs="Arial"/>
          <w:bCs/>
        </w:rPr>
        <w:t xml:space="preserve"> </w:t>
      </w:r>
      <w:r w:rsidR="000D1333">
        <w:rPr>
          <w:rFonts w:ascii="Arial" w:hAnsi="Arial" w:cs="Arial"/>
          <w:bCs/>
        </w:rPr>
        <w:t xml:space="preserve">Dies ist dank leistungsfähigerer </w:t>
      </w:r>
      <w:r w:rsidR="00282E7C" w:rsidRPr="003A4164">
        <w:rPr>
          <w:rFonts w:ascii="Arial" w:hAnsi="Arial" w:cs="Arial"/>
          <w:bCs/>
        </w:rPr>
        <w:t xml:space="preserve">Komponenten </w:t>
      </w:r>
      <w:r w:rsidR="000D1333">
        <w:rPr>
          <w:rFonts w:ascii="Arial" w:hAnsi="Arial" w:cs="Arial"/>
          <w:bCs/>
        </w:rPr>
        <w:t xml:space="preserve">möglich, wodurch die Steuerung einen geringeren Ressourceneinsatz sowie Platzbedarf erfordert </w:t>
      </w:r>
      <w:r w:rsidR="00285A8A">
        <w:rPr>
          <w:rFonts w:ascii="Arial" w:hAnsi="Arial" w:cs="Arial"/>
          <w:bCs/>
        </w:rPr>
        <w:t>und d</w:t>
      </w:r>
      <w:r w:rsidR="00A72EDA">
        <w:rPr>
          <w:rFonts w:ascii="Arial" w:hAnsi="Arial" w:cs="Arial"/>
          <w:bCs/>
        </w:rPr>
        <w:t>urch</w:t>
      </w:r>
      <w:r w:rsidRPr="003A4164">
        <w:rPr>
          <w:rFonts w:ascii="Arial" w:hAnsi="Arial" w:cs="Arial"/>
          <w:bCs/>
        </w:rPr>
        <w:t xml:space="preserve"> d</w:t>
      </w:r>
      <w:r w:rsidR="00A72EDA">
        <w:rPr>
          <w:rFonts w:ascii="Arial" w:hAnsi="Arial" w:cs="Arial"/>
          <w:bCs/>
        </w:rPr>
        <w:t>ie</w:t>
      </w:r>
      <w:r w:rsidRPr="003A4164">
        <w:rPr>
          <w:rFonts w:ascii="Arial" w:hAnsi="Arial" w:cs="Arial"/>
          <w:bCs/>
        </w:rPr>
        <w:t xml:space="preserve"> intelligente Vernetzung wird </w:t>
      </w:r>
      <w:r w:rsidR="00A72EDA">
        <w:rPr>
          <w:rFonts w:ascii="Arial" w:hAnsi="Arial" w:cs="Arial"/>
          <w:bCs/>
        </w:rPr>
        <w:t xml:space="preserve">zusätzlich </w:t>
      </w:r>
      <w:r w:rsidRPr="003A4164">
        <w:rPr>
          <w:rFonts w:ascii="Arial" w:hAnsi="Arial" w:cs="Arial"/>
          <w:bCs/>
        </w:rPr>
        <w:t>die optimale Nutzung natürlicher Ressourcen gefördert</w:t>
      </w:r>
      <w:r w:rsidR="0058060F">
        <w:rPr>
          <w:rFonts w:ascii="Arial" w:hAnsi="Arial" w:cs="Arial"/>
          <w:bCs/>
        </w:rPr>
        <w:t>.</w:t>
      </w:r>
      <w:r w:rsidRPr="003A4164">
        <w:rPr>
          <w:rFonts w:ascii="Arial" w:hAnsi="Arial" w:cs="Arial"/>
          <w:bCs/>
        </w:rPr>
        <w:t xml:space="preserve"> </w:t>
      </w:r>
      <w:r w:rsidR="0058060F">
        <w:rPr>
          <w:rFonts w:ascii="Arial" w:hAnsi="Arial" w:cs="Arial"/>
          <w:bCs/>
        </w:rPr>
        <w:t xml:space="preserve">Dies führt </w:t>
      </w:r>
      <w:r w:rsidRPr="003A4164">
        <w:rPr>
          <w:rFonts w:ascii="Arial" w:hAnsi="Arial" w:cs="Arial"/>
          <w:bCs/>
        </w:rPr>
        <w:t xml:space="preserve">zu einer spürbaren Energieeinsparung. Zudem erfüllt die Steuerung alle Anforderungen </w:t>
      </w:r>
      <w:r w:rsidR="00B24306" w:rsidRPr="003A4164">
        <w:rPr>
          <w:rFonts w:ascii="Arial" w:hAnsi="Arial" w:cs="Arial"/>
          <w:bCs/>
        </w:rPr>
        <w:t>für die Einbindung von E</w:t>
      </w:r>
      <w:r w:rsidRPr="003A4164">
        <w:rPr>
          <w:rFonts w:ascii="Arial" w:hAnsi="Arial" w:cs="Arial"/>
          <w:bCs/>
        </w:rPr>
        <w:t>inklemmschutz</w:t>
      </w:r>
      <w:r w:rsidR="00B24306" w:rsidRPr="003A4164">
        <w:rPr>
          <w:rFonts w:ascii="Arial" w:hAnsi="Arial" w:cs="Arial"/>
          <w:bCs/>
        </w:rPr>
        <w:t>systemen</w:t>
      </w:r>
      <w:r w:rsidRPr="003A4164">
        <w:rPr>
          <w:rFonts w:ascii="Arial" w:hAnsi="Arial" w:cs="Arial"/>
          <w:bCs/>
        </w:rPr>
        <w:t xml:space="preserve"> (EKS) </w:t>
      </w:r>
      <w:r w:rsidR="004C4AA0" w:rsidRPr="003A4164">
        <w:rPr>
          <w:rFonts w:ascii="Arial" w:hAnsi="Arial" w:cs="Arial"/>
          <w:bCs/>
        </w:rPr>
        <w:t xml:space="preserve">in Form </w:t>
      </w:r>
      <w:r w:rsidR="00282E7C" w:rsidRPr="003A4164">
        <w:rPr>
          <w:rFonts w:ascii="Arial" w:hAnsi="Arial" w:cs="Arial"/>
          <w:bCs/>
        </w:rPr>
        <w:t>von</w:t>
      </w:r>
      <w:r w:rsidR="004C4AA0" w:rsidRPr="003A4164">
        <w:rPr>
          <w:rFonts w:ascii="Arial" w:hAnsi="Arial" w:cs="Arial"/>
          <w:bCs/>
        </w:rPr>
        <w:t xml:space="preserve"> Kontaktleisten </w:t>
      </w:r>
      <w:r w:rsidR="00312234">
        <w:rPr>
          <w:rFonts w:ascii="Arial" w:hAnsi="Arial" w:cs="Arial"/>
          <w:bCs/>
        </w:rPr>
        <w:t>sowie</w:t>
      </w:r>
      <w:r w:rsidR="004C4AA0" w:rsidRPr="003A4164">
        <w:rPr>
          <w:rFonts w:ascii="Arial" w:hAnsi="Arial" w:cs="Arial"/>
          <w:bCs/>
        </w:rPr>
        <w:t xml:space="preserve"> Absicherung via Laserscanner </w:t>
      </w:r>
      <w:r w:rsidRPr="003A4164">
        <w:rPr>
          <w:rFonts w:ascii="Arial" w:hAnsi="Arial" w:cs="Arial"/>
          <w:bCs/>
        </w:rPr>
        <w:t>und bietet individuelle Lösungen für unterschiedlichste Einsatzbereiche.</w:t>
      </w:r>
    </w:p>
    <w:p w14:paraId="2DFD2C62" w14:textId="4CE97ECB" w:rsidR="00996C35" w:rsidRPr="003A4164" w:rsidRDefault="00996C35" w:rsidP="00996C35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Cs/>
        </w:rPr>
        <w:t>Die Sicherheit der Nutzer steht</w:t>
      </w:r>
      <w:r w:rsidR="00EA498D">
        <w:rPr>
          <w:rFonts w:ascii="Arial" w:hAnsi="Arial" w:cs="Arial"/>
          <w:bCs/>
        </w:rPr>
        <w:t xml:space="preserve"> dabei</w:t>
      </w:r>
      <w:r w:rsidRPr="003A4164">
        <w:rPr>
          <w:rFonts w:ascii="Arial" w:hAnsi="Arial" w:cs="Arial"/>
          <w:bCs/>
        </w:rPr>
        <w:t xml:space="preserve"> an oberster Stelle: Die Steuerung gewährleistet, dass sich die Fenster jederzeit sicher schließen lassen. Darüber hinaus ist sie optimiert für spezielle Anforderungen</w:t>
      </w:r>
      <w:r w:rsidR="00312234">
        <w:rPr>
          <w:rFonts w:ascii="Arial" w:hAnsi="Arial" w:cs="Arial"/>
          <w:bCs/>
        </w:rPr>
        <w:t xml:space="preserve"> wie beispielsweise</w:t>
      </w:r>
      <w:r w:rsidRPr="003A4164">
        <w:rPr>
          <w:rFonts w:ascii="Arial" w:hAnsi="Arial" w:cs="Arial"/>
          <w:bCs/>
        </w:rPr>
        <w:t xml:space="preserve"> effiziente Lüftungssysteme oder zertifizierte Rauch- und Wärmeabzugsanlagen (NRWG).</w:t>
      </w:r>
    </w:p>
    <w:p w14:paraId="3951161D" w14:textId="4D8F07FF" w:rsidR="00E228B6" w:rsidRPr="003A4164" w:rsidRDefault="00996C35" w:rsidP="00996C35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Cs/>
        </w:rPr>
        <w:t>Mit eine</w:t>
      </w:r>
      <w:r w:rsidR="004C4AA0" w:rsidRPr="003A4164">
        <w:rPr>
          <w:rFonts w:ascii="Arial" w:hAnsi="Arial" w:cs="Arial"/>
          <w:bCs/>
        </w:rPr>
        <w:t>r</w:t>
      </w:r>
      <w:r w:rsidRPr="003A4164">
        <w:rPr>
          <w:rFonts w:ascii="Arial" w:hAnsi="Arial" w:cs="Arial"/>
          <w:bCs/>
        </w:rPr>
        <w:t xml:space="preserve"> optimierte</w:t>
      </w:r>
      <w:r w:rsidR="00282E7C" w:rsidRPr="003A4164">
        <w:rPr>
          <w:rFonts w:ascii="Arial" w:hAnsi="Arial" w:cs="Arial"/>
          <w:bCs/>
        </w:rPr>
        <w:t>n w</w:t>
      </w:r>
      <w:r w:rsidR="004C4AA0" w:rsidRPr="003A4164">
        <w:rPr>
          <w:rFonts w:ascii="Arial" w:hAnsi="Arial" w:cs="Arial"/>
          <w:bCs/>
        </w:rPr>
        <w:t>erkzeugfreien</w:t>
      </w:r>
      <w:r w:rsidRPr="003A4164">
        <w:rPr>
          <w:rFonts w:ascii="Arial" w:hAnsi="Arial" w:cs="Arial"/>
          <w:bCs/>
        </w:rPr>
        <w:t xml:space="preserve"> </w:t>
      </w:r>
      <w:r w:rsidR="004C4AA0" w:rsidRPr="003A4164">
        <w:rPr>
          <w:rFonts w:ascii="Arial" w:hAnsi="Arial" w:cs="Arial"/>
          <w:bCs/>
        </w:rPr>
        <w:t xml:space="preserve">Anbindung </w:t>
      </w:r>
      <w:r w:rsidRPr="003A4164">
        <w:rPr>
          <w:rFonts w:ascii="Arial" w:hAnsi="Arial" w:cs="Arial"/>
          <w:bCs/>
        </w:rPr>
        <w:t>wird die Installation</w:t>
      </w:r>
      <w:r w:rsidR="004C4AA0" w:rsidRPr="003A4164">
        <w:rPr>
          <w:rFonts w:ascii="Arial" w:hAnsi="Arial" w:cs="Arial"/>
          <w:bCs/>
        </w:rPr>
        <w:t xml:space="preserve"> </w:t>
      </w:r>
      <w:r w:rsidRPr="003A4164">
        <w:rPr>
          <w:rFonts w:ascii="Arial" w:hAnsi="Arial" w:cs="Arial"/>
          <w:bCs/>
        </w:rPr>
        <w:t>der Steuerung</w:t>
      </w:r>
      <w:r w:rsidR="00312234">
        <w:rPr>
          <w:rFonts w:ascii="Arial" w:hAnsi="Arial" w:cs="Arial"/>
          <w:bCs/>
        </w:rPr>
        <w:t xml:space="preserve"> zudem</w:t>
      </w:r>
      <w:r w:rsidRPr="003A4164">
        <w:rPr>
          <w:rFonts w:ascii="Arial" w:hAnsi="Arial" w:cs="Arial"/>
          <w:bCs/>
        </w:rPr>
        <w:t xml:space="preserve"> zum Kinderspiel</w:t>
      </w:r>
      <w:r w:rsidR="008D446F" w:rsidRPr="003A4164">
        <w:rPr>
          <w:rFonts w:ascii="Arial" w:hAnsi="Arial" w:cs="Arial"/>
          <w:bCs/>
        </w:rPr>
        <w:t>, was</w:t>
      </w:r>
      <w:r w:rsidRPr="003A4164">
        <w:rPr>
          <w:rFonts w:ascii="Arial" w:hAnsi="Arial" w:cs="Arial"/>
          <w:bCs/>
        </w:rPr>
        <w:t xml:space="preserve"> ideal für moderne Bauprojekte</w:t>
      </w:r>
      <w:r w:rsidR="008D446F" w:rsidRPr="003A4164">
        <w:rPr>
          <w:rFonts w:ascii="Arial" w:hAnsi="Arial" w:cs="Arial"/>
          <w:bCs/>
        </w:rPr>
        <w:t xml:space="preserve"> ist</w:t>
      </w:r>
      <w:r w:rsidRPr="003A4164">
        <w:rPr>
          <w:rFonts w:ascii="Arial" w:hAnsi="Arial" w:cs="Arial"/>
          <w:bCs/>
        </w:rPr>
        <w:t xml:space="preserve">, die auf Effizienz und Zuverlässigkeit </w:t>
      </w:r>
      <w:r w:rsidRPr="003A4164">
        <w:rPr>
          <w:rFonts w:ascii="Arial" w:hAnsi="Arial" w:cs="Arial"/>
          <w:bCs/>
        </w:rPr>
        <w:lastRenderedPageBreak/>
        <w:t xml:space="preserve">setzen. Intelligente Rückmeldungen garantieren </w:t>
      </w:r>
      <w:r w:rsidR="00312234">
        <w:rPr>
          <w:rFonts w:ascii="Arial" w:hAnsi="Arial" w:cs="Arial"/>
          <w:bCs/>
        </w:rPr>
        <w:t xml:space="preserve">außerdem </w:t>
      </w:r>
      <w:r w:rsidRPr="003A4164">
        <w:rPr>
          <w:rFonts w:ascii="Arial" w:hAnsi="Arial" w:cs="Arial"/>
          <w:bCs/>
        </w:rPr>
        <w:t>Echtzeitinformationen über den Zustand der Fenster und der Steuerung, während integrierte Diagnose- und Überwachungsfunktionen ein Höchstmaß an Zuverlässigkeit gewährleisten.</w:t>
      </w:r>
    </w:p>
    <w:p w14:paraId="0FB809C3" w14:textId="21A9BDAA" w:rsidR="00996C35" w:rsidRPr="003A4164" w:rsidRDefault="002317C9" w:rsidP="00996C35">
      <w:pPr>
        <w:spacing w:line="360" w:lineRule="auto"/>
        <w:jc w:val="both"/>
        <w:rPr>
          <w:rFonts w:ascii="Arial" w:hAnsi="Arial" w:cs="Arial"/>
          <w:b/>
        </w:rPr>
      </w:pPr>
      <w:r w:rsidRPr="003A4164">
        <w:rPr>
          <w:rFonts w:ascii="Arial" w:hAnsi="Arial" w:cs="Arial"/>
          <w:b/>
        </w:rPr>
        <w:t xml:space="preserve">LACKER </w:t>
      </w:r>
      <w:proofErr w:type="spellStart"/>
      <w:r w:rsidRPr="003A4164">
        <w:rPr>
          <w:rFonts w:ascii="Arial" w:hAnsi="Arial" w:cs="Arial"/>
          <w:b/>
        </w:rPr>
        <w:t>SmartT</w:t>
      </w:r>
      <w:r w:rsidR="00996C35" w:rsidRPr="003A4164">
        <w:rPr>
          <w:rFonts w:ascii="Arial" w:hAnsi="Arial" w:cs="Arial"/>
          <w:b/>
        </w:rPr>
        <w:t>ag</w:t>
      </w:r>
      <w:proofErr w:type="spellEnd"/>
      <w:r w:rsidR="00996C35" w:rsidRPr="003A4164">
        <w:rPr>
          <w:rFonts w:ascii="Arial" w:hAnsi="Arial" w:cs="Arial"/>
          <w:b/>
        </w:rPr>
        <w:t xml:space="preserve"> – Der digitale </w:t>
      </w:r>
      <w:r w:rsidR="00EF6354" w:rsidRPr="003A4164">
        <w:rPr>
          <w:rFonts w:ascii="Arial" w:hAnsi="Arial" w:cs="Arial"/>
          <w:b/>
        </w:rPr>
        <w:t>Fensterz</w:t>
      </w:r>
      <w:r w:rsidR="00996C35" w:rsidRPr="003A4164">
        <w:rPr>
          <w:rFonts w:ascii="Arial" w:hAnsi="Arial" w:cs="Arial"/>
          <w:b/>
        </w:rPr>
        <w:t>willing</w:t>
      </w:r>
    </w:p>
    <w:p w14:paraId="3F296518" w14:textId="07A95D86" w:rsidR="00EF6354" w:rsidRPr="003A4164" w:rsidRDefault="00EF6354" w:rsidP="00996C35">
      <w:pPr>
        <w:spacing w:line="360" w:lineRule="auto"/>
        <w:jc w:val="both"/>
        <w:rPr>
          <w:rFonts w:ascii="Arial" w:hAnsi="Arial" w:cs="Arial"/>
          <w:bCs/>
        </w:rPr>
      </w:pPr>
      <w:r w:rsidRPr="003A4164">
        <w:rPr>
          <w:rFonts w:ascii="Arial" w:hAnsi="Arial" w:cs="Arial"/>
          <w:bCs/>
        </w:rPr>
        <w:t>Mit dem L</w:t>
      </w:r>
      <w:r w:rsidR="00DD3F87" w:rsidRPr="003A4164">
        <w:rPr>
          <w:rFonts w:ascii="Arial" w:hAnsi="Arial" w:cs="Arial"/>
          <w:bCs/>
        </w:rPr>
        <w:t>ACKER</w:t>
      </w:r>
      <w:r w:rsidR="002317C9" w:rsidRPr="003A4164">
        <w:rPr>
          <w:rFonts w:ascii="Arial" w:hAnsi="Arial" w:cs="Arial"/>
          <w:bCs/>
        </w:rPr>
        <w:t xml:space="preserve"> </w:t>
      </w:r>
      <w:proofErr w:type="spellStart"/>
      <w:r w:rsidR="002317C9" w:rsidRPr="003A4164">
        <w:rPr>
          <w:rFonts w:ascii="Arial" w:hAnsi="Arial" w:cs="Arial"/>
          <w:bCs/>
        </w:rPr>
        <w:t>SmartT</w:t>
      </w:r>
      <w:r w:rsidRPr="003A4164">
        <w:rPr>
          <w:rFonts w:ascii="Arial" w:hAnsi="Arial" w:cs="Arial"/>
          <w:bCs/>
        </w:rPr>
        <w:t>ag</w:t>
      </w:r>
      <w:proofErr w:type="spellEnd"/>
      <w:r w:rsidRPr="003A4164">
        <w:rPr>
          <w:rFonts w:ascii="Arial" w:hAnsi="Arial" w:cs="Arial"/>
          <w:bCs/>
        </w:rPr>
        <w:t xml:space="preserve"> präsentiert</w:t>
      </w:r>
      <w:r w:rsidR="0087509F" w:rsidRPr="003A4164">
        <w:rPr>
          <w:rFonts w:ascii="Arial" w:hAnsi="Arial" w:cs="Arial"/>
          <w:bCs/>
        </w:rPr>
        <w:t>e</w:t>
      </w:r>
      <w:r w:rsidRPr="003A4164">
        <w:rPr>
          <w:rFonts w:ascii="Arial" w:hAnsi="Arial" w:cs="Arial"/>
          <w:bCs/>
        </w:rPr>
        <w:t xml:space="preserve"> Lacker außerdem ein Tool, welches alle relevanten Daten, Informationen und Dokumente über das jeweilige LACKER-Fensterelement bereithält. </w:t>
      </w:r>
      <w:r w:rsidR="002317C9" w:rsidRPr="003A4164">
        <w:rPr>
          <w:rFonts w:ascii="Arial" w:hAnsi="Arial" w:cs="Arial"/>
          <w:bCs/>
        </w:rPr>
        <w:t xml:space="preserve">Hierzu wird ein </w:t>
      </w:r>
      <w:proofErr w:type="spellStart"/>
      <w:r w:rsidR="002317C9" w:rsidRPr="003A4164">
        <w:rPr>
          <w:rFonts w:ascii="Arial" w:hAnsi="Arial" w:cs="Arial"/>
          <w:bCs/>
        </w:rPr>
        <w:t>SmartT</w:t>
      </w:r>
      <w:r w:rsidR="00B404AE" w:rsidRPr="003A4164">
        <w:rPr>
          <w:rFonts w:ascii="Arial" w:hAnsi="Arial" w:cs="Arial"/>
          <w:bCs/>
        </w:rPr>
        <w:t>ag</w:t>
      </w:r>
      <w:proofErr w:type="spellEnd"/>
      <w:r w:rsidR="00B404AE" w:rsidRPr="003A4164">
        <w:rPr>
          <w:rFonts w:ascii="Arial" w:hAnsi="Arial" w:cs="Arial"/>
          <w:bCs/>
        </w:rPr>
        <w:t xml:space="preserve"> erstellt, der als digitaler Zwilling eines Fensters gilt und </w:t>
      </w:r>
      <w:r w:rsidR="008D446F" w:rsidRPr="003A4164">
        <w:rPr>
          <w:rFonts w:ascii="Arial" w:hAnsi="Arial" w:cs="Arial"/>
          <w:bCs/>
        </w:rPr>
        <w:t>als</w:t>
      </w:r>
      <w:r w:rsidR="00B404AE" w:rsidRPr="003A4164">
        <w:rPr>
          <w:rFonts w:ascii="Arial" w:hAnsi="Arial" w:cs="Arial"/>
          <w:bCs/>
        </w:rPr>
        <w:t xml:space="preserve"> QR-Code</w:t>
      </w:r>
      <w:r w:rsidR="008D446F" w:rsidRPr="003A4164">
        <w:rPr>
          <w:rFonts w:ascii="Arial" w:hAnsi="Arial" w:cs="Arial"/>
          <w:bCs/>
        </w:rPr>
        <w:t xml:space="preserve"> am Fensterrahmen</w:t>
      </w:r>
      <w:r w:rsidR="00B404AE" w:rsidRPr="003A4164">
        <w:rPr>
          <w:rFonts w:ascii="Arial" w:hAnsi="Arial" w:cs="Arial"/>
          <w:bCs/>
        </w:rPr>
        <w:t xml:space="preserve"> für jeden Nutzer einfach zugänglich ist. </w:t>
      </w:r>
      <w:r w:rsidR="0061095C" w:rsidRPr="003A4164">
        <w:rPr>
          <w:rFonts w:ascii="Arial" w:hAnsi="Arial" w:cs="Arial"/>
          <w:bCs/>
        </w:rPr>
        <w:t>So ist jederzeit alles digital verfügbar, sei es</w:t>
      </w:r>
      <w:r w:rsidR="0087509F" w:rsidRPr="003A4164">
        <w:rPr>
          <w:rFonts w:ascii="Arial" w:hAnsi="Arial" w:cs="Arial"/>
          <w:bCs/>
        </w:rPr>
        <w:t xml:space="preserve"> CE-Zertifikat, </w:t>
      </w:r>
      <w:r w:rsidR="004C4AA0" w:rsidRPr="003A4164">
        <w:rPr>
          <w:rFonts w:ascii="Arial" w:hAnsi="Arial" w:cs="Arial"/>
          <w:bCs/>
        </w:rPr>
        <w:t xml:space="preserve">Montagehinweise, </w:t>
      </w:r>
      <w:r w:rsidR="0087509F" w:rsidRPr="003A4164">
        <w:rPr>
          <w:rFonts w:ascii="Arial" w:hAnsi="Arial" w:cs="Arial"/>
          <w:bCs/>
        </w:rPr>
        <w:t>Kabelplan für den Elektriker,</w:t>
      </w:r>
      <w:r w:rsidR="00282E7C" w:rsidRPr="003A4164">
        <w:rPr>
          <w:rFonts w:ascii="Arial" w:hAnsi="Arial" w:cs="Arial"/>
          <w:bCs/>
        </w:rPr>
        <w:t xml:space="preserve"> direkter</w:t>
      </w:r>
      <w:r w:rsidR="0087509F" w:rsidRPr="003A4164">
        <w:rPr>
          <w:rFonts w:ascii="Arial" w:hAnsi="Arial" w:cs="Arial"/>
          <w:bCs/>
        </w:rPr>
        <w:t xml:space="preserve"> Kontakt mit dem Kundenservice bei etwaigen </w:t>
      </w:r>
      <w:r w:rsidR="004C4AA0" w:rsidRPr="003A4164">
        <w:rPr>
          <w:rFonts w:ascii="Arial" w:hAnsi="Arial" w:cs="Arial"/>
          <w:bCs/>
        </w:rPr>
        <w:t xml:space="preserve">Rückfragen </w:t>
      </w:r>
      <w:r w:rsidR="0087509F" w:rsidRPr="003A4164">
        <w:rPr>
          <w:rFonts w:ascii="Arial" w:hAnsi="Arial" w:cs="Arial"/>
          <w:bCs/>
        </w:rPr>
        <w:t xml:space="preserve">oder eine aktuelle Service- und Wartungshistorie. </w:t>
      </w:r>
      <w:r w:rsidR="00282E7C" w:rsidRPr="003A4164">
        <w:rPr>
          <w:rFonts w:ascii="Arial" w:hAnsi="Arial" w:cs="Arial"/>
          <w:bCs/>
        </w:rPr>
        <w:t xml:space="preserve">Der </w:t>
      </w:r>
      <w:proofErr w:type="spellStart"/>
      <w:r w:rsidR="00282E7C" w:rsidRPr="003A4164">
        <w:rPr>
          <w:rFonts w:ascii="Arial" w:hAnsi="Arial" w:cs="Arial"/>
          <w:bCs/>
        </w:rPr>
        <w:t>SmartTag</w:t>
      </w:r>
      <w:proofErr w:type="spellEnd"/>
      <w:r w:rsidR="00282E7C" w:rsidRPr="003A4164">
        <w:rPr>
          <w:rFonts w:ascii="Arial" w:hAnsi="Arial" w:cs="Arial"/>
          <w:bCs/>
        </w:rPr>
        <w:t xml:space="preserve"> ermöglicht es, Serviceleistungen über den gesamten Produktlebenszyklus zu gewährleisten</w:t>
      </w:r>
      <w:r w:rsidR="00873590" w:rsidRPr="003A4164">
        <w:rPr>
          <w:rFonts w:ascii="Arial" w:hAnsi="Arial" w:cs="Arial"/>
          <w:bCs/>
        </w:rPr>
        <w:t>, um den Kunden einen Mehrwert auch nach der Fensterauslieferung zu bieten.</w:t>
      </w:r>
    </w:p>
    <w:p w14:paraId="1A7DA6B8" w14:textId="578580B4" w:rsidR="007912B7" w:rsidRPr="00CD04CD" w:rsidRDefault="00964B38" w:rsidP="008A09B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244DD0">
        <w:rPr>
          <w:rFonts w:ascii="Arial" w:hAnsi="Arial" w:cs="Arial"/>
        </w:rPr>
        <w:t>3.</w:t>
      </w:r>
      <w:r w:rsidR="00A72EDA">
        <w:rPr>
          <w:rFonts w:ascii="Arial" w:hAnsi="Arial" w:cs="Arial"/>
        </w:rPr>
        <w:t>126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1E71D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1E71D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1714BBCB" w14:textId="748E6682" w:rsidR="00977FCF" w:rsidRPr="001E71DE" w:rsidRDefault="00677114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1E71DE">
              <w:rPr>
                <w:rFonts w:ascii="Arial" w:hAnsi="Arial" w:cs="Arial"/>
                <w:sz w:val="22"/>
                <w:szCs w:val="22"/>
              </w:rPr>
              <w:t>LACKER_</w:t>
            </w:r>
            <w:r w:rsidR="003A4164">
              <w:rPr>
                <w:rFonts w:ascii="Arial" w:hAnsi="Arial" w:cs="Arial"/>
                <w:sz w:val="22"/>
                <w:szCs w:val="22"/>
              </w:rPr>
              <w:t>Messestand_1</w:t>
            </w:r>
            <w:r w:rsidR="00EE5294" w:rsidRPr="001E71DE">
              <w:rPr>
                <w:rFonts w:ascii="Arial" w:hAnsi="Arial" w:cs="Arial"/>
                <w:sz w:val="22"/>
                <w:szCs w:val="22"/>
              </w:rPr>
              <w:t>.jpg</w:t>
            </w:r>
            <w:r w:rsidR="00977FCF" w:rsidRPr="001E71DE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6CD2D3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239626E9" w:rsidR="00484556" w:rsidRPr="00CD04CD" w:rsidRDefault="003A4164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3A4164">
              <w:rPr>
                <w:rFonts w:ascii="Arial" w:hAnsi="Arial" w:cs="Arial"/>
                <w:sz w:val="22"/>
                <w:szCs w:val="22"/>
              </w:rPr>
              <w:t>Auf der BAU 2025 in München präsentierte LACKER ihre Weltneuheit, eine speziell entwickelte Steuerung, die die Bedienung und Ansteuerung ihrer hochwertigen Lamellenfenster revolutioniert.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12778536" w:rsidR="00050FDC" w:rsidRPr="00CD04CD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153185" w:rsidRPr="002E0E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609EBEF0" w:rsidR="00977FCF" w:rsidRPr="00CD04CD" w:rsidRDefault="003A4164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1C7B2A" wp14:editId="41E76AEC">
                  <wp:extent cx="1800000" cy="2983881"/>
                  <wp:effectExtent l="0" t="0" r="0" b="6985"/>
                  <wp:docPr id="122676516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98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09F" w:rsidRPr="00CD04CD" w14:paraId="7EEFFFE5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BC4" w14:textId="77777777" w:rsidR="0087509F" w:rsidRPr="001E71DE" w:rsidRDefault="0087509F" w:rsidP="0087509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1E71DE">
              <w:rPr>
                <w:rFonts w:ascii="Arial" w:hAnsi="Arial" w:cs="Arial"/>
                <w:b/>
                <w:sz w:val="22"/>
                <w:szCs w:val="22"/>
              </w:rPr>
              <w:lastRenderedPageBreak/>
              <w:t>Pressebild:</w:t>
            </w:r>
          </w:p>
          <w:p w14:paraId="0964BB30" w14:textId="155D8CC3" w:rsidR="0087509F" w:rsidRPr="001E71DE" w:rsidRDefault="0087509F" w:rsidP="0087509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1E71DE">
              <w:rPr>
                <w:rFonts w:ascii="Arial" w:hAnsi="Arial" w:cs="Arial"/>
                <w:sz w:val="22"/>
                <w:szCs w:val="22"/>
              </w:rPr>
              <w:t>LACKER_</w:t>
            </w:r>
            <w:r w:rsidR="003A4164">
              <w:rPr>
                <w:rFonts w:ascii="Arial" w:hAnsi="Arial" w:cs="Arial"/>
                <w:sz w:val="22"/>
                <w:szCs w:val="22"/>
              </w:rPr>
              <w:t>Messestand_2</w:t>
            </w:r>
            <w:r w:rsidRPr="001E71DE">
              <w:rPr>
                <w:rFonts w:ascii="Arial" w:hAnsi="Arial" w:cs="Arial"/>
                <w:sz w:val="22"/>
                <w:szCs w:val="22"/>
              </w:rPr>
              <w:t>.jpg</w:t>
            </w:r>
            <w:r w:rsidRPr="001E71DE">
              <w:rPr>
                <w:rFonts w:ascii="Arial" w:hAnsi="Arial" w:cs="Arial"/>
                <w:sz w:val="22"/>
                <w:szCs w:val="22"/>
              </w:rPr>
              <w:br/>
            </w:r>
          </w:p>
          <w:p w14:paraId="786DD303" w14:textId="77777777" w:rsidR="0087509F" w:rsidRPr="00CD04CD" w:rsidRDefault="0087509F" w:rsidP="0087509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28450B3C" w14:textId="2CEF5D70" w:rsidR="0087509F" w:rsidRPr="00CD04CD" w:rsidRDefault="00562512" w:rsidP="0087509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Lackers neue</w:t>
            </w:r>
            <w:r w:rsidR="003A4164" w:rsidRPr="003A4164">
              <w:rPr>
                <w:rFonts w:ascii="Arial" w:hAnsi="Arial" w:cs="Arial"/>
                <w:sz w:val="22"/>
                <w:szCs w:val="22"/>
              </w:rPr>
              <w:t xml:space="preserve"> Steuerung ist speziell für den Einsatz in modernen Gebäuden konzipiert und ermöglicht flexible Vernetzungsmöglichkeiten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7509F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7EE643DF" w14:textId="7BCCBB0F" w:rsidR="0087509F" w:rsidRPr="001E71DE" w:rsidRDefault="0087509F" w:rsidP="0087509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2E0E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7E8" w14:textId="38E65D01" w:rsidR="0087509F" w:rsidRPr="00CD04CD" w:rsidRDefault="003A4164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43150" wp14:editId="0332A24C">
                  <wp:extent cx="1800000" cy="2199778"/>
                  <wp:effectExtent l="0" t="0" r="0" b="0"/>
                  <wp:docPr id="16578653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19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164" w:rsidRPr="00CD04CD" w14:paraId="76A66B9A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1A8F" w14:textId="77777777" w:rsidR="003A4164" w:rsidRPr="001E71DE" w:rsidRDefault="003A4164" w:rsidP="003A4164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1E71D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25DCCF5F" w14:textId="77777777" w:rsidR="003A4164" w:rsidRPr="001E71DE" w:rsidRDefault="003A4164" w:rsidP="003A4164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1E71DE">
              <w:rPr>
                <w:rFonts w:ascii="Arial" w:hAnsi="Arial" w:cs="Arial"/>
                <w:sz w:val="22"/>
                <w:szCs w:val="22"/>
              </w:rPr>
              <w:t>LACKER_</w:t>
            </w:r>
            <w:r>
              <w:rPr>
                <w:rFonts w:ascii="Arial" w:hAnsi="Arial" w:cs="Arial"/>
                <w:sz w:val="22"/>
                <w:szCs w:val="22"/>
              </w:rPr>
              <w:t>Smarttag</w:t>
            </w:r>
            <w:r w:rsidRPr="001E71DE">
              <w:rPr>
                <w:rFonts w:ascii="Arial" w:hAnsi="Arial" w:cs="Arial"/>
                <w:sz w:val="22"/>
                <w:szCs w:val="22"/>
              </w:rPr>
              <w:t>.jpg</w:t>
            </w:r>
            <w:r w:rsidRPr="001E71DE">
              <w:rPr>
                <w:rFonts w:ascii="Arial" w:hAnsi="Arial" w:cs="Arial"/>
                <w:sz w:val="22"/>
                <w:szCs w:val="22"/>
              </w:rPr>
              <w:br/>
            </w:r>
          </w:p>
          <w:p w14:paraId="230C26E3" w14:textId="77777777" w:rsidR="003A4164" w:rsidRPr="00CD04CD" w:rsidRDefault="003A4164" w:rsidP="003A4164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243C8EDC" w14:textId="0F605F84" w:rsidR="003A4164" w:rsidRPr="00CD04CD" w:rsidRDefault="003A4164" w:rsidP="003A4164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3A4164">
              <w:rPr>
                <w:rFonts w:ascii="Arial" w:hAnsi="Arial" w:cs="Arial"/>
                <w:sz w:val="22"/>
                <w:szCs w:val="22"/>
              </w:rPr>
              <w:t xml:space="preserve">Mit dem LACKER </w:t>
            </w:r>
            <w:proofErr w:type="spellStart"/>
            <w:r w:rsidRPr="003A4164">
              <w:rPr>
                <w:rFonts w:ascii="Arial" w:hAnsi="Arial" w:cs="Arial"/>
                <w:sz w:val="22"/>
                <w:szCs w:val="22"/>
              </w:rPr>
              <w:t>SmartTag</w:t>
            </w:r>
            <w:proofErr w:type="spellEnd"/>
            <w:r w:rsidRPr="003A41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512">
              <w:rPr>
                <w:rFonts w:ascii="Arial" w:hAnsi="Arial" w:cs="Arial"/>
                <w:sz w:val="22"/>
                <w:szCs w:val="22"/>
              </w:rPr>
              <w:t>bietet</w:t>
            </w:r>
            <w:r w:rsidRPr="003A4164">
              <w:rPr>
                <w:rFonts w:ascii="Arial" w:hAnsi="Arial" w:cs="Arial"/>
                <w:sz w:val="22"/>
                <w:szCs w:val="22"/>
              </w:rPr>
              <w:t xml:space="preserve"> Lacker ein Tool, welches alle relevanten Daten, Informationen und Dokumente über das jeweilige LACKER-Fensterelement bereithält.</w:t>
            </w:r>
            <w:r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04A123C5" w14:textId="424150D5" w:rsidR="003A4164" w:rsidRPr="001E71DE" w:rsidRDefault="003A4164" w:rsidP="003A4164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2E0E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04D" w14:textId="588509DC" w:rsidR="003A4164" w:rsidRPr="00CD04CD" w:rsidRDefault="003A4164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0CF46" wp14:editId="6C2D7049">
                  <wp:extent cx="1800000" cy="1391748"/>
                  <wp:effectExtent l="0" t="0" r="0" b="0"/>
                  <wp:docPr id="146401162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9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4CD9025F" w14:textId="77777777" w:rsidR="00873590" w:rsidRDefault="00873590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073D8B85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</w:t>
      </w:r>
      <w:r w:rsidR="00A74957">
        <w:rPr>
          <w:rFonts w:ascii="Arial" w:hAnsi="Arial" w:cs="Arial"/>
          <w:sz w:val="20"/>
        </w:rPr>
        <w:t xml:space="preserve"> </w:t>
      </w:r>
      <w:r w:rsidRPr="00CD04CD">
        <w:rPr>
          <w:rFonts w:ascii="Arial" w:hAnsi="Arial" w:cs="Arial"/>
          <w:sz w:val="20"/>
        </w:rPr>
        <w:t>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1C4AA077" w14:textId="41FC1D3D" w:rsidR="00650764" w:rsidRDefault="00650764" w:rsidP="007A4589">
      <w:pPr>
        <w:pStyle w:val="Vorzeile"/>
        <w:spacing w:before="0" w:after="60"/>
        <w:jc w:val="both"/>
      </w:pPr>
      <w:hyperlink r:id="rId11" w:history="1">
        <w:r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>
        <w:rPr>
          <w:rFonts w:ascii="Arial" w:hAnsi="Arial" w:cs="Arial"/>
          <w:sz w:val="20"/>
        </w:rPr>
        <w:t xml:space="preserve"> </w:t>
      </w:r>
    </w:p>
    <w:sectPr w:rsidR="00650764" w:rsidSect="007912B7">
      <w:headerReference w:type="default" r:id="rId12"/>
      <w:footerReference w:type="default" r:id="rId13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E473" w14:textId="77777777" w:rsidR="00592CD6" w:rsidRDefault="00592CD6" w:rsidP="00D14050">
      <w:pPr>
        <w:spacing w:after="0" w:line="240" w:lineRule="auto"/>
      </w:pPr>
      <w:r>
        <w:separator/>
      </w:r>
    </w:p>
  </w:endnote>
  <w:endnote w:type="continuationSeparator" w:id="0">
    <w:p w14:paraId="0C0BE4AE" w14:textId="77777777" w:rsidR="00592CD6" w:rsidRDefault="00592CD6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C5A1" w14:textId="77777777" w:rsidR="00592CD6" w:rsidRDefault="00592CD6" w:rsidP="00D14050">
      <w:pPr>
        <w:spacing w:after="0" w:line="240" w:lineRule="auto"/>
      </w:pPr>
      <w:r>
        <w:separator/>
      </w:r>
    </w:p>
  </w:footnote>
  <w:footnote w:type="continuationSeparator" w:id="0">
    <w:p w14:paraId="491FC70F" w14:textId="77777777" w:rsidR="00592CD6" w:rsidRDefault="00592CD6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77777777" w:rsidR="00D14050" w:rsidRDefault="00D14050" w:rsidP="00D14050">
    <w:pPr>
      <w:pStyle w:val="Kopfzeile"/>
      <w:tabs>
        <w:tab w:val="left" w:pos="9072"/>
      </w:tabs>
    </w:pPr>
    <w:r>
      <w:rPr>
        <w:u w:val="single"/>
      </w:rPr>
      <w:tab/>
    </w:r>
    <w:r>
      <w:rPr>
        <w:u w:val="single"/>
      </w:rPr>
      <w:tab/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5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17F2D"/>
    <w:rsid w:val="0004380D"/>
    <w:rsid w:val="00050FDC"/>
    <w:rsid w:val="00051DCE"/>
    <w:rsid w:val="00056583"/>
    <w:rsid w:val="00057329"/>
    <w:rsid w:val="000636A9"/>
    <w:rsid w:val="00095FED"/>
    <w:rsid w:val="000C2F3A"/>
    <w:rsid w:val="000D1333"/>
    <w:rsid w:val="000F5F69"/>
    <w:rsid w:val="00107B3A"/>
    <w:rsid w:val="00114B80"/>
    <w:rsid w:val="001164D5"/>
    <w:rsid w:val="001170B6"/>
    <w:rsid w:val="001178CE"/>
    <w:rsid w:val="0012368D"/>
    <w:rsid w:val="0012459D"/>
    <w:rsid w:val="0014302D"/>
    <w:rsid w:val="00152B27"/>
    <w:rsid w:val="00153185"/>
    <w:rsid w:val="00163826"/>
    <w:rsid w:val="001779E8"/>
    <w:rsid w:val="001873C5"/>
    <w:rsid w:val="00197085"/>
    <w:rsid w:val="001A49B5"/>
    <w:rsid w:val="001D1B00"/>
    <w:rsid w:val="001D442B"/>
    <w:rsid w:val="001E6C90"/>
    <w:rsid w:val="001E71DE"/>
    <w:rsid w:val="001E769A"/>
    <w:rsid w:val="001E7B26"/>
    <w:rsid w:val="001F061B"/>
    <w:rsid w:val="001F531A"/>
    <w:rsid w:val="0020064B"/>
    <w:rsid w:val="0021410B"/>
    <w:rsid w:val="00214D29"/>
    <w:rsid w:val="002317C9"/>
    <w:rsid w:val="00244DD0"/>
    <w:rsid w:val="002458C5"/>
    <w:rsid w:val="002501E8"/>
    <w:rsid w:val="00256713"/>
    <w:rsid w:val="00264AFD"/>
    <w:rsid w:val="00271928"/>
    <w:rsid w:val="00281049"/>
    <w:rsid w:val="00282E7C"/>
    <w:rsid w:val="0028303A"/>
    <w:rsid w:val="00285A8A"/>
    <w:rsid w:val="00291D86"/>
    <w:rsid w:val="00293D85"/>
    <w:rsid w:val="002A2172"/>
    <w:rsid w:val="002D32A5"/>
    <w:rsid w:val="002E0EE0"/>
    <w:rsid w:val="002F262B"/>
    <w:rsid w:val="003000A5"/>
    <w:rsid w:val="00312234"/>
    <w:rsid w:val="003156FB"/>
    <w:rsid w:val="00315D31"/>
    <w:rsid w:val="00321506"/>
    <w:rsid w:val="00330C15"/>
    <w:rsid w:val="00341103"/>
    <w:rsid w:val="00351A72"/>
    <w:rsid w:val="00352FD5"/>
    <w:rsid w:val="003572D3"/>
    <w:rsid w:val="00371508"/>
    <w:rsid w:val="00373AB2"/>
    <w:rsid w:val="00374B46"/>
    <w:rsid w:val="0038690A"/>
    <w:rsid w:val="003A4164"/>
    <w:rsid w:val="003B6C5C"/>
    <w:rsid w:val="003E1B1D"/>
    <w:rsid w:val="003E31C5"/>
    <w:rsid w:val="00410F0C"/>
    <w:rsid w:val="004117E4"/>
    <w:rsid w:val="0042401C"/>
    <w:rsid w:val="00431C30"/>
    <w:rsid w:val="00436BEB"/>
    <w:rsid w:val="00463673"/>
    <w:rsid w:val="00465544"/>
    <w:rsid w:val="00465AE7"/>
    <w:rsid w:val="00471AEB"/>
    <w:rsid w:val="0047450F"/>
    <w:rsid w:val="00484556"/>
    <w:rsid w:val="004C3798"/>
    <w:rsid w:val="004C4AA0"/>
    <w:rsid w:val="004C5629"/>
    <w:rsid w:val="004C6650"/>
    <w:rsid w:val="005068D5"/>
    <w:rsid w:val="00517E64"/>
    <w:rsid w:val="00522B1A"/>
    <w:rsid w:val="0054325B"/>
    <w:rsid w:val="005523B4"/>
    <w:rsid w:val="00562512"/>
    <w:rsid w:val="00562C89"/>
    <w:rsid w:val="005648A4"/>
    <w:rsid w:val="0058060F"/>
    <w:rsid w:val="00581783"/>
    <w:rsid w:val="00582707"/>
    <w:rsid w:val="00584D58"/>
    <w:rsid w:val="005905CE"/>
    <w:rsid w:val="00592CD6"/>
    <w:rsid w:val="005A0B40"/>
    <w:rsid w:val="005B38ED"/>
    <w:rsid w:val="005B6B92"/>
    <w:rsid w:val="005D1B93"/>
    <w:rsid w:val="005E238C"/>
    <w:rsid w:val="005E411D"/>
    <w:rsid w:val="006031B7"/>
    <w:rsid w:val="0061095C"/>
    <w:rsid w:val="00624CCB"/>
    <w:rsid w:val="00632B6A"/>
    <w:rsid w:val="00643273"/>
    <w:rsid w:val="00650764"/>
    <w:rsid w:val="00652400"/>
    <w:rsid w:val="006537E4"/>
    <w:rsid w:val="00653C02"/>
    <w:rsid w:val="0065611C"/>
    <w:rsid w:val="00661721"/>
    <w:rsid w:val="00677114"/>
    <w:rsid w:val="0068181F"/>
    <w:rsid w:val="00686C43"/>
    <w:rsid w:val="006A6704"/>
    <w:rsid w:val="006A672B"/>
    <w:rsid w:val="006B6AF8"/>
    <w:rsid w:val="006E27FF"/>
    <w:rsid w:val="006E7362"/>
    <w:rsid w:val="006F0404"/>
    <w:rsid w:val="00700060"/>
    <w:rsid w:val="00704594"/>
    <w:rsid w:val="0070534E"/>
    <w:rsid w:val="00707034"/>
    <w:rsid w:val="00716840"/>
    <w:rsid w:val="007227F1"/>
    <w:rsid w:val="007248BA"/>
    <w:rsid w:val="00730B90"/>
    <w:rsid w:val="00733EEA"/>
    <w:rsid w:val="00735E3E"/>
    <w:rsid w:val="00750A04"/>
    <w:rsid w:val="007553D3"/>
    <w:rsid w:val="0075737E"/>
    <w:rsid w:val="00757C14"/>
    <w:rsid w:val="007901D0"/>
    <w:rsid w:val="007912B7"/>
    <w:rsid w:val="007A4589"/>
    <w:rsid w:val="007A77F2"/>
    <w:rsid w:val="007D1581"/>
    <w:rsid w:val="007F2597"/>
    <w:rsid w:val="007F713F"/>
    <w:rsid w:val="008312A0"/>
    <w:rsid w:val="00846243"/>
    <w:rsid w:val="00863A85"/>
    <w:rsid w:val="00863BA0"/>
    <w:rsid w:val="00873590"/>
    <w:rsid w:val="0087509F"/>
    <w:rsid w:val="00885373"/>
    <w:rsid w:val="00885FCD"/>
    <w:rsid w:val="008910C1"/>
    <w:rsid w:val="008A09B4"/>
    <w:rsid w:val="008D4174"/>
    <w:rsid w:val="008D446F"/>
    <w:rsid w:val="008E7E07"/>
    <w:rsid w:val="008F0312"/>
    <w:rsid w:val="00901729"/>
    <w:rsid w:val="00902323"/>
    <w:rsid w:val="00916374"/>
    <w:rsid w:val="009172AD"/>
    <w:rsid w:val="00921519"/>
    <w:rsid w:val="009360EB"/>
    <w:rsid w:val="0096110B"/>
    <w:rsid w:val="00964B38"/>
    <w:rsid w:val="00977FCF"/>
    <w:rsid w:val="00987DB9"/>
    <w:rsid w:val="00992811"/>
    <w:rsid w:val="00996C35"/>
    <w:rsid w:val="009B43B8"/>
    <w:rsid w:val="009D48DF"/>
    <w:rsid w:val="009F1A44"/>
    <w:rsid w:val="009F1BDB"/>
    <w:rsid w:val="00A025CD"/>
    <w:rsid w:val="00A07865"/>
    <w:rsid w:val="00A1270C"/>
    <w:rsid w:val="00A276F8"/>
    <w:rsid w:val="00A34FC3"/>
    <w:rsid w:val="00A37230"/>
    <w:rsid w:val="00A40A8B"/>
    <w:rsid w:val="00A40F52"/>
    <w:rsid w:val="00A72EDA"/>
    <w:rsid w:val="00A74957"/>
    <w:rsid w:val="00A77682"/>
    <w:rsid w:val="00A84DD9"/>
    <w:rsid w:val="00AB6BA8"/>
    <w:rsid w:val="00AC1A1F"/>
    <w:rsid w:val="00AC7E1E"/>
    <w:rsid w:val="00AD2D41"/>
    <w:rsid w:val="00AD4C3D"/>
    <w:rsid w:val="00AD4DE4"/>
    <w:rsid w:val="00AE32BB"/>
    <w:rsid w:val="00AF5164"/>
    <w:rsid w:val="00B11668"/>
    <w:rsid w:val="00B12AA0"/>
    <w:rsid w:val="00B24306"/>
    <w:rsid w:val="00B24751"/>
    <w:rsid w:val="00B332E5"/>
    <w:rsid w:val="00B35973"/>
    <w:rsid w:val="00B36DC0"/>
    <w:rsid w:val="00B404AE"/>
    <w:rsid w:val="00B579D4"/>
    <w:rsid w:val="00B66F3A"/>
    <w:rsid w:val="00B70BBA"/>
    <w:rsid w:val="00B90231"/>
    <w:rsid w:val="00B93436"/>
    <w:rsid w:val="00BA38C6"/>
    <w:rsid w:val="00BB0EBA"/>
    <w:rsid w:val="00BE2B3C"/>
    <w:rsid w:val="00BF1D78"/>
    <w:rsid w:val="00BF212A"/>
    <w:rsid w:val="00C05D1C"/>
    <w:rsid w:val="00C12943"/>
    <w:rsid w:val="00C16B61"/>
    <w:rsid w:val="00C22897"/>
    <w:rsid w:val="00C54540"/>
    <w:rsid w:val="00C61F7E"/>
    <w:rsid w:val="00C70CB3"/>
    <w:rsid w:val="00C85430"/>
    <w:rsid w:val="00C86488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E5EE4"/>
    <w:rsid w:val="00CF48E3"/>
    <w:rsid w:val="00CF4DCF"/>
    <w:rsid w:val="00D03D0D"/>
    <w:rsid w:val="00D03F41"/>
    <w:rsid w:val="00D14050"/>
    <w:rsid w:val="00D159BC"/>
    <w:rsid w:val="00D3139D"/>
    <w:rsid w:val="00D3754E"/>
    <w:rsid w:val="00D41BF6"/>
    <w:rsid w:val="00D525EF"/>
    <w:rsid w:val="00D62397"/>
    <w:rsid w:val="00DA31F9"/>
    <w:rsid w:val="00DA46B1"/>
    <w:rsid w:val="00DA670E"/>
    <w:rsid w:val="00DA68EA"/>
    <w:rsid w:val="00DC1FF0"/>
    <w:rsid w:val="00DC5FF1"/>
    <w:rsid w:val="00DC60FE"/>
    <w:rsid w:val="00DD3F87"/>
    <w:rsid w:val="00DD6DA9"/>
    <w:rsid w:val="00DD7ACB"/>
    <w:rsid w:val="00DF05C0"/>
    <w:rsid w:val="00E015DC"/>
    <w:rsid w:val="00E1143B"/>
    <w:rsid w:val="00E1657F"/>
    <w:rsid w:val="00E16EED"/>
    <w:rsid w:val="00E17DF7"/>
    <w:rsid w:val="00E228B6"/>
    <w:rsid w:val="00E551AB"/>
    <w:rsid w:val="00E561BF"/>
    <w:rsid w:val="00E60875"/>
    <w:rsid w:val="00EA498D"/>
    <w:rsid w:val="00EB08ED"/>
    <w:rsid w:val="00ED578F"/>
    <w:rsid w:val="00EE5294"/>
    <w:rsid w:val="00EE6B13"/>
    <w:rsid w:val="00EF5E67"/>
    <w:rsid w:val="00EF6354"/>
    <w:rsid w:val="00F01A9A"/>
    <w:rsid w:val="00F0751C"/>
    <w:rsid w:val="00F1794C"/>
    <w:rsid w:val="00F230A4"/>
    <w:rsid w:val="00F261DA"/>
    <w:rsid w:val="00F32FD8"/>
    <w:rsid w:val="00F3410E"/>
    <w:rsid w:val="00F36D5D"/>
    <w:rsid w:val="00F43042"/>
    <w:rsid w:val="00F44B89"/>
    <w:rsid w:val="00F45684"/>
    <w:rsid w:val="00F734C6"/>
    <w:rsid w:val="00F73BB7"/>
    <w:rsid w:val="00F75E14"/>
    <w:rsid w:val="00F83528"/>
    <w:rsid w:val="00F95742"/>
    <w:rsid w:val="00F958B0"/>
    <w:rsid w:val="00FA3AF3"/>
    <w:rsid w:val="00FB308A"/>
    <w:rsid w:val="00FB3D79"/>
    <w:rsid w:val="00FC3928"/>
    <w:rsid w:val="00FC7C4F"/>
    <w:rsid w:val="00FD7C8A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3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3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ke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EE48-7268-45E3-BE1F-55F17BA8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2</cp:revision>
  <cp:lastPrinted>2021-12-15T16:27:00Z</cp:lastPrinted>
  <dcterms:created xsi:type="dcterms:W3CDTF">2025-01-28T14:45:00Z</dcterms:created>
  <dcterms:modified xsi:type="dcterms:W3CDTF">2025-01-28T14:45:00Z</dcterms:modified>
</cp:coreProperties>
</file>