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CF" w:rsidRPr="00E959CF" w:rsidRDefault="00E959CF" w:rsidP="006B0556">
      <w:pPr>
        <w:spacing w:after="0" w:line="240" w:lineRule="auto"/>
        <w:rPr>
          <w:rFonts w:ascii="Garamond" w:hAnsi="Garamond"/>
          <w:sz w:val="24"/>
          <w:szCs w:val="24"/>
        </w:rPr>
      </w:pPr>
      <w:r w:rsidRPr="00E959CF">
        <w:rPr>
          <w:rFonts w:ascii="Garamond" w:hAnsi="Garamond"/>
          <w:sz w:val="24"/>
          <w:szCs w:val="24"/>
        </w:rPr>
        <w:t>Pressmeddelande från Libris förlag</w:t>
      </w:r>
    </w:p>
    <w:p w:rsidR="00E959CF" w:rsidRPr="00E959CF" w:rsidRDefault="00E959CF" w:rsidP="006B055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Pr="00E959CF">
        <w:rPr>
          <w:rFonts w:ascii="Garamond" w:hAnsi="Garamond"/>
          <w:sz w:val="24"/>
          <w:szCs w:val="24"/>
        </w:rPr>
        <w:t>anuari 2013</w:t>
      </w:r>
    </w:p>
    <w:p w:rsidR="00E959CF" w:rsidRDefault="00E959CF" w:rsidP="006B0556">
      <w:pPr>
        <w:spacing w:after="0" w:line="240" w:lineRule="auto"/>
        <w:rPr>
          <w:rFonts w:ascii="Garamond" w:hAnsi="Garamond"/>
          <w:sz w:val="48"/>
          <w:szCs w:val="48"/>
        </w:rPr>
      </w:pPr>
    </w:p>
    <w:p w:rsidR="00E959CF" w:rsidRDefault="00E959CF" w:rsidP="006B0556">
      <w:pPr>
        <w:spacing w:after="0" w:line="240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  <w:lang w:eastAsia="sv-SE"/>
        </w:rPr>
        <w:drawing>
          <wp:inline distT="0" distB="0" distL="0" distR="0">
            <wp:extent cx="1580083" cy="2213615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vandlingar_9789173872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51" cy="22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CF" w:rsidRDefault="00E959CF" w:rsidP="006B0556">
      <w:pPr>
        <w:spacing w:after="0" w:line="240" w:lineRule="auto"/>
        <w:rPr>
          <w:rFonts w:ascii="Garamond" w:hAnsi="Garamond"/>
          <w:sz w:val="48"/>
          <w:szCs w:val="48"/>
        </w:rPr>
      </w:pPr>
    </w:p>
    <w:p w:rsidR="006B0556" w:rsidRDefault="006B0556" w:rsidP="006B0556">
      <w:pPr>
        <w:spacing w:after="0" w:line="240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Göran Skytte är tillbaka – efter </w:t>
      </w:r>
      <w:proofErr w:type="spellStart"/>
      <w:r>
        <w:rPr>
          <w:rFonts w:ascii="Garamond" w:hAnsi="Garamond"/>
          <w:sz w:val="48"/>
          <w:szCs w:val="48"/>
        </w:rPr>
        <w:t>stroken</w:t>
      </w:r>
      <w:proofErr w:type="spellEnd"/>
    </w:p>
    <w:p w:rsidR="006B0556" w:rsidRDefault="006B0556" w:rsidP="006B0556">
      <w:pPr>
        <w:spacing w:after="0" w:line="240" w:lineRule="auto"/>
        <w:rPr>
          <w:rFonts w:ascii="Garamond" w:eastAsia="Times New Roman" w:hAnsi="Garamond" w:cs="Times New Roman"/>
          <w:sz w:val="36"/>
          <w:szCs w:val="36"/>
          <w:lang w:eastAsia="sv-SE"/>
        </w:rPr>
      </w:pPr>
      <w:r>
        <w:rPr>
          <w:rFonts w:ascii="Garamond" w:eastAsia="Times New Roman" w:hAnsi="Garamond" w:cs="Times New Roman"/>
          <w:sz w:val="36"/>
          <w:szCs w:val="36"/>
          <w:lang w:eastAsia="sv-SE"/>
        </w:rPr>
        <w:t>Hans bok om förvandlade liv blev annorlunda</w:t>
      </w:r>
    </w:p>
    <w:p w:rsidR="006B0556" w:rsidRDefault="006B0556" w:rsidP="006B055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:rsidR="006B0556" w:rsidRDefault="006B0556" w:rsidP="006B0556">
      <w:pPr>
        <w:pStyle w:val="Formatmall1"/>
        <w:spacing w:line="240" w:lineRule="auto"/>
        <w:jc w:val="left"/>
        <w:rPr>
          <w:rFonts w:ascii="Garamond" w:eastAsia="Times New Roman" w:hAnsi="Garamond" w:cs="Arial"/>
          <w:color w:val="000000"/>
          <w:lang w:eastAsia="sv-SE"/>
        </w:rPr>
      </w:pPr>
      <w:r>
        <w:rPr>
          <w:rFonts w:ascii="Garamond" w:eastAsia="Times New Roman" w:hAnsi="Garamond" w:cs="Arial"/>
          <w:color w:val="000000"/>
          <w:lang w:eastAsia="sv-SE"/>
        </w:rPr>
        <w:t xml:space="preserve">– </w:t>
      </w:r>
      <w:r w:rsidR="009A7381">
        <w:rPr>
          <w:rFonts w:ascii="Garamond" w:eastAsia="Times New Roman" w:hAnsi="Garamond" w:cs="Arial"/>
          <w:color w:val="000000"/>
          <w:lang w:eastAsia="sv-SE"/>
        </w:rPr>
        <w:t>Jag var nära att dö</w:t>
      </w:r>
      <w:r>
        <w:rPr>
          <w:rFonts w:ascii="Garamond" w:eastAsia="Times New Roman" w:hAnsi="Garamond" w:cs="Arial"/>
          <w:color w:val="000000"/>
          <w:lang w:eastAsia="sv-SE"/>
        </w:rPr>
        <w:t>, berättar Göran Skytte. Men jag kände ingen dödsångest. I stället kände jag ett stort lugn, en inre frid.</w:t>
      </w:r>
    </w:p>
    <w:p w:rsidR="003A6116" w:rsidRDefault="006B0556" w:rsidP="006B0556">
      <w:pPr>
        <w:pStyle w:val="Formatmall1"/>
        <w:spacing w:line="240" w:lineRule="auto"/>
        <w:jc w:val="left"/>
        <w:rPr>
          <w:rFonts w:ascii="Garamond" w:eastAsia="Times New Roman" w:hAnsi="Garamond" w:cs="Arial"/>
          <w:color w:val="000000"/>
          <w:lang w:eastAsia="sv-SE"/>
        </w:rPr>
      </w:pPr>
      <w:r>
        <w:rPr>
          <w:rFonts w:ascii="Garamond" w:eastAsia="Times New Roman" w:hAnsi="Garamond" w:cs="Arial"/>
          <w:color w:val="000000"/>
          <w:lang w:eastAsia="sv-SE"/>
        </w:rPr>
        <w:t>I slutet av april drabbades han av en stroke och sedan av två til</w:t>
      </w:r>
      <w:r w:rsidR="003A6116">
        <w:rPr>
          <w:rFonts w:ascii="Garamond" w:eastAsia="Times New Roman" w:hAnsi="Garamond" w:cs="Arial"/>
          <w:color w:val="000000"/>
          <w:lang w:eastAsia="sv-SE"/>
        </w:rPr>
        <w:t>l.</w:t>
      </w:r>
    </w:p>
    <w:p w:rsidR="006B0556" w:rsidRDefault="006B0556" w:rsidP="006B0556">
      <w:pPr>
        <w:pStyle w:val="Formatmall1"/>
        <w:spacing w:line="240" w:lineRule="auto"/>
        <w:jc w:val="left"/>
        <w:rPr>
          <w:rFonts w:ascii="Garamond" w:eastAsia="Times New Roman" w:hAnsi="Garamond" w:cs="Arial"/>
          <w:color w:val="000000"/>
          <w:lang w:eastAsia="sv-SE"/>
        </w:rPr>
      </w:pPr>
      <w:r>
        <w:rPr>
          <w:rFonts w:ascii="Garamond" w:eastAsia="Times New Roman" w:hAnsi="Garamond" w:cs="Arial"/>
          <w:color w:val="000000"/>
          <w:lang w:eastAsia="sv-SE"/>
        </w:rPr>
        <w:t>Arbetet med den nya</w:t>
      </w:r>
      <w:r w:rsidR="003A6116">
        <w:rPr>
          <w:rStyle w:val="Kommentarsreferens"/>
          <w:rFonts w:asciiTheme="minorHAnsi" w:eastAsiaTheme="minorHAnsi" w:hAnsiTheme="minorHAnsi" w:cstheme="minorBidi"/>
          <w:kern w:val="0"/>
          <w:szCs w:val="20"/>
        </w:rPr>
        <w:t xml:space="preserve"> </w:t>
      </w:r>
      <w:r w:rsidR="003A6116">
        <w:rPr>
          <w:rFonts w:ascii="Garamond" w:eastAsia="Times New Roman" w:hAnsi="Garamond" w:cs="Arial"/>
          <w:color w:val="000000"/>
          <w:lang w:eastAsia="sv-SE"/>
        </w:rPr>
        <w:t>bo</w:t>
      </w:r>
      <w:r>
        <w:rPr>
          <w:rFonts w:ascii="Garamond" w:eastAsia="Times New Roman" w:hAnsi="Garamond" w:cs="Arial"/>
          <w:color w:val="000000"/>
          <w:lang w:eastAsia="sv-SE"/>
        </w:rPr>
        <w:t xml:space="preserve">ken fick </w:t>
      </w:r>
      <w:r w:rsidR="003A6116">
        <w:rPr>
          <w:rFonts w:ascii="Garamond" w:eastAsia="Times New Roman" w:hAnsi="Garamond" w:cs="Arial"/>
          <w:color w:val="000000"/>
          <w:lang w:eastAsia="sv-SE"/>
        </w:rPr>
        <w:t xml:space="preserve">en ny </w:t>
      </w:r>
      <w:r>
        <w:rPr>
          <w:rFonts w:ascii="Garamond" w:eastAsia="Times New Roman" w:hAnsi="Garamond" w:cs="Arial"/>
          <w:color w:val="000000"/>
          <w:lang w:eastAsia="sv-SE"/>
        </w:rPr>
        <w:t>betydelse.</w:t>
      </w:r>
    </w:p>
    <w:p w:rsidR="003A6116" w:rsidRPr="007A395C" w:rsidRDefault="003A6116" w:rsidP="003A6116">
      <w:pPr>
        <w:pStyle w:val="Formatmall1"/>
        <w:spacing w:line="240" w:lineRule="auto"/>
        <w:jc w:val="left"/>
        <w:rPr>
          <w:rFonts w:ascii="Garamond" w:hAnsi="Garamond"/>
        </w:rPr>
      </w:pPr>
      <w:r w:rsidRPr="007A395C">
        <w:rPr>
          <w:rFonts w:ascii="Garamond" w:hAnsi="Garamond"/>
        </w:rPr>
        <w:t>– Allt handlade om att gå från död till nytt liv, både fysiskt och andligt, säger han.</w:t>
      </w:r>
    </w:p>
    <w:p w:rsidR="003A6116" w:rsidRDefault="003A6116" w:rsidP="003A6116">
      <w:pPr>
        <w:pStyle w:val="Formatmall1"/>
        <w:spacing w:line="240" w:lineRule="auto"/>
        <w:jc w:val="left"/>
      </w:pPr>
    </w:p>
    <w:p w:rsidR="006B0556" w:rsidRDefault="006B0556" w:rsidP="003A6116">
      <w:pPr>
        <w:pStyle w:val="Formatmall1"/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E959CF">
        <w:rPr>
          <w:rFonts w:ascii="Garamond" w:hAnsi="Garamond"/>
          <w:sz w:val="24"/>
          <w:szCs w:val="24"/>
        </w:rPr>
        <w:t>Göran Skyttes</w:t>
      </w:r>
      <w:r>
        <w:rPr>
          <w:rFonts w:ascii="Garamond" w:hAnsi="Garamond"/>
          <w:sz w:val="24"/>
          <w:szCs w:val="24"/>
        </w:rPr>
        <w:t xml:space="preserve"> almanacka var den 24 april </w:t>
      </w:r>
      <w:r w:rsidR="00E959CF">
        <w:rPr>
          <w:rFonts w:ascii="Garamond" w:hAnsi="Garamond"/>
          <w:sz w:val="24"/>
          <w:szCs w:val="24"/>
        </w:rPr>
        <w:t xml:space="preserve">2012 </w:t>
      </w:r>
      <w:r>
        <w:rPr>
          <w:rFonts w:ascii="Garamond" w:hAnsi="Garamond"/>
          <w:sz w:val="24"/>
          <w:szCs w:val="24"/>
        </w:rPr>
        <w:t>den dag när han skulle sätta igång arbetet med en ny bok på riktigt</w:t>
      </w:r>
      <w:r w:rsidR="00E959CF">
        <w:rPr>
          <w:rFonts w:ascii="Garamond" w:hAnsi="Garamond"/>
          <w:sz w:val="24"/>
          <w:szCs w:val="24"/>
        </w:rPr>
        <w:t xml:space="preserve"> efter månader av resor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>Förvandlingar</w:t>
      </w:r>
      <w:r>
        <w:rPr>
          <w:rFonts w:ascii="Garamond" w:hAnsi="Garamond"/>
          <w:sz w:val="24"/>
          <w:szCs w:val="24"/>
        </w:rPr>
        <w:t xml:space="preserve"> skulle den heta, och den skulle innehålla en rad </w:t>
      </w:r>
      <w:r w:rsidR="009A7381">
        <w:rPr>
          <w:rFonts w:ascii="Garamond" w:hAnsi="Garamond"/>
          <w:sz w:val="24"/>
          <w:szCs w:val="24"/>
        </w:rPr>
        <w:t>samtal med människor som har varit med om livsförvandlande händelser</w:t>
      </w:r>
      <w:r>
        <w:rPr>
          <w:rFonts w:ascii="Garamond" w:hAnsi="Garamond"/>
          <w:sz w:val="24"/>
          <w:szCs w:val="24"/>
        </w:rPr>
        <w:t>.</w:t>
      </w:r>
    </w:p>
    <w:p w:rsidR="006B0556" w:rsidRDefault="006B0556" w:rsidP="006B0556">
      <w:pPr>
        <w:autoSpaceDE w:val="0"/>
        <w:autoSpaceDN w:val="0"/>
        <w:adjustRightInd w:val="0"/>
        <w:spacing w:after="0" w:line="240" w:lineRule="auto"/>
        <w:rPr>
          <w:rFonts w:ascii="Garamond" w:hAnsi="Garamond" w:cs="IndigoAntiquaProText-Regular"/>
          <w:sz w:val="24"/>
          <w:szCs w:val="24"/>
        </w:rPr>
      </w:pPr>
      <w:r>
        <w:rPr>
          <w:rFonts w:ascii="Garamond" w:hAnsi="Garamond" w:cs="IndigoAntiquaProText-Regular"/>
          <w:sz w:val="24"/>
          <w:szCs w:val="24"/>
        </w:rPr>
        <w:t>– Men det blev inte som jag hade tänkt mig, berättar han. På eftermiddagen den 24 april började jag må dåligt.</w:t>
      </w:r>
    </w:p>
    <w:p w:rsidR="006B0556" w:rsidRDefault="006B0556" w:rsidP="006B0556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IndigoAntiquaProText-Regular"/>
          <w:sz w:val="24"/>
          <w:szCs w:val="24"/>
        </w:rPr>
        <w:t>Under natten fick han en stroke. Den följdes av ytter</w:t>
      </w:r>
      <w:r w:rsidR="003A6116">
        <w:rPr>
          <w:rFonts w:ascii="Garamond" w:hAnsi="Garamond" w:cs="IndigoAntiquaProText-Regular"/>
          <w:sz w:val="24"/>
          <w:szCs w:val="24"/>
        </w:rPr>
        <w:t xml:space="preserve">ligare två. Istället för att sitta vid skrivbordet </w:t>
      </w:r>
      <w:r>
        <w:rPr>
          <w:rFonts w:ascii="Garamond" w:hAnsi="Garamond" w:cs="IndigoAntiquaProText-Regular"/>
          <w:sz w:val="24"/>
          <w:szCs w:val="24"/>
        </w:rPr>
        <w:t>låg han i en sjukhussäng, omgiven av människor som arbetade för att hålla honom vid liv.</w:t>
      </w:r>
    </w:p>
    <w:p w:rsidR="0056509E" w:rsidRDefault="006B0556" w:rsidP="006B0556">
      <w:pPr>
        <w:pStyle w:val="Formatmall1"/>
        <w:spacing w:line="240" w:lineRule="auto"/>
        <w:jc w:val="left"/>
        <w:rPr>
          <w:rFonts w:ascii="Garamond" w:eastAsia="Times New Roman" w:hAnsi="Garamond" w:cs="Arial"/>
          <w:color w:val="000000"/>
          <w:sz w:val="24"/>
          <w:szCs w:val="24"/>
          <w:lang w:eastAsia="sv-SE"/>
        </w:rPr>
      </w:pPr>
      <w:r>
        <w:rPr>
          <w:rFonts w:ascii="Garamond" w:eastAsiaTheme="minorHAnsi" w:hAnsi="Garamond" w:cstheme="minorBidi"/>
          <w:kern w:val="0"/>
          <w:sz w:val="24"/>
          <w:szCs w:val="24"/>
        </w:rPr>
        <w:t xml:space="preserve">– </w:t>
      </w:r>
      <w:r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De först</w:t>
      </w:r>
      <w:r w:rsidR="003A6116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a dagarna kunde jag knappt höra eller tala eller läsa, s</w:t>
      </w:r>
      <w:r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äger han. </w:t>
      </w:r>
      <w:r w:rsidR="003A6116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När jag skulle äta hamnade maten i håret. </w:t>
      </w:r>
      <w:r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Jag </w:t>
      </w:r>
      <w:r w:rsidR="003A6116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kunde inte gå eller stå.</w:t>
      </w:r>
      <w:r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 Men jag kände ingen livsångest, ingen dödsångest. I stället kände jag ett stort lugn, en inre frid.</w:t>
      </w:r>
    </w:p>
    <w:p w:rsidR="006B0556" w:rsidRPr="00700A81" w:rsidRDefault="006B0556" w:rsidP="006B0556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Ordet ”förvandling” hade fått en delvis ny innebörd</w:t>
      </w:r>
      <w:r w:rsidR="0056509E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. </w:t>
      </w:r>
      <w:r w:rsidR="00700A81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När han först försökte börja skriva igen blev det</w:t>
      </w:r>
      <w:r w:rsidR="00E959CF" w:rsidRPr="00700A81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 enstaka ord, mer eller mindre oläsliga</w:t>
      </w:r>
      <w:r w:rsidR="00E10D1E" w:rsidRPr="00700A81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.</w:t>
      </w:r>
    </w:p>
    <w:p w:rsidR="00E10D1E" w:rsidRDefault="00E10D1E" w:rsidP="006B0556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sv-SE"/>
        </w:rPr>
      </w:pPr>
    </w:p>
    <w:p w:rsidR="006B0556" w:rsidRDefault="006B0556" w:rsidP="006B0556">
      <w:pPr>
        <w:autoSpaceDE w:val="0"/>
        <w:autoSpaceDN w:val="0"/>
        <w:adjustRightInd w:val="0"/>
        <w:spacing w:after="0" w:line="240" w:lineRule="auto"/>
        <w:rPr>
          <w:rFonts w:ascii="Garamond" w:hAnsi="Garamond" w:cs="IndigoAntiquaProText-Regular"/>
          <w:sz w:val="24"/>
          <w:szCs w:val="24"/>
        </w:rPr>
      </w:pPr>
      <w:r>
        <w:rPr>
          <w:rFonts w:ascii="Garamond" w:hAnsi="Garamond" w:cs="IndigoAntiquaProText-Regular"/>
          <w:sz w:val="24"/>
          <w:szCs w:val="24"/>
        </w:rPr>
        <w:t xml:space="preserve">– För mig blev </w:t>
      </w:r>
      <w:proofErr w:type="spellStart"/>
      <w:r>
        <w:rPr>
          <w:rFonts w:ascii="Garamond" w:hAnsi="Garamond" w:cs="IndigoAntiquaProText-Regular"/>
          <w:sz w:val="24"/>
          <w:szCs w:val="24"/>
        </w:rPr>
        <w:t>stroken</w:t>
      </w:r>
      <w:proofErr w:type="spellEnd"/>
      <w:r>
        <w:rPr>
          <w:rFonts w:ascii="Garamond" w:hAnsi="Garamond" w:cs="IndigoAntiquaProText-Regular"/>
          <w:sz w:val="24"/>
          <w:szCs w:val="24"/>
        </w:rPr>
        <w:t xml:space="preserve"> och de fysiska konsekvenserna av den i hög grad en andlig erfarenhet</w:t>
      </w:r>
      <w:r w:rsidR="000E7F49">
        <w:rPr>
          <w:rFonts w:ascii="Garamond" w:hAnsi="Garamond" w:cs="IndigoAntiquaProText-Regular"/>
          <w:sz w:val="24"/>
          <w:szCs w:val="24"/>
        </w:rPr>
        <w:t>, säger han</w:t>
      </w:r>
      <w:r>
        <w:rPr>
          <w:rFonts w:ascii="Garamond" w:hAnsi="Garamond" w:cs="IndigoAntiquaProText-Regular"/>
          <w:sz w:val="24"/>
          <w:szCs w:val="24"/>
        </w:rPr>
        <w:t xml:space="preserve">. Kampen mot sjukdomen blev en andlig kamp. </w:t>
      </w:r>
      <w:r>
        <w:rPr>
          <w:rFonts w:ascii="Garamond" w:hAnsi="Garamond" w:cs="IndigoAntiquaProText-Regular"/>
          <w:i/>
          <w:sz w:val="24"/>
          <w:szCs w:val="24"/>
        </w:rPr>
        <w:t>Förvandlingar</w:t>
      </w:r>
      <w:r>
        <w:rPr>
          <w:rFonts w:ascii="Garamond" w:hAnsi="Garamond" w:cs="IndigoAntiquaProText-Regular"/>
          <w:sz w:val="24"/>
          <w:szCs w:val="24"/>
        </w:rPr>
        <w:t xml:space="preserve"> handlar delvis om detta, om min andliga reaktion på att vara nästan död och få nytt liv, både fysiskt och andligt.</w:t>
      </w:r>
    </w:p>
    <w:p w:rsidR="006B0556" w:rsidRDefault="006B0556" w:rsidP="006B0556">
      <w:pPr>
        <w:autoSpaceDE w:val="0"/>
        <w:autoSpaceDN w:val="0"/>
        <w:adjustRightInd w:val="0"/>
        <w:spacing w:after="0" w:line="240" w:lineRule="auto"/>
        <w:rPr>
          <w:rFonts w:ascii="Garamond" w:hAnsi="Garamond" w:cs="IndigoAntiquaProText-Regular"/>
          <w:sz w:val="24"/>
          <w:szCs w:val="24"/>
        </w:rPr>
      </w:pPr>
      <w:r>
        <w:rPr>
          <w:rFonts w:ascii="Garamond" w:hAnsi="Garamond" w:cs="IndigoAntiquaProText-Regular"/>
          <w:sz w:val="24"/>
          <w:szCs w:val="24"/>
        </w:rPr>
        <w:t>Men de berättelser som han hade blivit inspirerad av från början är fortfarande en viktig del av boken:</w:t>
      </w:r>
    </w:p>
    <w:p w:rsidR="006B0556" w:rsidRDefault="006B0556" w:rsidP="006B0556">
      <w:pPr>
        <w:pStyle w:val="Formatmall1"/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Den handlar mest om förvandlingar som </w:t>
      </w:r>
      <w:r w:rsidR="003A6116">
        <w:rPr>
          <w:rFonts w:ascii="Garamond" w:hAnsi="Garamond"/>
          <w:sz w:val="24"/>
          <w:szCs w:val="24"/>
        </w:rPr>
        <w:t xml:space="preserve">jag har </w:t>
      </w:r>
      <w:r w:rsidR="00E959CF">
        <w:rPr>
          <w:rFonts w:ascii="Garamond" w:hAnsi="Garamond"/>
          <w:sz w:val="24"/>
          <w:szCs w:val="24"/>
        </w:rPr>
        <w:t>hört om när jag har mött</w:t>
      </w:r>
      <w:r w:rsidR="003A6116">
        <w:rPr>
          <w:rFonts w:ascii="Garamond" w:hAnsi="Garamond"/>
          <w:sz w:val="24"/>
          <w:szCs w:val="24"/>
        </w:rPr>
        <w:t xml:space="preserve"> människor:</w:t>
      </w:r>
      <w:r>
        <w:rPr>
          <w:rFonts w:ascii="Garamond" w:hAnsi="Garamond"/>
          <w:sz w:val="24"/>
          <w:szCs w:val="24"/>
        </w:rPr>
        <w:t xml:space="preserve"> en kvinna i Vasa som ”av misstag” deltar i ett kristet möte och kommer till tro, en</w:t>
      </w:r>
      <w:r w:rsidR="003833FF">
        <w:rPr>
          <w:rFonts w:ascii="Garamond" w:hAnsi="Garamond"/>
          <w:sz w:val="24"/>
          <w:szCs w:val="24"/>
        </w:rPr>
        <w:t xml:space="preserve"> </w:t>
      </w:r>
      <w:r>
        <w:rPr>
          <w:rStyle w:val="Kommentarsreferens"/>
          <w:rFonts w:ascii="Garamond" w:hAnsi="Garamond"/>
          <w:vanish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tidigar</w:t>
      </w:r>
      <w:r w:rsidR="003A6116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fånge på </w:t>
      </w:r>
      <w:r>
        <w:rPr>
          <w:rFonts w:ascii="Garamond" w:hAnsi="Garamond"/>
          <w:sz w:val="24"/>
          <w:szCs w:val="24"/>
        </w:rPr>
        <w:lastRenderedPageBreak/>
        <w:t xml:space="preserve">Kumla som blir pastor, en tidigare morddömd som blir troende, en kvinna som får ett nytt liv efter tsunamin ... </w:t>
      </w:r>
    </w:p>
    <w:p w:rsidR="006B0556" w:rsidRDefault="006B0556" w:rsidP="006B0556">
      <w:pPr>
        <w:pStyle w:val="Formatmall1"/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är möten från vad Göran Skytte kallar sitt ”vanliga liv” – det som föredragshållare och predikant (själv lägger han till titeln ”kolportör” också). En del av dem resulterar i frågor till honom själv:</w:t>
      </w:r>
    </w:p>
    <w:p w:rsidR="006B0556" w:rsidRDefault="006B0556" w:rsidP="006B0556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IndigoAntiquaProText-Regular"/>
          <w:sz w:val="24"/>
          <w:szCs w:val="24"/>
        </w:rPr>
        <w:t xml:space="preserve">– Vad svarar jag när en dam i Huddinge frågar: ”Är du frälst?” </w:t>
      </w:r>
      <w:r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i/>
          <w:sz w:val="24"/>
          <w:szCs w:val="24"/>
        </w:rPr>
        <w:t>Förvandlingar</w:t>
      </w:r>
      <w:r>
        <w:rPr>
          <w:rFonts w:ascii="Garamond" w:hAnsi="Garamond"/>
          <w:sz w:val="24"/>
          <w:szCs w:val="24"/>
        </w:rPr>
        <w:t xml:space="preserve"> vill jag skriva om några av de kristna </w:t>
      </w:r>
      <w:proofErr w:type="spellStart"/>
      <w:r>
        <w:rPr>
          <w:rFonts w:ascii="Garamond" w:hAnsi="Garamond"/>
          <w:sz w:val="24"/>
          <w:szCs w:val="24"/>
        </w:rPr>
        <w:t>storord</w:t>
      </w:r>
      <w:proofErr w:type="spellEnd"/>
      <w:r>
        <w:rPr>
          <w:rFonts w:ascii="Garamond" w:hAnsi="Garamond"/>
          <w:sz w:val="24"/>
          <w:szCs w:val="24"/>
        </w:rPr>
        <w:t xml:space="preserve"> som vi använder för att beskriva olika förvandlingar i våra liv. </w:t>
      </w:r>
    </w:p>
    <w:p w:rsidR="00E959CF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959CF" w:rsidRPr="009072C4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  <w:r w:rsidRPr="009072C4">
        <w:rPr>
          <w:rFonts w:ascii="Garamond" w:hAnsi="Garamond"/>
          <w:sz w:val="24"/>
          <w:szCs w:val="24"/>
        </w:rPr>
        <w:t>Göran Skytte</w:t>
      </w:r>
    </w:p>
    <w:p w:rsidR="00E959CF" w:rsidRPr="00E959CF" w:rsidRDefault="00E959CF" w:rsidP="00E959C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959CF">
        <w:rPr>
          <w:rFonts w:ascii="Garamond" w:hAnsi="Garamond"/>
          <w:b/>
          <w:sz w:val="24"/>
          <w:szCs w:val="24"/>
        </w:rPr>
        <w:t>Förvandlingar</w:t>
      </w:r>
    </w:p>
    <w:p w:rsidR="00E959CF" w:rsidRPr="00E959CF" w:rsidRDefault="00E959CF" w:rsidP="00E959C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959CF">
        <w:rPr>
          <w:rFonts w:ascii="Garamond" w:hAnsi="Garamond"/>
          <w:b/>
          <w:sz w:val="24"/>
          <w:szCs w:val="24"/>
        </w:rPr>
        <w:t>från död till liv</w:t>
      </w:r>
    </w:p>
    <w:p w:rsidR="00E959CF" w:rsidRPr="009072C4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  <w:r w:rsidRPr="009072C4">
        <w:rPr>
          <w:rFonts w:ascii="Garamond" w:hAnsi="Garamond"/>
          <w:sz w:val="24"/>
          <w:szCs w:val="24"/>
        </w:rPr>
        <w:t>9789173872744</w:t>
      </w:r>
    </w:p>
    <w:p w:rsidR="00E959CF" w:rsidRPr="009072C4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  <w:r w:rsidRPr="009072C4">
        <w:rPr>
          <w:rFonts w:ascii="Garamond" w:hAnsi="Garamond"/>
          <w:sz w:val="24"/>
          <w:szCs w:val="24"/>
        </w:rPr>
        <w:t>Inbunden</w:t>
      </w:r>
      <w:r>
        <w:rPr>
          <w:rFonts w:ascii="Garamond" w:hAnsi="Garamond"/>
          <w:sz w:val="24"/>
          <w:szCs w:val="24"/>
        </w:rPr>
        <w:t xml:space="preserve"> med skyddsomslag</w:t>
      </w:r>
      <w:r w:rsidRPr="009072C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145x210 mm, ca 200</w:t>
      </w:r>
      <w:r w:rsidRPr="009072C4">
        <w:rPr>
          <w:rFonts w:ascii="Garamond" w:hAnsi="Garamond"/>
          <w:sz w:val="24"/>
          <w:szCs w:val="24"/>
        </w:rPr>
        <w:t xml:space="preserve"> sidor</w:t>
      </w:r>
    </w:p>
    <w:p w:rsidR="00E959CF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  <w:r w:rsidRPr="009072C4">
        <w:rPr>
          <w:rFonts w:ascii="Garamond" w:hAnsi="Garamond"/>
          <w:sz w:val="24"/>
          <w:szCs w:val="24"/>
        </w:rPr>
        <w:t>Utkommer</w:t>
      </w:r>
      <w:r>
        <w:rPr>
          <w:rFonts w:ascii="Garamond" w:hAnsi="Garamond"/>
          <w:sz w:val="24"/>
          <w:szCs w:val="24"/>
        </w:rPr>
        <w:t xml:space="preserve"> i januari 2013</w:t>
      </w:r>
    </w:p>
    <w:p w:rsidR="00E959CF" w:rsidRPr="009072C4" w:rsidRDefault="008D4951" w:rsidP="00E959CF">
      <w:pPr>
        <w:spacing w:after="0" w:line="240" w:lineRule="auto"/>
        <w:rPr>
          <w:rFonts w:ascii="Garamond" w:hAnsi="Garamond"/>
          <w:sz w:val="24"/>
          <w:szCs w:val="24"/>
        </w:rPr>
      </w:pPr>
      <w:hyperlink r:id="rId6" w:history="1">
        <w:r w:rsidR="00E959CF" w:rsidRPr="008D319B">
          <w:rPr>
            <w:rStyle w:val="Hyperlnk"/>
            <w:rFonts w:ascii="Garamond" w:hAnsi="Garamond"/>
            <w:sz w:val="24"/>
            <w:szCs w:val="24"/>
          </w:rPr>
          <w:t>www.librisforlag.se/forvandlingar.html</w:t>
        </w:r>
      </w:hyperlink>
      <w:r w:rsidR="00E959CF">
        <w:rPr>
          <w:rFonts w:ascii="Garamond" w:hAnsi="Garamond"/>
          <w:sz w:val="24"/>
          <w:szCs w:val="24"/>
        </w:rPr>
        <w:t xml:space="preserve"> </w:t>
      </w:r>
    </w:p>
    <w:p w:rsidR="00E959CF" w:rsidRPr="009072C4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959CF" w:rsidRPr="009072C4" w:rsidRDefault="00E959CF" w:rsidP="00E959CF">
      <w:pPr>
        <w:spacing w:after="0" w:line="240" w:lineRule="auto"/>
        <w:rPr>
          <w:rFonts w:ascii="Garamond" w:hAnsi="Garamond"/>
          <w:sz w:val="24"/>
          <w:szCs w:val="24"/>
        </w:rPr>
      </w:pPr>
      <w:r w:rsidRPr="009072C4">
        <w:rPr>
          <w:rFonts w:ascii="Garamond" w:hAnsi="Garamond"/>
          <w:b/>
          <w:sz w:val="24"/>
          <w:szCs w:val="24"/>
        </w:rPr>
        <w:t>Göran Skytte</w:t>
      </w:r>
      <w:r w:rsidRPr="009072C4">
        <w:rPr>
          <w:rFonts w:ascii="Garamond" w:hAnsi="Garamond"/>
          <w:sz w:val="24"/>
          <w:szCs w:val="24"/>
        </w:rPr>
        <w:t xml:space="preserve"> är journalist och författare till en rad böcker, bland annat de självbiografiska </w:t>
      </w:r>
      <w:r w:rsidRPr="009072C4">
        <w:rPr>
          <w:rFonts w:ascii="Garamond" w:hAnsi="Garamond"/>
          <w:i/>
          <w:sz w:val="24"/>
          <w:szCs w:val="24"/>
        </w:rPr>
        <w:t>Omvänd</w:t>
      </w:r>
      <w:r w:rsidRPr="009072C4">
        <w:rPr>
          <w:rFonts w:ascii="Garamond" w:hAnsi="Garamond"/>
          <w:sz w:val="24"/>
          <w:szCs w:val="24"/>
        </w:rPr>
        <w:t xml:space="preserve"> och </w:t>
      </w:r>
      <w:r w:rsidRPr="009072C4">
        <w:rPr>
          <w:rFonts w:ascii="Garamond" w:hAnsi="Garamond"/>
          <w:i/>
          <w:sz w:val="24"/>
          <w:szCs w:val="24"/>
        </w:rPr>
        <w:t>På väg</w:t>
      </w:r>
      <w:r w:rsidRPr="009072C4">
        <w:rPr>
          <w:rFonts w:ascii="Garamond" w:hAnsi="Garamond"/>
          <w:sz w:val="24"/>
          <w:szCs w:val="24"/>
        </w:rPr>
        <w:t xml:space="preserve"> och intervjuboken </w:t>
      </w:r>
      <w:r w:rsidRPr="009072C4">
        <w:rPr>
          <w:rFonts w:ascii="Garamond" w:hAnsi="Garamond"/>
          <w:i/>
          <w:sz w:val="24"/>
          <w:szCs w:val="24"/>
        </w:rPr>
        <w:t>Ansikte mot ansikte</w:t>
      </w:r>
      <w:r w:rsidRPr="009072C4">
        <w:rPr>
          <w:rFonts w:ascii="Garamond" w:hAnsi="Garamond"/>
          <w:sz w:val="24"/>
          <w:szCs w:val="24"/>
        </w:rPr>
        <w:t xml:space="preserve"> där han samtalar med karmelitbrodern Wilfrid Stinissen. De senaste åren har han gjort flera dokumentärfilmer från afrikanska länder och besökt många församlingar i Sverige och Finland som föredragshållare och predikant.</w:t>
      </w:r>
    </w:p>
    <w:p w:rsidR="00E959CF" w:rsidRPr="00E959CF" w:rsidRDefault="00E959CF" w:rsidP="00E959CF">
      <w:pPr>
        <w:autoSpaceDE w:val="0"/>
        <w:autoSpaceDN w:val="0"/>
        <w:adjustRightInd w:val="0"/>
        <w:spacing w:after="0" w:line="240" w:lineRule="auto"/>
        <w:rPr>
          <w:rFonts w:ascii="Garamond" w:hAnsi="Garamond" w:cs="IndigoAntiquaProText-Regular"/>
          <w:sz w:val="24"/>
          <w:szCs w:val="24"/>
        </w:rPr>
      </w:pPr>
    </w:p>
    <w:p w:rsidR="00E959CF" w:rsidRPr="00E959CF" w:rsidRDefault="00E959CF" w:rsidP="00E959CF">
      <w:pPr>
        <w:spacing w:after="0" w:line="240" w:lineRule="auto"/>
        <w:rPr>
          <w:rFonts w:ascii="Garamond" w:hAnsi="Garamond"/>
        </w:rPr>
      </w:pPr>
      <w:r w:rsidRPr="00E959CF">
        <w:rPr>
          <w:rFonts w:ascii="Garamond" w:hAnsi="Garamond"/>
          <w:b/>
        </w:rPr>
        <w:t>För beställning av recensionsexemplar och för bokning av intervju med författaren</w:t>
      </w:r>
      <w:r>
        <w:rPr>
          <w:rFonts w:ascii="Garamond" w:hAnsi="Garamond"/>
        </w:rPr>
        <w:t xml:space="preserve">, skriv till </w:t>
      </w:r>
      <w:hyperlink r:id="rId7" w:history="1">
        <w:r w:rsidRPr="008D319B">
          <w:rPr>
            <w:rStyle w:val="Hyperlnk"/>
            <w:rFonts w:ascii="Garamond" w:hAnsi="Garamond"/>
          </w:rPr>
          <w:t>press@libris.se</w:t>
        </w:r>
      </w:hyperlink>
      <w:r>
        <w:rPr>
          <w:rFonts w:ascii="Garamond" w:hAnsi="Garamond"/>
        </w:rPr>
        <w:t xml:space="preserve"> </w:t>
      </w:r>
    </w:p>
    <w:p w:rsidR="00E959CF" w:rsidRDefault="00E959CF" w:rsidP="00E959CF">
      <w:pPr>
        <w:spacing w:after="0" w:line="240" w:lineRule="auto"/>
        <w:rPr>
          <w:rFonts w:ascii="Garamond" w:hAnsi="Garamond"/>
        </w:rPr>
      </w:pPr>
      <w:r w:rsidRPr="00E959CF">
        <w:rPr>
          <w:rFonts w:ascii="Garamond" w:hAnsi="Garamond"/>
          <w:b/>
        </w:rPr>
        <w:t>Högupplöst omslagsbild och författarporträtt</w:t>
      </w:r>
      <w:r>
        <w:rPr>
          <w:rFonts w:ascii="Garamond" w:hAnsi="Garamond"/>
        </w:rPr>
        <w:t xml:space="preserve"> finns på </w:t>
      </w:r>
      <w:hyperlink r:id="rId8" w:history="1">
        <w:r w:rsidRPr="008D319B">
          <w:rPr>
            <w:rStyle w:val="Hyperlnk"/>
            <w:rFonts w:ascii="Garamond" w:hAnsi="Garamond"/>
          </w:rPr>
          <w:t>www.librisforlag.se</w:t>
        </w:r>
      </w:hyperlink>
      <w:r>
        <w:rPr>
          <w:rFonts w:ascii="Garamond" w:hAnsi="Garamond"/>
        </w:rPr>
        <w:t>, under fliken Press</w:t>
      </w:r>
    </w:p>
    <w:p w:rsidR="000E7F49" w:rsidRPr="00E959CF" w:rsidRDefault="000E7F49" w:rsidP="00E959CF">
      <w:pPr>
        <w:spacing w:after="0" w:line="240" w:lineRule="auto"/>
        <w:rPr>
          <w:rFonts w:ascii="Garamond" w:hAnsi="Garamond"/>
        </w:rPr>
      </w:pPr>
      <w:r w:rsidRPr="000E7F49">
        <w:rPr>
          <w:rFonts w:ascii="Garamond" w:hAnsi="Garamond"/>
          <w:b/>
        </w:rPr>
        <w:t xml:space="preserve">Hör Göran Skytte berätta </w:t>
      </w:r>
      <w:r w:rsidRPr="000E7F49">
        <w:rPr>
          <w:rFonts w:ascii="Garamond" w:hAnsi="Garamond"/>
        </w:rPr>
        <w:t xml:space="preserve">i TV4:s </w:t>
      </w:r>
      <w:hyperlink r:id="rId9" w:history="1">
        <w:r w:rsidRPr="008D4951">
          <w:rPr>
            <w:rStyle w:val="Hyperlnk"/>
            <w:rFonts w:ascii="Garamond" w:hAnsi="Garamond"/>
            <w:b/>
            <w:i/>
          </w:rPr>
          <w:t>Efter 10</w:t>
        </w:r>
      </w:hyperlink>
      <w:r w:rsidR="008D4951" w:rsidRPr="008D495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bookmarkStart w:id="0" w:name="_GoBack"/>
      <w:bookmarkEnd w:id="0"/>
    </w:p>
    <w:sectPr w:rsidR="000E7F49" w:rsidRPr="00E9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igoAntiquaPro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41"/>
    <w:rsid w:val="00085F6B"/>
    <w:rsid w:val="00093C99"/>
    <w:rsid w:val="000E7F49"/>
    <w:rsid w:val="003833FF"/>
    <w:rsid w:val="003A6116"/>
    <w:rsid w:val="0056509E"/>
    <w:rsid w:val="00571F44"/>
    <w:rsid w:val="005A2713"/>
    <w:rsid w:val="006B0556"/>
    <w:rsid w:val="00700A81"/>
    <w:rsid w:val="007A395C"/>
    <w:rsid w:val="008D4951"/>
    <w:rsid w:val="009A7381"/>
    <w:rsid w:val="00AC1C41"/>
    <w:rsid w:val="00D403D9"/>
    <w:rsid w:val="00DF4DFA"/>
    <w:rsid w:val="00E10D1E"/>
    <w:rsid w:val="00E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6B0556"/>
    <w:pPr>
      <w:tabs>
        <w:tab w:val="left" w:pos="397"/>
      </w:tabs>
      <w:suppressAutoHyphens/>
      <w:spacing w:after="0" w:line="360" w:lineRule="auto"/>
      <w:jc w:val="both"/>
    </w:pPr>
    <w:rPr>
      <w:rFonts w:ascii="Times New Roman" w:eastAsia="Droid Sans Fallback" w:hAnsi="Times New Roman" w:cs="Calibri"/>
      <w:kern w:val="2"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6B0556"/>
    <w:rPr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05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05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05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055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5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5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6B0556"/>
    <w:pPr>
      <w:tabs>
        <w:tab w:val="left" w:pos="397"/>
      </w:tabs>
      <w:suppressAutoHyphens/>
      <w:spacing w:after="0" w:line="360" w:lineRule="auto"/>
      <w:jc w:val="both"/>
    </w:pPr>
    <w:rPr>
      <w:rFonts w:ascii="Times New Roman" w:eastAsia="Droid Sans Fallback" w:hAnsi="Times New Roman" w:cs="Calibri"/>
      <w:kern w:val="2"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6B0556"/>
    <w:rPr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05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05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05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055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5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5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sforla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libri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isforlag.se/forvandlinga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4play.se/nyheter_och_debatt/efter_tio?title=goran_skytte_om_livet_efter_tre_strokes&amp;videoid=222220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Skytte</dc:creator>
  <cp:lastModifiedBy>Vilhelm Hanzén</cp:lastModifiedBy>
  <cp:revision>3</cp:revision>
  <cp:lastPrinted>2013-01-07T08:39:00Z</cp:lastPrinted>
  <dcterms:created xsi:type="dcterms:W3CDTF">2013-01-07T09:29:00Z</dcterms:created>
  <dcterms:modified xsi:type="dcterms:W3CDTF">2013-01-07T09:30:00Z</dcterms:modified>
</cp:coreProperties>
</file>