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968" w:rsidRDefault="00080968" w:rsidP="00080968">
      <w:r>
        <w:rPr>
          <w:noProof/>
          <w:lang w:eastAsia="sv-SE"/>
        </w:rPr>
        <w:drawing>
          <wp:inline distT="0" distB="0" distL="0" distR="0">
            <wp:extent cx="1614114" cy="660449"/>
            <wp:effectExtent l="0" t="0" r="5715" b="635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ablogo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19620" cy="662702"/>
                    </a:xfrm>
                    <a:prstGeom prst="rect">
                      <a:avLst/>
                    </a:prstGeom>
                  </pic:spPr>
                </pic:pic>
              </a:graphicData>
            </a:graphic>
          </wp:inline>
        </w:drawing>
      </w:r>
      <w:r>
        <w:t xml:space="preserve"> </w:t>
      </w:r>
      <w:r>
        <w:rPr>
          <w:noProof/>
          <w:lang w:eastAsia="sv-SE"/>
        </w:rPr>
        <w:drawing>
          <wp:inline distT="0" distB="0" distL="0" distR="0">
            <wp:extent cx="4094922" cy="573253"/>
            <wp:effectExtent l="0" t="0" r="127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rad_2012.gif"/>
                    <pic:cNvPicPr/>
                  </pic:nvPicPr>
                  <pic:blipFill>
                    <a:blip r:embed="rId8">
                      <a:extLst>
                        <a:ext uri="{28A0092B-C50C-407E-A947-70E740481C1C}">
                          <a14:useLocalDpi xmlns:a14="http://schemas.microsoft.com/office/drawing/2010/main" val="0"/>
                        </a:ext>
                      </a:extLst>
                    </a:blip>
                    <a:stretch>
                      <a:fillRect/>
                    </a:stretch>
                  </pic:blipFill>
                  <pic:spPr>
                    <a:xfrm>
                      <a:off x="0" y="0"/>
                      <a:ext cx="4202599" cy="588327"/>
                    </a:xfrm>
                    <a:prstGeom prst="rect">
                      <a:avLst/>
                    </a:prstGeom>
                  </pic:spPr>
                </pic:pic>
              </a:graphicData>
            </a:graphic>
          </wp:inline>
        </w:drawing>
      </w:r>
    </w:p>
    <w:p w:rsidR="00080968" w:rsidRPr="002B6B2A" w:rsidRDefault="00080968" w:rsidP="00080968">
      <w:pPr>
        <w:pStyle w:val="Rubrik1"/>
        <w:rPr>
          <w:sz w:val="10"/>
        </w:rPr>
      </w:pPr>
      <w:r>
        <w:t>Matsvinnet ska minska – nu lanseras regionmästerskapet ”Matsalskampen” för skolor i nio Stockholmskommuner</w:t>
      </w:r>
      <w:r w:rsidR="002B6B2A">
        <w:br/>
      </w:r>
    </w:p>
    <w:p w:rsidR="00080968" w:rsidRPr="003C3391" w:rsidRDefault="00AF6AEF" w:rsidP="002B6B2A">
      <w:pPr>
        <w:rPr>
          <w:b/>
          <w:szCs w:val="20"/>
        </w:rPr>
      </w:pPr>
      <w:r>
        <w:rPr>
          <w:rFonts w:cs="Calibri"/>
          <w:b/>
          <w:szCs w:val="20"/>
        </w:rPr>
        <w:t>Vi måste minska avfallsmängderna och framförallt ä</w:t>
      </w:r>
      <w:r w:rsidR="00080968" w:rsidRPr="003C3391">
        <w:rPr>
          <w:rFonts w:cs="Calibri"/>
          <w:b/>
          <w:szCs w:val="20"/>
        </w:rPr>
        <w:t xml:space="preserve">r </w:t>
      </w:r>
      <w:r>
        <w:rPr>
          <w:rFonts w:cs="Calibri"/>
          <w:b/>
          <w:szCs w:val="20"/>
        </w:rPr>
        <w:t xml:space="preserve">det </w:t>
      </w:r>
      <w:r w:rsidR="00080968" w:rsidRPr="003C3391">
        <w:rPr>
          <w:rFonts w:cs="Calibri"/>
          <w:b/>
          <w:szCs w:val="20"/>
        </w:rPr>
        <w:t xml:space="preserve">viktigt att vi minskar matsvinnet. Kastad mat kostar både pengar och miljö. </w:t>
      </w:r>
      <w:r>
        <w:rPr>
          <w:rFonts w:cs="Calibri"/>
          <w:b/>
          <w:szCs w:val="20"/>
        </w:rPr>
        <w:t xml:space="preserve">Nu under ”Europa minskar avfallet”-veckan lanserar därför </w:t>
      </w:r>
      <w:r w:rsidR="00080968" w:rsidRPr="003C3391">
        <w:rPr>
          <w:rFonts w:cs="Calibri"/>
          <w:b/>
          <w:szCs w:val="20"/>
        </w:rPr>
        <w:t>SÖRAB med nio ägarkommuner ett regionmästerskap för skolor som går ut på att äta upp maten helt enkelt.</w:t>
      </w:r>
    </w:p>
    <w:p w:rsidR="00080968" w:rsidRPr="003C3391" w:rsidRDefault="00080968" w:rsidP="002B6B2A">
      <w:pPr>
        <w:pStyle w:val="Brdtext"/>
        <w:rPr>
          <w:rFonts w:asciiTheme="minorHAnsi" w:hAnsiTheme="minorHAnsi" w:cs="Calibri"/>
          <w:sz w:val="22"/>
          <w:szCs w:val="20"/>
        </w:rPr>
      </w:pPr>
      <w:r w:rsidRPr="003C3391">
        <w:rPr>
          <w:rFonts w:asciiTheme="minorHAnsi" w:hAnsiTheme="minorHAnsi" w:cs="Calibri"/>
          <w:sz w:val="22"/>
          <w:szCs w:val="20"/>
        </w:rPr>
        <w:t xml:space="preserve">Att producera mat som inte äts upp är inte hållbart. Produktionen av den mat som slängs i Sverige beräknas ge upphov till uppskattningsvis 2 miljoner ton koldioxid och till andra miljöproblem såsom övergödning och spridning av farliga ämnen, bland annat bekämpningsmedel. Livsmedelsproduktionen är också mycket vattenkrävande. En stor del livsmedel produceras i länder där det är brist på vatten. </w:t>
      </w:r>
    </w:p>
    <w:p w:rsidR="00080968" w:rsidRPr="003C3391" w:rsidRDefault="000F4EC6" w:rsidP="002B6B2A">
      <w:pPr>
        <w:pStyle w:val="Brdtext"/>
        <w:rPr>
          <w:rFonts w:asciiTheme="minorHAnsi" w:hAnsiTheme="minorHAnsi" w:cs="Calibri"/>
          <w:sz w:val="22"/>
          <w:szCs w:val="20"/>
        </w:rPr>
      </w:pPr>
      <w:r>
        <w:rPr>
          <w:rFonts w:asciiTheme="minorHAnsi" w:hAnsiTheme="minorHAnsi" w:cs="Calibri"/>
          <w:sz w:val="22"/>
          <w:szCs w:val="20"/>
        </w:rPr>
        <w:t xml:space="preserve">Slängd mat innebär </w:t>
      </w:r>
      <w:r w:rsidR="00080968" w:rsidRPr="003C3391">
        <w:rPr>
          <w:rFonts w:asciiTheme="minorHAnsi" w:hAnsiTheme="minorHAnsi" w:cs="Calibri"/>
          <w:sz w:val="22"/>
          <w:szCs w:val="20"/>
        </w:rPr>
        <w:t>också onödiga kostnader, så här finns pengar att spara!</w:t>
      </w:r>
    </w:p>
    <w:p w:rsidR="00080968" w:rsidRPr="003C3391" w:rsidRDefault="00080968" w:rsidP="002B6B2A">
      <w:pPr>
        <w:shd w:val="clear" w:color="auto" w:fill="FFFFFF"/>
        <w:spacing w:after="150" w:line="240" w:lineRule="auto"/>
        <w:rPr>
          <w:rFonts w:cs="Calibri"/>
          <w:szCs w:val="20"/>
        </w:rPr>
      </w:pPr>
      <w:proofErr w:type="gramStart"/>
      <w:r w:rsidRPr="003C3391">
        <w:rPr>
          <w:rFonts w:eastAsia="Times New Roman" w:cs="Times New Roman"/>
          <w:i/>
          <w:szCs w:val="20"/>
          <w:lang w:eastAsia="sv-SE"/>
        </w:rPr>
        <w:t>-</w:t>
      </w:r>
      <w:proofErr w:type="gramEnd"/>
      <w:r w:rsidRPr="003C3391">
        <w:rPr>
          <w:rFonts w:eastAsia="Times New Roman" w:cs="Times New Roman"/>
          <w:i/>
          <w:szCs w:val="20"/>
          <w:lang w:eastAsia="sv-SE"/>
        </w:rPr>
        <w:t>Att minska matsvinnet och öka resurshushållningen är prioriterade områden i SÖRAB-kommunernas gemensamma avfallsplan och i den nationella avfallsplanen. Nu ligger f</w:t>
      </w:r>
      <w:r w:rsidRPr="003C3391">
        <w:rPr>
          <w:rFonts w:cs="Calibri"/>
          <w:i/>
          <w:szCs w:val="20"/>
        </w:rPr>
        <w:t xml:space="preserve">örslag till nya delmål </w:t>
      </w:r>
      <w:r w:rsidR="0092064C">
        <w:rPr>
          <w:rFonts w:cs="Calibri"/>
          <w:i/>
          <w:szCs w:val="20"/>
        </w:rPr>
        <w:t>att</w:t>
      </w:r>
      <w:r w:rsidRPr="003C3391">
        <w:rPr>
          <w:rFonts w:cs="Calibri"/>
          <w:i/>
          <w:szCs w:val="20"/>
        </w:rPr>
        <w:t xml:space="preserve"> år 2016 </w:t>
      </w:r>
      <w:r w:rsidR="0092064C">
        <w:rPr>
          <w:rFonts w:cs="Calibri"/>
          <w:i/>
          <w:szCs w:val="20"/>
        </w:rPr>
        <w:t>ska</w:t>
      </w:r>
      <w:r w:rsidRPr="003C3391">
        <w:rPr>
          <w:rFonts w:cs="Calibri"/>
          <w:i/>
          <w:szCs w:val="20"/>
        </w:rPr>
        <w:t xml:space="preserve"> livsmedelssvinnet </w:t>
      </w:r>
      <w:r w:rsidR="0092064C">
        <w:rPr>
          <w:rFonts w:cs="Calibri"/>
          <w:i/>
          <w:szCs w:val="20"/>
        </w:rPr>
        <w:t>ha</w:t>
      </w:r>
      <w:r w:rsidRPr="003C3391">
        <w:rPr>
          <w:rFonts w:cs="Calibri"/>
          <w:i/>
          <w:szCs w:val="20"/>
        </w:rPr>
        <w:t xml:space="preserve"> minska</w:t>
      </w:r>
      <w:r w:rsidR="0092064C">
        <w:rPr>
          <w:rFonts w:cs="Calibri"/>
          <w:i/>
          <w:szCs w:val="20"/>
        </w:rPr>
        <w:t>t</w:t>
      </w:r>
      <w:r w:rsidRPr="003C3391">
        <w:rPr>
          <w:rFonts w:cs="Calibri"/>
          <w:i/>
          <w:szCs w:val="20"/>
        </w:rPr>
        <w:t xml:space="preserve"> med </w:t>
      </w:r>
      <w:smartTag w:uri="urn:schemas-microsoft-com:office:smarttags" w:element="metricconverter">
        <w:smartTagPr>
          <w:attr w:name="ProductID" w:val="10 kg"/>
        </w:smartTagPr>
        <w:r w:rsidRPr="003C3391">
          <w:rPr>
            <w:rFonts w:cs="Calibri"/>
            <w:i/>
            <w:szCs w:val="20"/>
          </w:rPr>
          <w:t>10 kg</w:t>
        </w:r>
      </w:smartTag>
      <w:r w:rsidRPr="003C3391">
        <w:rPr>
          <w:rFonts w:cs="Calibri"/>
          <w:i/>
          <w:szCs w:val="20"/>
        </w:rPr>
        <w:t xml:space="preserve"> per invånare jämfört med år 2012 i vår region</w:t>
      </w:r>
      <w:r w:rsidRPr="003C3391">
        <w:rPr>
          <w:rFonts w:cs="Calibri"/>
          <w:szCs w:val="20"/>
        </w:rPr>
        <w:t xml:space="preserve">, </w:t>
      </w:r>
      <w:r w:rsidR="0092064C" w:rsidRPr="0092064C">
        <w:rPr>
          <w:rFonts w:cs="Calibri"/>
          <w:i/>
          <w:szCs w:val="20"/>
        </w:rPr>
        <w:t>vilket</w:t>
      </w:r>
      <w:r w:rsidR="0092064C" w:rsidRPr="0092064C">
        <w:rPr>
          <w:rFonts w:cs="Calibri"/>
          <w:i/>
          <w:szCs w:val="20"/>
        </w:rPr>
        <w:t xml:space="preserve"> betyder en </w:t>
      </w:r>
      <w:r w:rsidR="0092064C">
        <w:rPr>
          <w:rFonts w:cs="Calibri"/>
          <w:i/>
          <w:szCs w:val="20"/>
        </w:rPr>
        <w:t xml:space="preserve">total </w:t>
      </w:r>
      <w:bookmarkStart w:id="0" w:name="_GoBack"/>
      <w:bookmarkEnd w:id="0"/>
      <w:r w:rsidR="0092064C" w:rsidRPr="0092064C">
        <w:rPr>
          <w:rFonts w:cs="Calibri"/>
          <w:i/>
          <w:szCs w:val="20"/>
        </w:rPr>
        <w:t xml:space="preserve">minskning med nästan 5 000 </w:t>
      </w:r>
      <w:r w:rsidR="0092064C" w:rsidRPr="0092064C">
        <w:rPr>
          <w:rFonts w:cs="Calibri"/>
          <w:i/>
          <w:szCs w:val="20"/>
        </w:rPr>
        <w:t>ton kasserad mat på ett år</w:t>
      </w:r>
      <w:r w:rsidR="0092064C">
        <w:rPr>
          <w:rFonts w:cs="Calibri"/>
          <w:szCs w:val="20"/>
        </w:rPr>
        <w:t xml:space="preserve">, </w:t>
      </w:r>
      <w:r w:rsidRPr="003C3391">
        <w:rPr>
          <w:rFonts w:cs="Calibri"/>
          <w:szCs w:val="20"/>
        </w:rPr>
        <w:t>berättar Ingrid Olsson, chef för Planering och kommunikation på SÖRAB.</w:t>
      </w:r>
      <w:r w:rsidR="0092064C">
        <w:rPr>
          <w:rFonts w:cs="Calibri"/>
          <w:szCs w:val="20"/>
        </w:rPr>
        <w:t xml:space="preserve"> </w:t>
      </w:r>
      <w:r w:rsidR="00AF6AEF">
        <w:rPr>
          <w:rFonts w:cs="Calibri"/>
          <w:szCs w:val="20"/>
        </w:rPr>
        <w:br/>
      </w:r>
      <w:proofErr w:type="gramStart"/>
      <w:r w:rsidR="00AF6AEF">
        <w:rPr>
          <w:rFonts w:cs="Calibri"/>
          <w:szCs w:val="20"/>
        </w:rPr>
        <w:t>-</w:t>
      </w:r>
      <w:proofErr w:type="gramEnd"/>
      <w:r w:rsidRPr="003C3391">
        <w:rPr>
          <w:rFonts w:cs="Calibri"/>
          <w:i/>
          <w:szCs w:val="20"/>
        </w:rPr>
        <w:t xml:space="preserve"> Genom att anordna den här tävlingen hoppas vi </w:t>
      </w:r>
      <w:r w:rsidR="00AF6AEF">
        <w:rPr>
          <w:rFonts w:cs="Calibri"/>
          <w:i/>
          <w:szCs w:val="20"/>
        </w:rPr>
        <w:t xml:space="preserve">såklart </w:t>
      </w:r>
      <w:r w:rsidR="00AF6AEF" w:rsidRPr="003C3391">
        <w:rPr>
          <w:rFonts w:cs="Calibri"/>
          <w:i/>
          <w:szCs w:val="20"/>
        </w:rPr>
        <w:t xml:space="preserve">att matsvinnet minskar </w:t>
      </w:r>
      <w:r w:rsidR="00AF6AEF">
        <w:rPr>
          <w:rFonts w:cs="Calibri"/>
          <w:i/>
          <w:szCs w:val="20"/>
        </w:rPr>
        <w:t xml:space="preserve">men också att </w:t>
      </w:r>
      <w:r w:rsidRPr="003C3391">
        <w:rPr>
          <w:rFonts w:cs="Calibri"/>
          <w:i/>
          <w:szCs w:val="20"/>
        </w:rPr>
        <w:t xml:space="preserve">engagemanget och kunskapen hos invånarna </w:t>
      </w:r>
      <w:r w:rsidR="00AF6AEF">
        <w:rPr>
          <w:rFonts w:cs="Calibri"/>
          <w:i/>
          <w:szCs w:val="20"/>
        </w:rPr>
        <w:t>ökar</w:t>
      </w:r>
      <w:r w:rsidRPr="003C3391">
        <w:rPr>
          <w:rFonts w:cs="Calibri"/>
          <w:i/>
          <w:szCs w:val="20"/>
        </w:rPr>
        <w:t>.</w:t>
      </w:r>
    </w:p>
    <w:p w:rsidR="00080968" w:rsidRPr="003C3391" w:rsidRDefault="00080968" w:rsidP="002B6B2A">
      <w:pPr>
        <w:shd w:val="clear" w:color="auto" w:fill="FFFFFF"/>
        <w:spacing w:after="150" w:line="240" w:lineRule="auto"/>
        <w:rPr>
          <w:rFonts w:eastAsia="Times New Roman" w:cs="Times New Roman"/>
          <w:szCs w:val="20"/>
          <w:lang w:eastAsia="sv-SE"/>
        </w:rPr>
      </w:pPr>
      <w:r w:rsidRPr="003C3391">
        <w:rPr>
          <w:rFonts w:eastAsia="Times New Roman" w:cs="Times New Roman"/>
          <w:szCs w:val="20"/>
          <w:lang w:eastAsia="sv-SE"/>
        </w:rPr>
        <w:t>Tävlingen går ut på att</w:t>
      </w:r>
      <w:r w:rsidR="00AF6AEF">
        <w:rPr>
          <w:rFonts w:eastAsia="Times New Roman" w:cs="Times New Roman"/>
          <w:szCs w:val="20"/>
          <w:lang w:eastAsia="sv-SE"/>
        </w:rPr>
        <w:t xml:space="preserve"> deltagande skolor i de nio SÖRAB-kommunerna</w:t>
      </w:r>
      <w:r w:rsidRPr="003C3391">
        <w:rPr>
          <w:rFonts w:eastAsia="Times New Roman" w:cs="Times New Roman"/>
          <w:szCs w:val="20"/>
          <w:lang w:eastAsia="sv-SE"/>
        </w:rPr>
        <w:t xml:space="preserve"> väger den mat som slängs i matsalen under två veckor i vår. Det innebär att det finns gott om tid att läsa på och jobba med frågorna och öka engagemanget på skolan innan det är tävlingsdags. Tävlingen består av två olika delar som man väljer utifrån de förutsättningar som passar skolan bäst. Två lyckliga skolor blir korade till regionmästare i slutet av vårterminen 2013 och vinner </w:t>
      </w:r>
      <w:proofErr w:type="gramStart"/>
      <w:r w:rsidRPr="003C3391">
        <w:rPr>
          <w:rFonts w:eastAsia="Times New Roman" w:cs="Times New Roman"/>
          <w:szCs w:val="20"/>
          <w:lang w:eastAsia="sv-SE"/>
        </w:rPr>
        <w:t>20.000</w:t>
      </w:r>
      <w:proofErr w:type="gramEnd"/>
      <w:r w:rsidRPr="003C3391">
        <w:rPr>
          <w:rFonts w:eastAsia="Times New Roman" w:cs="Times New Roman"/>
          <w:szCs w:val="20"/>
          <w:lang w:eastAsia="sv-SE"/>
        </w:rPr>
        <w:t xml:space="preserve"> kr var </w:t>
      </w:r>
      <w:r w:rsidR="000F4EC6">
        <w:rPr>
          <w:rFonts w:eastAsia="Times New Roman" w:cs="Times New Roman"/>
          <w:szCs w:val="20"/>
          <w:lang w:eastAsia="sv-SE"/>
        </w:rPr>
        <w:t xml:space="preserve">till </w:t>
      </w:r>
      <w:r w:rsidRPr="003C3391">
        <w:rPr>
          <w:rFonts w:eastAsia="Times New Roman" w:cs="Times New Roman"/>
          <w:szCs w:val="20"/>
          <w:lang w:eastAsia="sv-SE"/>
        </w:rPr>
        <w:t>att hitta på någon rolig aktivitet för alla elever.</w:t>
      </w:r>
    </w:p>
    <w:p w:rsidR="00080968" w:rsidRPr="00126BDD" w:rsidRDefault="00080968" w:rsidP="002B6B2A">
      <w:pPr>
        <w:spacing w:after="135" w:line="270" w:lineRule="atLeast"/>
        <w:rPr>
          <w:rFonts w:eastAsia="Times New Roman" w:cs="Times New Roman"/>
          <w:i/>
          <w:szCs w:val="20"/>
          <w:lang w:eastAsia="sv-SE"/>
        </w:rPr>
      </w:pPr>
      <w:proofErr w:type="gramStart"/>
      <w:r w:rsidRPr="00126BDD">
        <w:rPr>
          <w:rFonts w:eastAsia="Times New Roman" w:cs="Times New Roman"/>
          <w:i/>
          <w:szCs w:val="20"/>
          <w:lang w:eastAsia="sv-SE"/>
        </w:rPr>
        <w:t>-</w:t>
      </w:r>
      <w:proofErr w:type="gramEnd"/>
      <w:r w:rsidRPr="00126BDD">
        <w:rPr>
          <w:rFonts w:eastAsia="Times New Roman" w:cs="Times New Roman"/>
          <w:i/>
          <w:szCs w:val="20"/>
          <w:lang w:eastAsia="sv-SE"/>
        </w:rPr>
        <w:t>Vi vet att många skolor i regionen redan är duktiga på att jobba med sitt matsvinn och hoppas att de och även de skolor som inte fokuserat på detta tidigare är taggade att bli regionmästare i de här nio kommunerna</w:t>
      </w:r>
      <w:r w:rsidRPr="003C3391">
        <w:rPr>
          <w:rFonts w:eastAsia="Times New Roman" w:cs="Times New Roman"/>
          <w:szCs w:val="20"/>
          <w:lang w:eastAsia="sv-SE"/>
        </w:rPr>
        <w:t xml:space="preserve">, säger Beatrice Tjärnhell projektledare för tävlingen på SÖRAB. </w:t>
      </w:r>
      <w:r w:rsidRPr="00126BDD">
        <w:rPr>
          <w:rFonts w:eastAsia="Times New Roman" w:cs="Times New Roman"/>
          <w:i/>
          <w:szCs w:val="20"/>
          <w:lang w:eastAsia="sv-SE"/>
        </w:rPr>
        <w:t>Vi valde att ha två delar i tävlingen så att alla ska ha en chans att vinna, oavsett om man jobbat med sitt matsvinn tidigare eller inte.</w:t>
      </w:r>
      <w:r w:rsidR="00126BDD">
        <w:rPr>
          <w:rFonts w:eastAsia="Times New Roman" w:cs="Times New Roman"/>
          <w:i/>
          <w:szCs w:val="20"/>
          <w:lang w:eastAsia="sv-SE"/>
        </w:rPr>
        <w:t xml:space="preserve"> Det ska bli jättekul att följa skolornas kamp mot matsvinnet och </w:t>
      </w:r>
      <w:proofErr w:type="gramStart"/>
      <w:r w:rsidR="00126BDD">
        <w:rPr>
          <w:rFonts w:eastAsia="Times New Roman" w:cs="Times New Roman"/>
          <w:i/>
          <w:szCs w:val="20"/>
          <w:lang w:eastAsia="sv-SE"/>
        </w:rPr>
        <w:t>varann</w:t>
      </w:r>
      <w:proofErr w:type="gramEnd"/>
      <w:r w:rsidR="00126BDD">
        <w:rPr>
          <w:rFonts w:eastAsia="Times New Roman" w:cs="Times New Roman"/>
          <w:i/>
          <w:szCs w:val="20"/>
          <w:lang w:eastAsia="sv-SE"/>
        </w:rPr>
        <w:t>.</w:t>
      </w:r>
    </w:p>
    <w:p w:rsidR="00080968" w:rsidRPr="003C3391" w:rsidRDefault="00080968" w:rsidP="00080968">
      <w:pPr>
        <w:spacing w:after="135" w:line="270" w:lineRule="atLeast"/>
        <w:rPr>
          <w:rFonts w:eastAsia="Times New Roman" w:cs="Times New Roman"/>
          <w:color w:val="555555"/>
          <w:szCs w:val="20"/>
          <w:lang w:eastAsia="sv-SE"/>
        </w:rPr>
      </w:pPr>
      <w:r w:rsidRPr="006D79DE">
        <w:rPr>
          <w:rFonts w:eastAsia="Times New Roman" w:cs="Times New Roman"/>
          <w:b/>
          <w:bCs/>
          <w:sz w:val="2"/>
          <w:szCs w:val="20"/>
          <w:lang w:eastAsia="sv-SE"/>
        </w:rPr>
        <w:br/>
      </w:r>
      <w:r w:rsidRPr="003C3391">
        <w:rPr>
          <w:rFonts w:eastAsia="Times New Roman" w:cs="Times New Roman"/>
          <w:b/>
          <w:bCs/>
          <w:color w:val="555555"/>
          <w:szCs w:val="20"/>
          <w:lang w:eastAsia="sv-SE"/>
        </w:rPr>
        <w:t>Mer information:</w:t>
      </w:r>
      <w:r w:rsidRPr="006D79DE">
        <w:rPr>
          <w:rFonts w:eastAsia="Times New Roman" w:cs="Times New Roman"/>
          <w:color w:val="555555"/>
          <w:szCs w:val="20"/>
          <w:lang w:eastAsia="sv-SE"/>
        </w:rPr>
        <w:br/>
      </w:r>
      <w:hyperlink r:id="rId9" w:history="1">
        <w:r w:rsidRPr="003C3391">
          <w:rPr>
            <w:rStyle w:val="Hyperlnk"/>
            <w:rFonts w:eastAsia="Times New Roman" w:cs="Times New Roman"/>
            <w:szCs w:val="20"/>
            <w:lang w:eastAsia="sv-SE"/>
          </w:rPr>
          <w:t>www.sorab.se/skola</w:t>
        </w:r>
      </w:hyperlink>
    </w:p>
    <w:p w:rsidR="00AF6AEF" w:rsidRPr="00AF6AEF" w:rsidRDefault="00080968" w:rsidP="003C3391">
      <w:pPr>
        <w:rPr>
          <w:rFonts w:eastAsia="Times New Roman" w:cs="Times New Roman"/>
          <w:color w:val="555555"/>
          <w:sz w:val="20"/>
          <w:szCs w:val="20"/>
          <w:lang w:eastAsia="sv-SE"/>
        </w:rPr>
        <w:sectPr w:rsidR="00AF6AEF" w:rsidRPr="00AF6AEF" w:rsidSect="00AF6AEF">
          <w:headerReference w:type="default" r:id="rId10"/>
          <w:pgSz w:w="11906" w:h="16838"/>
          <w:pgMar w:top="1134" w:right="1417" w:bottom="426" w:left="1417" w:header="708" w:footer="708" w:gutter="0"/>
          <w:cols w:space="708"/>
          <w:docGrid w:linePitch="360"/>
        </w:sectPr>
      </w:pPr>
      <w:r w:rsidRPr="006D79DE">
        <w:rPr>
          <w:rFonts w:eastAsia="Times New Roman" w:cs="Times New Roman"/>
          <w:color w:val="555555"/>
          <w:sz w:val="2"/>
          <w:szCs w:val="20"/>
          <w:lang w:eastAsia="sv-SE"/>
        </w:rPr>
        <w:br/>
      </w:r>
    </w:p>
    <w:p w:rsidR="00AF6AEF" w:rsidRPr="00AF6AEF" w:rsidRDefault="00080968" w:rsidP="003C3391">
      <w:pPr>
        <w:rPr>
          <w:rFonts w:eastAsia="Times New Roman" w:cs="Times New Roman"/>
          <w:color w:val="555555"/>
          <w:sz w:val="20"/>
          <w:szCs w:val="20"/>
          <w:lang w:eastAsia="sv-SE"/>
        </w:rPr>
      </w:pPr>
      <w:r w:rsidRPr="00AF6AEF">
        <w:rPr>
          <w:rFonts w:eastAsia="Times New Roman" w:cs="Times New Roman"/>
          <w:color w:val="555555"/>
          <w:sz w:val="20"/>
          <w:szCs w:val="20"/>
          <w:lang w:eastAsia="sv-SE"/>
        </w:rPr>
        <w:lastRenderedPageBreak/>
        <w:t xml:space="preserve">Beatrice Tjärnhell, projektledare SÖRAB </w:t>
      </w:r>
      <w:r w:rsidRPr="00AF6AEF">
        <w:rPr>
          <w:rFonts w:eastAsia="Times New Roman" w:cs="Times New Roman"/>
          <w:color w:val="555555"/>
          <w:sz w:val="20"/>
          <w:szCs w:val="20"/>
          <w:lang w:eastAsia="sv-SE"/>
        </w:rPr>
        <w:br/>
        <w:t>08-505 804 05 (även mobil)</w:t>
      </w:r>
      <w:r w:rsidRPr="006D79DE">
        <w:rPr>
          <w:rFonts w:eastAsia="Times New Roman" w:cs="Times New Roman"/>
          <w:color w:val="555555"/>
          <w:sz w:val="20"/>
          <w:szCs w:val="20"/>
          <w:lang w:eastAsia="sv-SE"/>
        </w:rPr>
        <w:br/>
      </w:r>
      <w:hyperlink r:id="rId11" w:history="1">
        <w:r w:rsidRPr="00AF6AEF">
          <w:rPr>
            <w:rStyle w:val="Hyperlnk"/>
            <w:rFonts w:eastAsia="Times New Roman" w:cs="Times New Roman"/>
            <w:sz w:val="20"/>
            <w:szCs w:val="20"/>
            <w:lang w:eastAsia="sv-SE"/>
          </w:rPr>
          <w:t>beatrice.tjarnhell@sorab.se</w:t>
        </w:r>
      </w:hyperlink>
      <w:r w:rsidRPr="006D79DE">
        <w:rPr>
          <w:rFonts w:eastAsia="Times New Roman" w:cs="Times New Roman"/>
          <w:color w:val="555555"/>
          <w:sz w:val="20"/>
          <w:szCs w:val="20"/>
          <w:lang w:eastAsia="sv-SE"/>
        </w:rPr>
        <w:br/>
      </w:r>
    </w:p>
    <w:p w:rsidR="00AF6AEF" w:rsidRDefault="00080968" w:rsidP="00AF6AEF">
      <w:pPr>
        <w:ind w:right="-285"/>
        <w:rPr>
          <w:rFonts w:eastAsia="Times New Roman" w:cs="Times New Roman"/>
          <w:color w:val="555555"/>
          <w:sz w:val="14"/>
          <w:szCs w:val="20"/>
          <w:lang w:eastAsia="sv-SE"/>
        </w:rPr>
        <w:sectPr w:rsidR="00AF6AEF" w:rsidSect="00AF6AEF">
          <w:type w:val="continuous"/>
          <w:pgSz w:w="11906" w:h="16838"/>
          <w:pgMar w:top="1134" w:right="1417" w:bottom="426" w:left="1417" w:header="708" w:footer="708" w:gutter="0"/>
          <w:cols w:num="2" w:space="2"/>
          <w:docGrid w:linePitch="360"/>
        </w:sectPr>
      </w:pPr>
      <w:r w:rsidRPr="00AF6AEF">
        <w:rPr>
          <w:rFonts w:eastAsia="Times New Roman" w:cs="Times New Roman"/>
          <w:color w:val="555555"/>
          <w:sz w:val="20"/>
          <w:szCs w:val="20"/>
          <w:lang w:eastAsia="sv-SE"/>
        </w:rPr>
        <w:lastRenderedPageBreak/>
        <w:t>Ingrid Olsson, chef Planering och kommunikation SÖRAB</w:t>
      </w:r>
      <w:r w:rsidRPr="006D79DE">
        <w:rPr>
          <w:rFonts w:eastAsia="Times New Roman" w:cs="Times New Roman"/>
          <w:color w:val="555555"/>
          <w:sz w:val="20"/>
          <w:szCs w:val="20"/>
          <w:lang w:eastAsia="sv-SE"/>
        </w:rPr>
        <w:br/>
      </w:r>
      <w:r w:rsidRPr="00AF6AEF">
        <w:rPr>
          <w:rFonts w:eastAsia="Times New Roman" w:cs="Times New Roman"/>
          <w:color w:val="555555"/>
          <w:sz w:val="20"/>
          <w:szCs w:val="20"/>
          <w:lang w:eastAsia="sv-SE"/>
        </w:rPr>
        <w:t>08-505 804 03 (även mobil)</w:t>
      </w:r>
      <w:r w:rsidRPr="006D79DE">
        <w:rPr>
          <w:rFonts w:eastAsia="Times New Roman" w:cs="Times New Roman"/>
          <w:color w:val="555555"/>
          <w:sz w:val="20"/>
          <w:szCs w:val="20"/>
          <w:lang w:eastAsia="sv-SE"/>
        </w:rPr>
        <w:br/>
      </w:r>
      <w:hyperlink r:id="rId12" w:history="1">
        <w:r w:rsidRPr="00AF6AEF">
          <w:rPr>
            <w:rStyle w:val="Hyperlnk"/>
            <w:rFonts w:eastAsia="Times New Roman" w:cs="Times New Roman"/>
            <w:sz w:val="20"/>
            <w:szCs w:val="20"/>
            <w:lang w:eastAsia="sv-SE"/>
          </w:rPr>
          <w:t>ingrid.olsson@sorab.se</w:t>
        </w:r>
      </w:hyperlink>
    </w:p>
    <w:p w:rsidR="00AF6AEF" w:rsidRDefault="00AF6AEF" w:rsidP="003C3391">
      <w:pPr>
        <w:rPr>
          <w:rFonts w:eastAsia="Times New Roman" w:cs="Times New Roman"/>
          <w:i/>
          <w:sz w:val="18"/>
          <w:szCs w:val="20"/>
          <w:lang w:eastAsia="sv-SE"/>
        </w:rPr>
      </w:pPr>
      <w:r w:rsidRPr="000F4EC6">
        <w:rPr>
          <w:rFonts w:eastAsia="Times New Roman" w:cs="Times New Roman"/>
          <w:b/>
          <w:i/>
          <w:sz w:val="18"/>
          <w:szCs w:val="20"/>
          <w:lang w:eastAsia="sv-SE"/>
        </w:rPr>
        <w:lastRenderedPageBreak/>
        <w:t>SÖRAB</w:t>
      </w:r>
      <w:r w:rsidRPr="00AF6AEF">
        <w:rPr>
          <w:rFonts w:eastAsia="Times New Roman" w:cs="Times New Roman"/>
          <w:i/>
          <w:sz w:val="18"/>
          <w:szCs w:val="20"/>
          <w:lang w:eastAsia="sv-SE"/>
        </w:rPr>
        <w:t xml:space="preserve"> är ett kommunägt avfallsbolag som tar hand om avfallet som uppstår i ägarkommunerna Danderyd, Järfälla, Lidingö, Sollentuna, Solna, Sundbyberg, Täby, Upplands Väsby och Vallentuna.</w:t>
      </w:r>
      <w:r w:rsidR="00192BFF">
        <w:rPr>
          <w:rFonts w:eastAsia="Times New Roman" w:cs="Times New Roman"/>
          <w:i/>
          <w:sz w:val="18"/>
          <w:szCs w:val="20"/>
          <w:lang w:eastAsia="sv-SE"/>
        </w:rPr>
        <w:t xml:space="preserve"> Här bor nästan en halv miljon människor. Tillsammans kan vi göra skillnad!</w:t>
      </w:r>
    </w:p>
    <w:p w:rsidR="000F4EC6" w:rsidRPr="000F4EC6" w:rsidRDefault="000F4EC6" w:rsidP="000F4EC6">
      <w:pPr>
        <w:spacing w:line="240" w:lineRule="auto"/>
        <w:rPr>
          <w:i/>
          <w:sz w:val="18"/>
          <w:szCs w:val="18"/>
        </w:rPr>
      </w:pPr>
      <w:r w:rsidRPr="000F4EC6">
        <w:rPr>
          <w:b/>
          <w:i/>
          <w:sz w:val="18"/>
          <w:szCs w:val="18"/>
        </w:rPr>
        <w:t>”Europa minskar avfallet”</w:t>
      </w:r>
      <w:r w:rsidRPr="000F4EC6">
        <w:rPr>
          <w:i/>
          <w:sz w:val="18"/>
          <w:szCs w:val="18"/>
        </w:rPr>
        <w:t xml:space="preserve"> är ett EU-projekt som sedan 2009 pågått en vecka i november. Avfall Sverige är nationell samordnare. Under veckan anordnas aktiviteter runt om i hela EU. Inom projektet betonas vikten av att förebygga att avfall uppkommer och att minska halterna av farliga ämnen i avfallet. Genom aktiviteterna ska vi lära oss hur miljön påverkas av det vi slänger och vad var och en av oss kan göra för att minska avfallet.</w:t>
      </w:r>
    </w:p>
    <w:sectPr w:rsidR="000F4EC6" w:rsidRPr="000F4EC6" w:rsidSect="00AF6AEF">
      <w:type w:val="continuous"/>
      <w:pgSz w:w="11906" w:h="16838"/>
      <w:pgMar w:top="1134" w:right="1417" w:bottom="42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AEF" w:rsidRDefault="00AF6AEF" w:rsidP="00080968">
      <w:pPr>
        <w:spacing w:after="0" w:line="240" w:lineRule="auto"/>
      </w:pPr>
      <w:r>
        <w:separator/>
      </w:r>
    </w:p>
  </w:endnote>
  <w:endnote w:type="continuationSeparator" w:id="0">
    <w:p w:rsidR="00AF6AEF" w:rsidRDefault="00AF6AEF" w:rsidP="00080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AEF" w:rsidRDefault="00AF6AEF" w:rsidP="00080968">
      <w:pPr>
        <w:spacing w:after="0" w:line="240" w:lineRule="auto"/>
      </w:pPr>
      <w:r>
        <w:separator/>
      </w:r>
    </w:p>
  </w:footnote>
  <w:footnote w:type="continuationSeparator" w:id="0">
    <w:p w:rsidR="00AF6AEF" w:rsidRDefault="00AF6AEF" w:rsidP="000809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AEF" w:rsidRDefault="00AF6AEF">
    <w:pPr>
      <w:pStyle w:val="Sidhuvud"/>
    </w:pPr>
    <w:r>
      <w:t>Pressmeddelande 2012-11-20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968"/>
    <w:rsid w:val="00080968"/>
    <w:rsid w:val="000F4EC6"/>
    <w:rsid w:val="00126BDD"/>
    <w:rsid w:val="0018460D"/>
    <w:rsid w:val="00192BFF"/>
    <w:rsid w:val="002B6B2A"/>
    <w:rsid w:val="003C3391"/>
    <w:rsid w:val="0072592A"/>
    <w:rsid w:val="0092064C"/>
    <w:rsid w:val="00AF6A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968"/>
  </w:style>
  <w:style w:type="paragraph" w:styleId="Rubrik1">
    <w:name w:val="heading 1"/>
    <w:basedOn w:val="Normal"/>
    <w:next w:val="Normal"/>
    <w:link w:val="Rubrik1Char"/>
    <w:uiPriority w:val="9"/>
    <w:qFormat/>
    <w:rsid w:val="000809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80968"/>
    <w:rPr>
      <w:rFonts w:asciiTheme="majorHAnsi" w:eastAsiaTheme="majorEastAsia" w:hAnsiTheme="majorHAnsi" w:cstheme="majorBidi"/>
      <w:b/>
      <w:bCs/>
      <w:color w:val="365F91" w:themeColor="accent1" w:themeShade="BF"/>
      <w:sz w:val="28"/>
      <w:szCs w:val="28"/>
    </w:rPr>
  </w:style>
  <w:style w:type="character" w:styleId="Hyperlnk">
    <w:name w:val="Hyperlink"/>
    <w:basedOn w:val="Standardstycketeckensnitt"/>
    <w:uiPriority w:val="99"/>
    <w:unhideWhenUsed/>
    <w:rsid w:val="00080968"/>
    <w:rPr>
      <w:strike w:val="0"/>
      <w:dstrike w:val="0"/>
      <w:color w:val="3D9BBC"/>
      <w:u w:val="none"/>
      <w:effect w:val="none"/>
    </w:rPr>
  </w:style>
  <w:style w:type="paragraph" w:styleId="Brdtext">
    <w:name w:val="Body Text"/>
    <w:basedOn w:val="Normal"/>
    <w:link w:val="BrdtextChar"/>
    <w:uiPriority w:val="99"/>
    <w:rsid w:val="00080968"/>
    <w:pPr>
      <w:spacing w:after="120" w:line="240" w:lineRule="auto"/>
    </w:pPr>
    <w:rPr>
      <w:rFonts w:ascii="Garamond" w:eastAsia="Times New Roman" w:hAnsi="Garamond" w:cs="Times New Roman"/>
      <w:sz w:val="24"/>
      <w:szCs w:val="24"/>
      <w:lang w:eastAsia="sv-SE"/>
    </w:rPr>
  </w:style>
  <w:style w:type="character" w:customStyle="1" w:styleId="BrdtextChar">
    <w:name w:val="Brödtext Char"/>
    <w:basedOn w:val="Standardstycketeckensnitt"/>
    <w:link w:val="Brdtext"/>
    <w:uiPriority w:val="99"/>
    <w:rsid w:val="00080968"/>
    <w:rPr>
      <w:rFonts w:ascii="Garamond" w:eastAsia="Times New Roman" w:hAnsi="Garamond" w:cs="Times New Roman"/>
      <w:sz w:val="24"/>
      <w:szCs w:val="24"/>
      <w:lang w:eastAsia="sv-SE"/>
    </w:rPr>
  </w:style>
  <w:style w:type="paragraph" w:styleId="Ballongtext">
    <w:name w:val="Balloon Text"/>
    <w:basedOn w:val="Normal"/>
    <w:link w:val="BallongtextChar"/>
    <w:uiPriority w:val="99"/>
    <w:semiHidden/>
    <w:unhideWhenUsed/>
    <w:rsid w:val="0008096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80968"/>
    <w:rPr>
      <w:rFonts w:ascii="Tahoma" w:hAnsi="Tahoma" w:cs="Tahoma"/>
      <w:sz w:val="16"/>
      <w:szCs w:val="16"/>
    </w:rPr>
  </w:style>
  <w:style w:type="paragraph" w:styleId="Sidhuvud">
    <w:name w:val="header"/>
    <w:basedOn w:val="Normal"/>
    <w:link w:val="SidhuvudChar"/>
    <w:uiPriority w:val="99"/>
    <w:unhideWhenUsed/>
    <w:rsid w:val="0008096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80968"/>
  </w:style>
  <w:style w:type="paragraph" w:styleId="Sidfot">
    <w:name w:val="footer"/>
    <w:basedOn w:val="Normal"/>
    <w:link w:val="SidfotChar"/>
    <w:uiPriority w:val="99"/>
    <w:unhideWhenUsed/>
    <w:rsid w:val="0008096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809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968"/>
  </w:style>
  <w:style w:type="paragraph" w:styleId="Rubrik1">
    <w:name w:val="heading 1"/>
    <w:basedOn w:val="Normal"/>
    <w:next w:val="Normal"/>
    <w:link w:val="Rubrik1Char"/>
    <w:uiPriority w:val="9"/>
    <w:qFormat/>
    <w:rsid w:val="000809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80968"/>
    <w:rPr>
      <w:rFonts w:asciiTheme="majorHAnsi" w:eastAsiaTheme="majorEastAsia" w:hAnsiTheme="majorHAnsi" w:cstheme="majorBidi"/>
      <w:b/>
      <w:bCs/>
      <w:color w:val="365F91" w:themeColor="accent1" w:themeShade="BF"/>
      <w:sz w:val="28"/>
      <w:szCs w:val="28"/>
    </w:rPr>
  </w:style>
  <w:style w:type="character" w:styleId="Hyperlnk">
    <w:name w:val="Hyperlink"/>
    <w:basedOn w:val="Standardstycketeckensnitt"/>
    <w:uiPriority w:val="99"/>
    <w:unhideWhenUsed/>
    <w:rsid w:val="00080968"/>
    <w:rPr>
      <w:strike w:val="0"/>
      <w:dstrike w:val="0"/>
      <w:color w:val="3D9BBC"/>
      <w:u w:val="none"/>
      <w:effect w:val="none"/>
    </w:rPr>
  </w:style>
  <w:style w:type="paragraph" w:styleId="Brdtext">
    <w:name w:val="Body Text"/>
    <w:basedOn w:val="Normal"/>
    <w:link w:val="BrdtextChar"/>
    <w:uiPriority w:val="99"/>
    <w:rsid w:val="00080968"/>
    <w:pPr>
      <w:spacing w:after="120" w:line="240" w:lineRule="auto"/>
    </w:pPr>
    <w:rPr>
      <w:rFonts w:ascii="Garamond" w:eastAsia="Times New Roman" w:hAnsi="Garamond" w:cs="Times New Roman"/>
      <w:sz w:val="24"/>
      <w:szCs w:val="24"/>
      <w:lang w:eastAsia="sv-SE"/>
    </w:rPr>
  </w:style>
  <w:style w:type="character" w:customStyle="1" w:styleId="BrdtextChar">
    <w:name w:val="Brödtext Char"/>
    <w:basedOn w:val="Standardstycketeckensnitt"/>
    <w:link w:val="Brdtext"/>
    <w:uiPriority w:val="99"/>
    <w:rsid w:val="00080968"/>
    <w:rPr>
      <w:rFonts w:ascii="Garamond" w:eastAsia="Times New Roman" w:hAnsi="Garamond" w:cs="Times New Roman"/>
      <w:sz w:val="24"/>
      <w:szCs w:val="24"/>
      <w:lang w:eastAsia="sv-SE"/>
    </w:rPr>
  </w:style>
  <w:style w:type="paragraph" w:styleId="Ballongtext">
    <w:name w:val="Balloon Text"/>
    <w:basedOn w:val="Normal"/>
    <w:link w:val="BallongtextChar"/>
    <w:uiPriority w:val="99"/>
    <w:semiHidden/>
    <w:unhideWhenUsed/>
    <w:rsid w:val="0008096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80968"/>
    <w:rPr>
      <w:rFonts w:ascii="Tahoma" w:hAnsi="Tahoma" w:cs="Tahoma"/>
      <w:sz w:val="16"/>
      <w:szCs w:val="16"/>
    </w:rPr>
  </w:style>
  <w:style w:type="paragraph" w:styleId="Sidhuvud">
    <w:name w:val="header"/>
    <w:basedOn w:val="Normal"/>
    <w:link w:val="SidhuvudChar"/>
    <w:uiPriority w:val="99"/>
    <w:unhideWhenUsed/>
    <w:rsid w:val="0008096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80968"/>
  </w:style>
  <w:style w:type="paragraph" w:styleId="Sidfot">
    <w:name w:val="footer"/>
    <w:basedOn w:val="Normal"/>
    <w:link w:val="SidfotChar"/>
    <w:uiPriority w:val="99"/>
    <w:unhideWhenUsed/>
    <w:rsid w:val="0008096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80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ingrid.olsson@sorab.s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beatrice.tjarnhell@sorab.se" TargetMode="Externa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orab.se/skola"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1</Pages>
  <Words>582</Words>
  <Characters>2967</Characters>
  <Application>Microsoft Office Word</Application>
  <DocSecurity>0</DocSecurity>
  <Lines>102</Lines>
  <Paragraphs>27</Paragraphs>
  <ScaleCrop>false</ScaleCrop>
  <HeadingPairs>
    <vt:vector size="2" baseType="variant">
      <vt:variant>
        <vt:lpstr>Rubrik</vt:lpstr>
      </vt:variant>
      <vt:variant>
        <vt:i4>1</vt:i4>
      </vt:variant>
    </vt:vector>
  </HeadingPairs>
  <TitlesOfParts>
    <vt:vector size="1" baseType="lpstr">
      <vt:lpstr/>
    </vt:vector>
  </TitlesOfParts>
  <Company>SÖRAB</Company>
  <LinksUpToDate>false</LinksUpToDate>
  <CharactersWithSpaces>3522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Beatrice Tjärnhell</dc:creator>
  <cp:lastModifiedBy>Beatrice Tjärnhell</cp:lastModifiedBy>
  <cp:revision>7</cp:revision>
  <cp:lastPrinted>2012-11-20T11:09:00Z</cp:lastPrinted>
  <dcterms:created xsi:type="dcterms:W3CDTF">2012-11-20T10:47:00Z</dcterms:created>
  <dcterms:modified xsi:type="dcterms:W3CDTF">2012-11-20T13:37:00Z</dcterms:modified>
</cp:coreProperties>
</file>