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8F" w:rsidRDefault="0005418F" w:rsidP="0005418F">
      <w:pPr>
        <w:pStyle w:val="BodyText"/>
        <w:spacing w:after="120" w:line="276" w:lineRule="auto"/>
        <w:rPr>
          <w:rFonts w:ascii="Century Gothic" w:hAnsi="Century Gothic"/>
          <w:b/>
          <w:bCs/>
          <w:sz w:val="36"/>
          <w:szCs w:val="38"/>
          <w:lang w:val="sv-SE"/>
        </w:rPr>
      </w:pPr>
      <w:r w:rsidRPr="00E13465">
        <w:rPr>
          <w:rFonts w:ascii="Century Gothic" w:hAnsi="Century Gothic"/>
          <w:b/>
          <w:bCs/>
          <w:sz w:val="32"/>
          <w:szCs w:val="38"/>
          <w:lang w:val="sv-SE"/>
        </w:rPr>
        <w:br/>
      </w:r>
      <w:r>
        <w:rPr>
          <w:rFonts w:ascii="Century Gothic" w:hAnsi="Century Gothic"/>
          <w:b/>
          <w:bCs/>
          <w:sz w:val="36"/>
          <w:szCs w:val="38"/>
          <w:lang w:val="sv-SE"/>
        </w:rPr>
        <w:t>Stadium och AIK Fotboll förlänger samarbetet</w:t>
      </w:r>
    </w:p>
    <w:p w:rsidR="0005418F" w:rsidRDefault="0005418F" w:rsidP="000541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70" w:line="276" w:lineRule="auto"/>
        <w:rPr>
          <w:rFonts w:ascii="Century Gothic" w:eastAsia="Calibri" w:hAnsi="Century Gothic" w:cs="Calibri"/>
          <w:b/>
          <w:bCs/>
          <w:color w:val="000000"/>
          <w:sz w:val="21"/>
          <w:szCs w:val="21"/>
          <w:u w:color="000000"/>
          <w:lang w:val="sv-SE" w:eastAsia="sv-SE"/>
        </w:rPr>
      </w:pPr>
      <w:r>
        <w:rPr>
          <w:rFonts w:ascii="Century Gothic" w:eastAsia="Calibri" w:hAnsi="Century Gothic" w:cs="Calibri"/>
          <w:b/>
          <w:bCs/>
          <w:color w:val="000000"/>
          <w:sz w:val="21"/>
          <w:szCs w:val="21"/>
          <w:u w:color="000000"/>
          <w:lang w:val="sv-SE" w:eastAsia="sv-SE"/>
        </w:rPr>
        <w:t>Stadium förlänger sitt sponsoravtal med AIK Fotboll till 2020. Avtalet innebär att Stadium fortsätter som officiell sportleverantör och branschexklusiv samarbetspartner inom sport och sportkonfektion till hela AIK Fotboll.</w:t>
      </w:r>
    </w:p>
    <w:p w:rsidR="0005418F" w:rsidRDefault="0005418F" w:rsidP="0005418F">
      <w:pPr>
        <w:pStyle w:val="BodyText"/>
        <w:spacing w:line="276" w:lineRule="auto"/>
        <w:rPr>
          <w:rFonts w:ascii="Century Gothic" w:hAnsi="Century Gothic"/>
          <w:sz w:val="21"/>
          <w:szCs w:val="21"/>
          <w:lang w:val="sv-SE"/>
        </w:rPr>
      </w:pPr>
      <w:r>
        <w:rPr>
          <w:rFonts w:ascii="Century Gothic" w:hAnsi="Century Gothic"/>
          <w:sz w:val="21"/>
          <w:szCs w:val="21"/>
          <w:lang w:val="sv-SE"/>
        </w:rPr>
        <w:t xml:space="preserve">Samarbetet mellan Stadium och AIK Fotboll inleddes inför säsongen 2008 och efter nio år av framgångar både på och utanför planen har man kommit överens om ett fortsatt samarbete. Det nya avtalet, som sträcker sig till 2020, betyder att Stadium fortsätter som officiell sportbutik och branschexklusiv partner till hela AIK Fotboll. </w:t>
      </w:r>
    </w:p>
    <w:p w:rsidR="0005418F" w:rsidRDefault="0005418F" w:rsidP="0005418F">
      <w:pPr>
        <w:pStyle w:val="BodyText"/>
        <w:spacing w:line="276" w:lineRule="auto"/>
        <w:rPr>
          <w:rFonts w:ascii="Century Gothic" w:hAnsi="Century Gothic"/>
          <w:sz w:val="21"/>
          <w:szCs w:val="21"/>
          <w:lang w:val="sv-SE"/>
        </w:rPr>
      </w:pPr>
    </w:p>
    <w:p w:rsidR="0005418F" w:rsidRDefault="00297E8A" w:rsidP="0005418F">
      <w:pPr>
        <w:pStyle w:val="BodyText"/>
        <w:spacing w:line="276" w:lineRule="auto"/>
        <w:rPr>
          <w:rFonts w:ascii="Century Gothic" w:hAnsi="Century Gothic"/>
          <w:sz w:val="21"/>
          <w:szCs w:val="21"/>
          <w:lang w:val="sv-SE"/>
        </w:rPr>
      </w:pPr>
      <w:r>
        <w:rPr>
          <w:rFonts w:ascii="Century Gothic" w:hAnsi="Century Gothic"/>
          <w:sz w:val="21"/>
          <w:szCs w:val="21"/>
          <w:lang w:val="sv-SE"/>
        </w:rPr>
        <w:t>– Utöver sina</w:t>
      </w:r>
      <w:bookmarkStart w:id="0" w:name="_GoBack"/>
      <w:bookmarkEnd w:id="0"/>
      <w:r w:rsidR="0005418F">
        <w:rPr>
          <w:rFonts w:ascii="Century Gothic" w:hAnsi="Century Gothic"/>
          <w:sz w:val="21"/>
          <w:szCs w:val="21"/>
          <w:lang w:val="sv-SE"/>
        </w:rPr>
        <w:t xml:space="preserve"> framgångsrika elitlag driver AIK Fotboll en fantastisk barn- och ungdomsverksamhet med en tydlig värdegrund, vilket vi på Stadium tycker är otroligt viktigt. Vi ser fram emot att fortsätta utveckla vårt samarbete och skörda nya framgångar tillsammans med AIK Fotboll, säger Daniel Johansson, sponsoransvarig på Stadium.</w:t>
      </w:r>
    </w:p>
    <w:p w:rsidR="0005418F" w:rsidRDefault="0005418F" w:rsidP="0005418F">
      <w:pPr>
        <w:pStyle w:val="BodyText"/>
        <w:spacing w:line="276" w:lineRule="auto"/>
        <w:rPr>
          <w:rFonts w:ascii="Century Gothic" w:hAnsi="Century Gothic"/>
          <w:sz w:val="21"/>
          <w:szCs w:val="21"/>
          <w:lang w:val="sv-SE"/>
        </w:rPr>
      </w:pPr>
    </w:p>
    <w:p w:rsidR="0005418F" w:rsidRDefault="0005418F" w:rsidP="0005418F">
      <w:pPr>
        <w:pStyle w:val="BodyText"/>
        <w:spacing w:line="276" w:lineRule="auto"/>
        <w:rPr>
          <w:rFonts w:ascii="Century Gothic" w:hAnsi="Century Gothic"/>
          <w:sz w:val="21"/>
          <w:szCs w:val="21"/>
          <w:lang w:val="sv-SE"/>
        </w:rPr>
      </w:pPr>
      <w:r>
        <w:rPr>
          <w:rFonts w:ascii="Century Gothic" w:hAnsi="Century Gothic"/>
          <w:sz w:val="21"/>
          <w:szCs w:val="21"/>
          <w:lang w:val="sv-SE"/>
        </w:rPr>
        <w:t xml:space="preserve">AIK startade sin fotbollssektion redan 1897 och är den klubb som spelat flest säsonger i Allsvenskan. Under tiden för avtalet kan AIK komma att göra sin 90:e säsong i den högsta serien. Målet med samarbetet är att med hjälp av Stadium kunna fortsätta utvecklas och ta både elit-, barn- och ungdomsverksamheten till nya höjder. </w:t>
      </w:r>
    </w:p>
    <w:p w:rsidR="0005418F" w:rsidRDefault="0005418F" w:rsidP="0005418F">
      <w:pPr>
        <w:pStyle w:val="BodyText"/>
        <w:spacing w:line="276" w:lineRule="auto"/>
        <w:rPr>
          <w:rFonts w:ascii="Century Gothic" w:hAnsi="Century Gothic"/>
          <w:sz w:val="21"/>
          <w:szCs w:val="21"/>
          <w:lang w:val="sv-SE"/>
        </w:rPr>
      </w:pPr>
    </w:p>
    <w:p w:rsidR="0005418F" w:rsidRDefault="0005418F" w:rsidP="0005418F">
      <w:pPr>
        <w:pStyle w:val="BodyText"/>
        <w:spacing w:line="276" w:lineRule="auto"/>
        <w:rPr>
          <w:rFonts w:ascii="Century Gothic" w:hAnsi="Century Gothic"/>
          <w:sz w:val="21"/>
          <w:szCs w:val="21"/>
          <w:lang w:val="sv-SE"/>
        </w:rPr>
      </w:pPr>
      <w:r>
        <w:rPr>
          <w:rFonts w:ascii="Century Gothic" w:hAnsi="Century Gothic"/>
          <w:sz w:val="21"/>
          <w:szCs w:val="21"/>
          <w:lang w:val="sv-SE"/>
        </w:rPr>
        <w:t xml:space="preserve">– Vi är stolta över att fortsätta vårt samarbete med Stadium. Både vi och Stadium sätter ett stort värde i att utveckla ungdomsidrotten i Stockholm och i Sverige vilket, tillsammans med många </w:t>
      </w:r>
      <w:r w:rsidRPr="00AE6ED3">
        <w:rPr>
          <w:rFonts w:ascii="Century Gothic" w:hAnsi="Century Gothic"/>
          <w:sz w:val="21"/>
          <w:szCs w:val="21"/>
          <w:lang w:val="sv-SE"/>
        </w:rPr>
        <w:t xml:space="preserve">andra </w:t>
      </w:r>
      <w:r>
        <w:rPr>
          <w:rFonts w:ascii="Century Gothic" w:hAnsi="Century Gothic"/>
          <w:sz w:val="21"/>
          <w:szCs w:val="21"/>
          <w:lang w:val="sv-SE"/>
        </w:rPr>
        <w:t>gemensamma värderingar,</w:t>
      </w:r>
      <w:r w:rsidRPr="00AE6ED3">
        <w:rPr>
          <w:rFonts w:ascii="Century Gothic" w:hAnsi="Century Gothic"/>
          <w:sz w:val="21"/>
          <w:szCs w:val="21"/>
          <w:lang w:val="sv-SE"/>
        </w:rPr>
        <w:t xml:space="preserve"> bidrar till att samarbetet känns extra kul och viktigt, säger Mikael Ahle</w:t>
      </w:r>
      <w:r>
        <w:rPr>
          <w:rFonts w:ascii="Century Gothic" w:hAnsi="Century Gothic"/>
          <w:sz w:val="21"/>
          <w:szCs w:val="21"/>
          <w:lang w:val="sv-SE"/>
        </w:rPr>
        <w:t>r</w:t>
      </w:r>
      <w:r w:rsidRPr="00AE6ED3">
        <w:rPr>
          <w:rFonts w:ascii="Century Gothic" w:hAnsi="Century Gothic"/>
          <w:sz w:val="21"/>
          <w:szCs w:val="21"/>
          <w:lang w:val="sv-SE"/>
        </w:rPr>
        <w:t>up, VD</w:t>
      </w:r>
      <w:r>
        <w:rPr>
          <w:rFonts w:ascii="Century Gothic" w:hAnsi="Century Gothic"/>
          <w:sz w:val="21"/>
          <w:szCs w:val="21"/>
          <w:lang w:val="sv-SE"/>
        </w:rPr>
        <w:t xml:space="preserve"> för</w:t>
      </w:r>
      <w:r w:rsidRPr="00AE6ED3">
        <w:rPr>
          <w:rFonts w:ascii="Century Gothic" w:hAnsi="Century Gothic"/>
          <w:sz w:val="21"/>
          <w:szCs w:val="21"/>
          <w:lang w:val="sv-SE"/>
        </w:rPr>
        <w:t xml:space="preserve"> AIK</w:t>
      </w:r>
      <w:r>
        <w:rPr>
          <w:rFonts w:ascii="Century Gothic" w:hAnsi="Century Gothic"/>
          <w:sz w:val="21"/>
          <w:szCs w:val="21"/>
          <w:lang w:val="sv-SE"/>
        </w:rPr>
        <w:t xml:space="preserve"> Fotboll</w:t>
      </w:r>
      <w:r w:rsidRPr="00AE6ED3">
        <w:rPr>
          <w:rFonts w:ascii="Century Gothic" w:hAnsi="Century Gothic"/>
          <w:sz w:val="21"/>
          <w:szCs w:val="21"/>
          <w:lang w:val="sv-SE"/>
        </w:rPr>
        <w:t>.</w:t>
      </w:r>
    </w:p>
    <w:p w:rsidR="0005418F" w:rsidRDefault="0005418F" w:rsidP="0005418F">
      <w:pPr>
        <w:pStyle w:val="BodyText"/>
        <w:spacing w:line="276" w:lineRule="auto"/>
        <w:rPr>
          <w:rFonts w:ascii="Century Gothic" w:hAnsi="Century Gothic"/>
          <w:sz w:val="21"/>
          <w:szCs w:val="21"/>
          <w:lang w:val="sv-SE"/>
        </w:rPr>
      </w:pPr>
    </w:p>
    <w:p w:rsidR="0005418F" w:rsidRDefault="0005418F" w:rsidP="0005418F">
      <w:pPr>
        <w:pStyle w:val="BodyText"/>
        <w:spacing w:line="276" w:lineRule="auto"/>
        <w:rPr>
          <w:rFonts w:ascii="Century Gothic" w:hAnsi="Century Gothic"/>
          <w:sz w:val="21"/>
          <w:szCs w:val="21"/>
          <w:lang w:val="sv-SE"/>
        </w:rPr>
      </w:pPr>
      <w:r>
        <w:rPr>
          <w:rFonts w:ascii="Century Gothic" w:hAnsi="Century Gothic"/>
          <w:sz w:val="21"/>
          <w:szCs w:val="21"/>
          <w:lang w:val="sv-SE"/>
        </w:rPr>
        <w:t xml:space="preserve">Som ett led i Stadiums vision om att aktivera världen, sponsrar företaget många sportföreningar. Ambitionen är att skapa roliga, välarrangerade och säkra event som inspirerar och sporrar till en aktiv livsstil. Läs mer om AIK Fotboll och deras verksamhet på </w:t>
      </w:r>
      <w:hyperlink r:id="rId6" w:history="1">
        <w:r w:rsidRPr="00AF6F76">
          <w:rPr>
            <w:rStyle w:val="Hyperlink"/>
            <w:rFonts w:ascii="Century Gothic" w:hAnsi="Century Gothic"/>
            <w:sz w:val="21"/>
            <w:szCs w:val="21"/>
            <w:lang w:val="sv-SE"/>
          </w:rPr>
          <w:t>www.aikfotboll.se</w:t>
        </w:r>
      </w:hyperlink>
      <w:r>
        <w:rPr>
          <w:rFonts w:ascii="Century Gothic" w:hAnsi="Century Gothic"/>
          <w:sz w:val="21"/>
          <w:szCs w:val="21"/>
          <w:lang w:val="sv-SE"/>
        </w:rPr>
        <w:t>.</w:t>
      </w:r>
    </w:p>
    <w:p w:rsidR="0005418F" w:rsidRPr="00CD004B" w:rsidRDefault="0005418F" w:rsidP="0005418F">
      <w:pPr>
        <w:pStyle w:val="BodyText"/>
        <w:spacing w:line="276" w:lineRule="auto"/>
        <w:rPr>
          <w:rFonts w:ascii="Century Gothic" w:hAnsi="Century Gothic"/>
          <w:sz w:val="21"/>
          <w:szCs w:val="21"/>
          <w:lang w:val="sv-SE"/>
        </w:rPr>
      </w:pPr>
    </w:p>
    <w:p w:rsidR="00EF72C7" w:rsidRPr="0005418F" w:rsidRDefault="0005418F" w:rsidP="0005418F">
      <w:pPr>
        <w:rPr>
          <w:lang w:val="sv-SE"/>
        </w:rPr>
      </w:pPr>
      <w:r w:rsidRPr="0005418F">
        <w:rPr>
          <w:rFonts w:ascii="Century Gothic" w:hAnsi="Century Gothic"/>
          <w:b/>
          <w:bCs/>
          <w:sz w:val="21"/>
          <w:szCs w:val="21"/>
          <w:u w:color="111111"/>
          <w:lang w:val="sv-SE"/>
        </w:rPr>
        <w:t>För mer information, vänligen kontakta:</w:t>
      </w:r>
      <w:r w:rsidRPr="0005418F">
        <w:rPr>
          <w:rFonts w:ascii="Arial Unicode MS" w:hAnsi="Arial Unicode MS"/>
          <w:sz w:val="21"/>
          <w:szCs w:val="21"/>
          <w:u w:color="111111"/>
          <w:lang w:val="sv-SE"/>
        </w:rPr>
        <w:br/>
      </w:r>
      <w:r w:rsidRPr="0005418F">
        <w:rPr>
          <w:rFonts w:ascii="Century Gothic" w:hAnsi="Century Gothic"/>
          <w:sz w:val="21"/>
          <w:szCs w:val="21"/>
          <w:lang w:val="sv-SE"/>
        </w:rPr>
        <w:t>Amanda Larsson, PR &amp; Informationsansvarig</w:t>
      </w:r>
      <w:r w:rsidRPr="0005418F">
        <w:rPr>
          <w:rFonts w:ascii="Arial Unicode MS" w:hAnsi="Arial Unicode MS"/>
          <w:sz w:val="21"/>
          <w:szCs w:val="21"/>
          <w:u w:color="555555"/>
          <w:lang w:val="sv-SE"/>
        </w:rPr>
        <w:br/>
      </w:r>
      <w:hyperlink r:id="rId7" w:history="1">
        <w:r w:rsidRPr="0005418F">
          <w:rPr>
            <w:rStyle w:val="Hyperlink"/>
            <w:rFonts w:ascii="Century Gothic" w:eastAsia="Century Gothic" w:hAnsi="Century Gothic" w:cs="Century Gothic"/>
            <w:sz w:val="21"/>
            <w:szCs w:val="21"/>
            <w:u w:color="3D9BBC"/>
            <w:lang w:val="sv-SE"/>
          </w:rPr>
          <w:t>amanda.larsson@stadium.se</w:t>
        </w:r>
        <w:r w:rsidRPr="0005418F">
          <w:rPr>
            <w:rStyle w:val="Hyperlink"/>
            <w:rFonts w:ascii="Arial Unicode MS" w:hAnsi="Arial Unicode MS"/>
            <w:sz w:val="21"/>
            <w:szCs w:val="21"/>
            <w:u w:color="3D9BBC"/>
            <w:lang w:val="sv-SE"/>
          </w:rPr>
          <w:br/>
        </w:r>
      </w:hyperlink>
      <w:r w:rsidRPr="0005418F">
        <w:rPr>
          <w:rStyle w:val="Ingen"/>
          <w:rFonts w:ascii="Century Gothic" w:hAnsi="Century Gothic"/>
          <w:sz w:val="21"/>
          <w:szCs w:val="21"/>
          <w:u w:color="555555"/>
          <w:lang w:val="sv-SE"/>
        </w:rPr>
        <w:t>0</w:t>
      </w:r>
      <w:r w:rsidRPr="0005418F">
        <w:rPr>
          <w:rStyle w:val="Ingen"/>
          <w:rFonts w:ascii="Century Gothic" w:hAnsi="Century Gothic"/>
          <w:sz w:val="21"/>
          <w:szCs w:val="21"/>
          <w:lang w:val="sv-SE"/>
        </w:rPr>
        <w:t>733 – 24 27 0</w:t>
      </w:r>
      <w:r>
        <w:rPr>
          <w:rStyle w:val="Ingen"/>
          <w:rFonts w:ascii="Century Gothic" w:hAnsi="Century Gothic"/>
          <w:sz w:val="21"/>
          <w:szCs w:val="21"/>
          <w:lang w:val="sv-SE"/>
        </w:rPr>
        <w:t>4</w:t>
      </w:r>
    </w:p>
    <w:sectPr w:rsidR="00EF72C7" w:rsidRPr="000541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87" w:rsidRDefault="00F81F87" w:rsidP="0005418F">
      <w:r>
        <w:separator/>
      </w:r>
    </w:p>
  </w:endnote>
  <w:endnote w:type="continuationSeparator" w:id="0">
    <w:p w:rsidR="00F81F87" w:rsidRDefault="00F81F87" w:rsidP="0005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F" w:rsidRDefault="0005418F" w:rsidP="0005418F">
    <w:pPr>
      <w:spacing w:after="240"/>
      <w:rPr>
        <w:sz w:val="22"/>
        <w:szCs w:val="22"/>
        <w:lang w:val="sv-SE"/>
      </w:rPr>
    </w:pPr>
    <w:r w:rsidRPr="00F01F7A">
      <w:rPr>
        <w:rFonts w:ascii="Century Gothic" w:eastAsia="Calibri" w:hAnsi="Century Gothic" w:cs="Calibri"/>
        <w:color w:val="555555"/>
        <w:sz w:val="18"/>
        <w:szCs w:val="18"/>
        <w:u w:color="555555"/>
        <w:lang w:val="sv-SE" w:eastAsia="sv-SE"/>
      </w:rPr>
      <w:t>Stadium är Sveriges största sportkedja och med koncepten Stadium, Stadium Outlet och Stadium Pulse har företaget cirka 170 butiker i Sverige, Finland och Tyskland. I koncernen ingår dessutom Stadium Sports Camp (svb) som är Sveriges största sportläger. Koncernen har cirka 3 200 anställda och omsättningen 2014/2015 var cirka 6,6 miljarder kronor inklusive moms. Företaget ägs av bröderna Ulf och Bo Eklöf med familjer samt Ikano S/A. Stadium vill inspirera till ett aktivt liv för alla.</w:t>
    </w:r>
    <w:r w:rsidR="00F81F87">
      <w:fldChar w:fldCharType="begin"/>
    </w:r>
    <w:r w:rsidR="00F81F87" w:rsidRPr="00297E8A">
      <w:rPr>
        <w:lang w:val="sv-SE"/>
      </w:rPr>
      <w:instrText xml:space="preserve"> HYPERLINK "https://urldefense.proofpoint.com/v2/url?u=http-3A__www.stadium.se&amp;d=DQMFAw&amp;c=qwStF0e4-YFyvjCeML3ehA&amp;r=YNC6_Vn</w:instrText>
    </w:r>
    <w:r w:rsidR="00F81F87" w:rsidRPr="00297E8A">
      <w:rPr>
        <w:lang w:val="sv-SE"/>
      </w:rPr>
      <w:instrText xml:space="preserve">RT43qAnD1vMWN2UL_bDJ1lHzNK3st4rOPWrM&amp;m=D6gxDlrUzqdfSmOSiVmdRVX4UljjOGToVopdjZ7VZxE&amp;s=_yHley9JltbCIFXXgHPJt419mnz2XHndH-bPkJkgD-Q&amp;e=" </w:instrText>
    </w:r>
    <w:r w:rsidR="00F81F87">
      <w:fldChar w:fldCharType="separate"/>
    </w:r>
    <w:r w:rsidRPr="00F01F7A">
      <w:rPr>
        <w:rFonts w:ascii="Century Gothic" w:eastAsia="Calibri" w:hAnsi="Century Gothic" w:cs="Calibri"/>
        <w:color w:val="0000FF"/>
        <w:sz w:val="18"/>
        <w:szCs w:val="18"/>
        <w:u w:color="0000FF"/>
        <w:lang w:val="de-DE" w:eastAsia="sv-SE"/>
      </w:rPr>
      <w:t>www.stadium.se</w:t>
    </w:r>
    <w:r w:rsidR="00F81F87">
      <w:rPr>
        <w:rFonts w:ascii="Century Gothic" w:eastAsia="Calibri" w:hAnsi="Century Gothic" w:cs="Calibri"/>
        <w:color w:val="0000FF"/>
        <w:sz w:val="18"/>
        <w:szCs w:val="18"/>
        <w:u w:color="0000FF"/>
        <w:lang w:val="de-DE" w:eastAsia="sv-SE"/>
      </w:rPr>
      <w:fldChar w:fldCharType="end"/>
    </w:r>
    <w:r w:rsidRPr="00F01F7A">
      <w:rPr>
        <w:rFonts w:ascii="Century Gothic" w:eastAsia="Calibri" w:hAnsi="Century Gothic" w:cs="Calibri"/>
        <w:color w:val="555555"/>
        <w:sz w:val="18"/>
        <w:szCs w:val="18"/>
        <w:u w:color="555555"/>
        <w:lang w:val="sv-SE" w:eastAsia="sv-SE"/>
      </w:rPr>
      <w:t>.</w:t>
    </w:r>
  </w:p>
  <w:p w:rsidR="0005418F" w:rsidRDefault="00054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87" w:rsidRDefault="00F81F87" w:rsidP="0005418F">
      <w:r>
        <w:separator/>
      </w:r>
    </w:p>
  </w:footnote>
  <w:footnote w:type="continuationSeparator" w:id="0">
    <w:p w:rsidR="00F81F87" w:rsidRDefault="00F81F87" w:rsidP="00054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F" w:rsidRDefault="0005418F" w:rsidP="0005418F">
    <w:pPr>
      <w:pStyle w:val="Header"/>
      <w:tabs>
        <w:tab w:val="clear" w:pos="9072"/>
        <w:tab w:val="right" w:pos="9046"/>
      </w:tabs>
    </w:pPr>
    <w:r>
      <w:rPr>
        <w:noProof/>
        <w:lang w:val="sv-SE" w:eastAsia="sv-SE"/>
      </w:rPr>
      <w:drawing>
        <wp:inline distT="0" distB="0" distL="0" distR="0" wp14:anchorId="3A139169" wp14:editId="1BBE38A5">
          <wp:extent cx="1876425" cy="596993"/>
          <wp:effectExtent l="0" t="0" r="0" b="0"/>
          <wp:docPr id="1073741825" name="officeArt object" descr="http://shik.blogg.se/images/2010/stadium_logga_89200766.gif"/>
          <wp:cNvGraphicFramePr/>
          <a:graphic xmlns:a="http://schemas.openxmlformats.org/drawingml/2006/main">
            <a:graphicData uri="http://schemas.openxmlformats.org/drawingml/2006/picture">
              <pic:pic xmlns:pic="http://schemas.openxmlformats.org/drawingml/2006/picture">
                <pic:nvPicPr>
                  <pic:cNvPr id="1073741825" name="image1.png" descr="http://shik.blogg.se/images/2010/stadium_logga_89200766.gif"/>
                  <pic:cNvPicPr>
                    <a:picLocks noChangeAspect="1"/>
                  </pic:cNvPicPr>
                </pic:nvPicPr>
                <pic:blipFill>
                  <a:blip r:embed="rId1">
                    <a:extLst/>
                  </a:blip>
                  <a:srcRect l="10046"/>
                  <a:stretch>
                    <a:fillRect/>
                  </a:stretch>
                </pic:blipFill>
                <pic:spPr>
                  <a:xfrm>
                    <a:off x="0" y="0"/>
                    <a:ext cx="1876425" cy="596993"/>
                  </a:xfrm>
                  <a:prstGeom prst="rect">
                    <a:avLst/>
                  </a:prstGeom>
                  <a:ln w="12700" cap="flat">
                    <a:noFill/>
                    <a:miter lim="400000"/>
                  </a:ln>
                  <a:effectLst/>
                </pic:spPr>
              </pic:pic>
            </a:graphicData>
          </a:graphic>
        </wp:inline>
      </w:drawing>
    </w:r>
  </w:p>
  <w:p w:rsidR="0005418F" w:rsidRPr="00A12559" w:rsidRDefault="0005418F" w:rsidP="0005418F">
    <w:pPr>
      <w:pStyle w:val="Header"/>
      <w:tabs>
        <w:tab w:val="clear" w:pos="9072"/>
        <w:tab w:val="right" w:pos="9046"/>
      </w:tabs>
      <w:rPr>
        <w:rFonts w:ascii="Century Gothic" w:eastAsia="Calibri" w:hAnsi="Century Gothic" w:cs="Calibri"/>
        <w:sz w:val="20"/>
        <w:szCs w:val="20"/>
        <w:u w:color="FF0000"/>
      </w:rPr>
    </w:pPr>
    <w:r>
      <w:rPr>
        <w:rFonts w:ascii="Century Gothic" w:hAnsi="Century Gothic"/>
        <w:sz w:val="20"/>
        <w:szCs w:val="20"/>
      </w:rPr>
      <w:tab/>
    </w:r>
    <w:r>
      <w:rPr>
        <w:rFonts w:ascii="Century Gothic" w:hAnsi="Century Gothic"/>
        <w:sz w:val="20"/>
        <w:szCs w:val="20"/>
      </w:rPr>
      <w:tab/>
      <w:t xml:space="preserve">Pressmeddelande den </w:t>
    </w:r>
    <w:r>
      <w:rPr>
        <w:rFonts w:ascii="Century Gothic" w:hAnsi="Century Gothic"/>
        <w:sz w:val="20"/>
        <w:szCs w:val="20"/>
        <w:u w:color="FF0000"/>
      </w:rPr>
      <w:t>18</w:t>
    </w:r>
    <w:r>
      <w:rPr>
        <w:rFonts w:ascii="Century Gothic" w:hAnsi="Century Gothic"/>
        <w:color w:val="FF0000"/>
        <w:sz w:val="20"/>
        <w:szCs w:val="20"/>
        <w:u w:color="FF0000"/>
      </w:rPr>
      <w:t xml:space="preserve"> </w:t>
    </w:r>
    <w:r>
      <w:rPr>
        <w:rFonts w:ascii="Century Gothic" w:hAnsi="Century Gothic"/>
        <w:sz w:val="20"/>
        <w:szCs w:val="20"/>
      </w:rPr>
      <w:t>november 2016</w:t>
    </w:r>
  </w:p>
  <w:p w:rsidR="0005418F" w:rsidRDefault="0005418F" w:rsidP="0005418F">
    <w:pPr>
      <w:pStyle w:val="Header"/>
      <w:tabs>
        <w:tab w:val="clear" w:pos="9072"/>
        <w:tab w:val="right" w:pos="904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8F"/>
    <w:rsid w:val="0005418F"/>
    <w:rsid w:val="00297E8A"/>
    <w:rsid w:val="00325AAF"/>
    <w:rsid w:val="004240E7"/>
    <w:rsid w:val="00EF72C7"/>
    <w:rsid w:val="00F81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6F828-2667-45BC-AA46-B9932867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418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418F"/>
    <w:rPr>
      <w:u w:val="single"/>
    </w:rPr>
  </w:style>
  <w:style w:type="paragraph" w:styleId="BodyText">
    <w:name w:val="Body Text"/>
    <w:link w:val="BodyTextChar"/>
    <w:rsid w:val="0005418F"/>
    <w:pPr>
      <w:pBdr>
        <w:top w:val="nil"/>
        <w:left w:val="nil"/>
        <w:bottom w:val="nil"/>
        <w:right w:val="nil"/>
        <w:between w:val="nil"/>
        <w:bar w:val="nil"/>
      </w:pBdr>
      <w:spacing w:after="0" w:line="240" w:lineRule="auto"/>
    </w:pPr>
    <w:rPr>
      <w:rFonts w:ascii="Calibri" w:eastAsia="Calibri" w:hAnsi="Calibri" w:cs="Calibri"/>
      <w:color w:val="000000"/>
      <w:u w:color="000000"/>
      <w:bdr w:val="nil"/>
      <w:lang w:val="de-DE" w:eastAsia="sv-SE"/>
    </w:rPr>
  </w:style>
  <w:style w:type="character" w:customStyle="1" w:styleId="BodyTextChar">
    <w:name w:val="Body Text Char"/>
    <w:basedOn w:val="DefaultParagraphFont"/>
    <w:link w:val="BodyText"/>
    <w:rsid w:val="0005418F"/>
    <w:rPr>
      <w:rFonts w:ascii="Calibri" w:eastAsia="Calibri" w:hAnsi="Calibri" w:cs="Calibri"/>
      <w:color w:val="000000"/>
      <w:u w:color="000000"/>
      <w:bdr w:val="nil"/>
      <w:lang w:val="de-DE" w:eastAsia="sv-SE"/>
    </w:rPr>
  </w:style>
  <w:style w:type="character" w:customStyle="1" w:styleId="Ingen">
    <w:name w:val="Ingen"/>
    <w:rsid w:val="0005418F"/>
  </w:style>
  <w:style w:type="paragraph" w:styleId="Header">
    <w:name w:val="header"/>
    <w:basedOn w:val="Normal"/>
    <w:link w:val="HeaderChar"/>
    <w:unhideWhenUsed/>
    <w:rsid w:val="0005418F"/>
    <w:pPr>
      <w:tabs>
        <w:tab w:val="center" w:pos="4536"/>
        <w:tab w:val="right" w:pos="9072"/>
      </w:tabs>
    </w:pPr>
  </w:style>
  <w:style w:type="character" w:customStyle="1" w:styleId="HeaderChar">
    <w:name w:val="Header Char"/>
    <w:basedOn w:val="DefaultParagraphFont"/>
    <w:link w:val="Header"/>
    <w:uiPriority w:val="99"/>
    <w:rsid w:val="0005418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05418F"/>
    <w:pPr>
      <w:tabs>
        <w:tab w:val="center" w:pos="4536"/>
        <w:tab w:val="right" w:pos="9072"/>
      </w:tabs>
    </w:pPr>
  </w:style>
  <w:style w:type="character" w:customStyle="1" w:styleId="FooterChar">
    <w:name w:val="Footer Char"/>
    <w:basedOn w:val="DefaultParagraphFont"/>
    <w:link w:val="Footer"/>
    <w:uiPriority w:val="99"/>
    <w:rsid w:val="0005418F"/>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manda.larsson@stadium.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kfotboll.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1749</Characters>
  <Application>Microsoft Office Word</Application>
  <DocSecurity>0</DocSecurity>
  <Lines>14</Lines>
  <Paragraphs>4</Paragraphs>
  <ScaleCrop>false</ScaleCrop>
  <Company>Stadium</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Larsson</dc:creator>
  <cp:keywords/>
  <dc:description/>
  <cp:lastModifiedBy>Amanda Larsson</cp:lastModifiedBy>
  <cp:revision>3</cp:revision>
  <dcterms:created xsi:type="dcterms:W3CDTF">2016-11-18T08:02:00Z</dcterms:created>
  <dcterms:modified xsi:type="dcterms:W3CDTF">2016-11-18T11:54:00Z</dcterms:modified>
</cp:coreProperties>
</file>