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95173" w14:textId="77777777" w:rsidR="0095003A" w:rsidRPr="004B502A" w:rsidRDefault="0095003A" w:rsidP="00B178B0">
      <w:pPr>
        <w:rPr>
          <w:rFonts w:ascii="Times New Roman" w:hAnsi="Times New Roman"/>
          <w:b/>
          <w:color w:val="FF0000"/>
          <w:sz w:val="36"/>
          <w:szCs w:val="36"/>
        </w:rPr>
      </w:pPr>
      <w:bookmarkStart w:id="0" w:name="_GoBack"/>
      <w:bookmarkEnd w:id="0"/>
    </w:p>
    <w:p w14:paraId="32168ADC" w14:textId="77777777" w:rsidR="00FC7197" w:rsidRPr="004F634E" w:rsidRDefault="00FC7197" w:rsidP="00B178B0">
      <w:pPr>
        <w:rPr>
          <w:rFonts w:ascii="Times New Roman" w:hAnsi="Times New Roman"/>
          <w:b/>
          <w:color w:val="000000" w:themeColor="text1"/>
          <w:sz w:val="36"/>
          <w:szCs w:val="36"/>
        </w:rPr>
      </w:pPr>
    </w:p>
    <w:p w14:paraId="25D9EAD9" w14:textId="18FA31FB" w:rsidR="00B178B0" w:rsidRPr="004F634E" w:rsidRDefault="00B178B0" w:rsidP="00B70E47">
      <w:pPr>
        <w:rPr>
          <w:rFonts w:ascii="Calibri" w:hAnsi="Calibri"/>
          <w:b/>
          <w:color w:val="000000" w:themeColor="text1"/>
        </w:rPr>
      </w:pPr>
      <w:r w:rsidRPr="004F634E">
        <w:rPr>
          <w:rFonts w:ascii="Times New Roman" w:hAnsi="Times New Roman"/>
          <w:b/>
          <w:color w:val="000000" w:themeColor="text1"/>
          <w:sz w:val="36"/>
          <w:szCs w:val="36"/>
        </w:rPr>
        <w:tab/>
      </w:r>
      <w:r w:rsidRPr="004F634E">
        <w:rPr>
          <w:rFonts w:ascii="Times New Roman" w:hAnsi="Times New Roman"/>
          <w:b/>
          <w:color w:val="000000" w:themeColor="text1"/>
          <w:sz w:val="36"/>
          <w:szCs w:val="36"/>
        </w:rPr>
        <w:tab/>
      </w:r>
      <w:r w:rsidRPr="004F634E">
        <w:rPr>
          <w:rFonts w:ascii="Times New Roman" w:hAnsi="Times New Roman"/>
          <w:b/>
          <w:color w:val="000000" w:themeColor="text1"/>
          <w:sz w:val="36"/>
          <w:szCs w:val="36"/>
        </w:rPr>
        <w:tab/>
      </w:r>
      <w:r w:rsidR="00B70E47" w:rsidRPr="004F634E">
        <w:rPr>
          <w:rFonts w:ascii="Times New Roman" w:hAnsi="Times New Roman"/>
          <w:b/>
          <w:color w:val="000000" w:themeColor="text1"/>
          <w:sz w:val="36"/>
          <w:szCs w:val="36"/>
        </w:rPr>
        <w:tab/>
      </w:r>
      <w:r w:rsidRPr="004F634E">
        <w:rPr>
          <w:rFonts w:ascii="Calibri" w:hAnsi="Calibri"/>
          <w:b/>
          <w:color w:val="000000" w:themeColor="text1"/>
        </w:rPr>
        <w:t xml:space="preserve">Stockholm den </w:t>
      </w:r>
      <w:r w:rsidR="004F634E">
        <w:rPr>
          <w:rFonts w:ascii="Calibri" w:hAnsi="Calibri"/>
          <w:b/>
          <w:color w:val="000000" w:themeColor="text1"/>
        </w:rPr>
        <w:t>16</w:t>
      </w:r>
      <w:r w:rsidR="007A5C96" w:rsidRPr="004F634E">
        <w:rPr>
          <w:rFonts w:ascii="Calibri" w:hAnsi="Calibri"/>
          <w:b/>
          <w:color w:val="000000" w:themeColor="text1"/>
        </w:rPr>
        <w:t xml:space="preserve"> decmber</w:t>
      </w:r>
      <w:r w:rsidR="00342A40" w:rsidRPr="004F634E">
        <w:rPr>
          <w:rFonts w:ascii="Calibri" w:hAnsi="Calibri"/>
          <w:b/>
          <w:color w:val="000000" w:themeColor="text1"/>
        </w:rPr>
        <w:t xml:space="preserve"> 2016</w:t>
      </w:r>
    </w:p>
    <w:p w14:paraId="5D99D6DD" w14:textId="77777777" w:rsidR="004B502A" w:rsidRPr="004B502A" w:rsidRDefault="004B502A" w:rsidP="004B502A">
      <w:pPr>
        <w:rPr>
          <w:rFonts w:ascii="Calibri" w:hAnsi="Calibri"/>
          <w:b/>
          <w:iCs/>
          <w:sz w:val="32"/>
          <w:szCs w:val="32"/>
        </w:rPr>
      </w:pPr>
    </w:p>
    <w:p w14:paraId="71D4B539" w14:textId="326A07CB" w:rsidR="004B502A" w:rsidRPr="004B502A" w:rsidRDefault="004B502A" w:rsidP="004B502A">
      <w:pPr>
        <w:rPr>
          <w:rFonts w:asciiTheme="majorHAnsi" w:hAnsiTheme="majorHAnsi"/>
          <w:iCs/>
          <w:sz w:val="32"/>
          <w:szCs w:val="32"/>
        </w:rPr>
      </w:pPr>
      <w:r w:rsidRPr="004B502A">
        <w:rPr>
          <w:rFonts w:asciiTheme="majorHAnsi" w:hAnsiTheme="majorHAnsi" w:cs="Calibri"/>
          <w:iCs/>
          <w:noProof w:val="0"/>
          <w:sz w:val="32"/>
          <w:szCs w:val="32"/>
        </w:rPr>
        <w:t xml:space="preserve">Jojka har tecknat avtal med världsomspännande </w:t>
      </w:r>
      <w:proofErr w:type="spellStart"/>
      <w:r w:rsidRPr="004B502A">
        <w:rPr>
          <w:rFonts w:asciiTheme="majorHAnsi" w:hAnsiTheme="majorHAnsi" w:cs="Calibri"/>
          <w:iCs/>
          <w:noProof w:val="0"/>
          <w:sz w:val="32"/>
          <w:szCs w:val="32"/>
        </w:rPr>
        <w:t>Bethard</w:t>
      </w:r>
      <w:proofErr w:type="spellEnd"/>
      <w:r w:rsidRPr="004B502A">
        <w:rPr>
          <w:rFonts w:asciiTheme="majorHAnsi" w:hAnsiTheme="majorHAnsi" w:cs="Calibri"/>
          <w:iCs/>
          <w:noProof w:val="0"/>
          <w:sz w:val="32"/>
          <w:szCs w:val="32"/>
        </w:rPr>
        <w:t xml:space="preserve"> Group</w:t>
      </w:r>
    </w:p>
    <w:p w14:paraId="3B4D13B1" w14:textId="08DBCAF7" w:rsidR="009049B3" w:rsidRPr="009049B3" w:rsidRDefault="007A5C96" w:rsidP="009049B3">
      <w:pPr>
        <w:rPr>
          <w:rFonts w:asciiTheme="majorHAnsi" w:hAnsiTheme="majorHAnsi"/>
          <w:iCs/>
        </w:rPr>
      </w:pPr>
      <w:proofErr w:type="spellStart"/>
      <w:r>
        <w:rPr>
          <w:rFonts w:asciiTheme="majorHAnsi" w:hAnsiTheme="majorHAnsi" w:cs="Courier New"/>
          <w:noProof w:val="0"/>
          <w:color w:val="212121"/>
          <w:lang w:eastAsia="sv-SE"/>
        </w:rPr>
        <w:t>Bethard</w:t>
      </w:r>
      <w:proofErr w:type="spellEnd"/>
      <w:r>
        <w:rPr>
          <w:rFonts w:asciiTheme="majorHAnsi" w:hAnsiTheme="majorHAnsi" w:cs="Courier New"/>
          <w:noProof w:val="0"/>
          <w:color w:val="212121"/>
          <w:lang w:eastAsia="sv-SE"/>
        </w:rPr>
        <w:t xml:space="preserve"> Group är ett </w:t>
      </w:r>
      <w:proofErr w:type="spellStart"/>
      <w:r>
        <w:rPr>
          <w:rFonts w:asciiTheme="majorHAnsi" w:hAnsiTheme="majorHAnsi" w:cs="Courier New"/>
          <w:noProof w:val="0"/>
          <w:color w:val="212121"/>
          <w:lang w:eastAsia="sv-SE"/>
        </w:rPr>
        <w:t>ig</w:t>
      </w:r>
      <w:r w:rsidR="009049B3" w:rsidRPr="009049B3">
        <w:rPr>
          <w:rFonts w:asciiTheme="majorHAnsi" w:hAnsiTheme="majorHAnsi" w:cs="Courier New"/>
          <w:noProof w:val="0"/>
          <w:color w:val="212121"/>
          <w:lang w:eastAsia="sv-SE"/>
        </w:rPr>
        <w:t>am</w:t>
      </w:r>
      <w:r w:rsidR="004B502A">
        <w:rPr>
          <w:rFonts w:asciiTheme="majorHAnsi" w:hAnsiTheme="majorHAnsi" w:cs="Courier New"/>
          <w:noProof w:val="0"/>
          <w:color w:val="212121"/>
          <w:lang w:eastAsia="sv-SE"/>
        </w:rPr>
        <w:t>e</w:t>
      </w:r>
      <w:r w:rsidR="009049B3" w:rsidRPr="009049B3">
        <w:rPr>
          <w:rFonts w:asciiTheme="majorHAnsi" w:hAnsiTheme="majorHAnsi" w:cs="Courier New"/>
          <w:noProof w:val="0"/>
          <w:color w:val="212121"/>
          <w:lang w:eastAsia="sv-SE"/>
        </w:rPr>
        <w:t>ing</w:t>
      </w:r>
      <w:r w:rsidR="004B502A">
        <w:rPr>
          <w:rFonts w:asciiTheme="majorHAnsi" w:hAnsiTheme="majorHAnsi" w:cs="Courier New"/>
          <w:noProof w:val="0"/>
          <w:color w:val="212121"/>
          <w:lang w:eastAsia="sv-SE"/>
        </w:rPr>
        <w:t>bolag</w:t>
      </w:r>
      <w:proofErr w:type="spellEnd"/>
      <w:r>
        <w:rPr>
          <w:rFonts w:asciiTheme="majorHAnsi" w:hAnsiTheme="majorHAnsi" w:cs="Courier New"/>
          <w:noProof w:val="0"/>
          <w:color w:val="212121"/>
          <w:lang w:eastAsia="sv-SE"/>
        </w:rPr>
        <w:t xml:space="preserve"> (online </w:t>
      </w:r>
      <w:proofErr w:type="spellStart"/>
      <w:r>
        <w:rPr>
          <w:rFonts w:asciiTheme="majorHAnsi" w:hAnsiTheme="majorHAnsi" w:cs="Courier New"/>
          <w:noProof w:val="0"/>
          <w:color w:val="212121"/>
          <w:lang w:eastAsia="sv-SE"/>
        </w:rPr>
        <w:t>gam</w:t>
      </w:r>
      <w:r w:rsidR="004B502A">
        <w:rPr>
          <w:rFonts w:asciiTheme="majorHAnsi" w:hAnsiTheme="majorHAnsi" w:cs="Courier New"/>
          <w:noProof w:val="0"/>
          <w:color w:val="212121"/>
          <w:lang w:eastAsia="sv-SE"/>
        </w:rPr>
        <w:t>e</w:t>
      </w:r>
      <w:r>
        <w:rPr>
          <w:rFonts w:asciiTheme="majorHAnsi" w:hAnsiTheme="majorHAnsi" w:cs="Courier New"/>
          <w:noProof w:val="0"/>
          <w:color w:val="212121"/>
          <w:lang w:eastAsia="sv-SE"/>
        </w:rPr>
        <w:t>ing</w:t>
      </w:r>
      <w:proofErr w:type="spellEnd"/>
      <w:r>
        <w:rPr>
          <w:rFonts w:asciiTheme="majorHAnsi" w:hAnsiTheme="majorHAnsi" w:cs="Courier New"/>
          <w:noProof w:val="0"/>
          <w:color w:val="212121"/>
          <w:lang w:eastAsia="sv-SE"/>
        </w:rPr>
        <w:t>)</w:t>
      </w:r>
      <w:r w:rsidR="004B502A">
        <w:rPr>
          <w:rFonts w:asciiTheme="majorHAnsi" w:hAnsiTheme="majorHAnsi" w:cs="Courier New"/>
          <w:noProof w:val="0"/>
          <w:color w:val="212121"/>
          <w:lang w:eastAsia="sv-SE"/>
        </w:rPr>
        <w:t xml:space="preserve"> </w:t>
      </w:r>
      <w:r w:rsidR="009049B3" w:rsidRPr="009049B3">
        <w:rPr>
          <w:rFonts w:asciiTheme="majorHAnsi" w:hAnsiTheme="majorHAnsi" w:cs="Courier New"/>
          <w:noProof w:val="0"/>
          <w:color w:val="212121"/>
          <w:lang w:eastAsia="sv-SE"/>
        </w:rPr>
        <w:t>som erbjuder casino, odds och live casino på nätet</w:t>
      </w:r>
      <w:r w:rsidR="004B502A">
        <w:rPr>
          <w:rFonts w:asciiTheme="majorHAnsi" w:hAnsiTheme="majorHAnsi" w:cs="Courier New"/>
          <w:noProof w:val="0"/>
          <w:color w:val="212121"/>
          <w:lang w:eastAsia="sv-SE"/>
        </w:rPr>
        <w:t>.</w:t>
      </w:r>
    </w:p>
    <w:p w14:paraId="0126BAAB" w14:textId="6204D8BB" w:rsidR="0075197C" w:rsidRPr="009049B3" w:rsidRDefault="00E20973" w:rsidP="000B150E">
      <w:pPr>
        <w:rPr>
          <w:rFonts w:ascii="Calibri" w:hAnsi="Calibri"/>
          <w:iCs/>
        </w:rPr>
      </w:pPr>
      <w:r w:rsidRPr="009049B3">
        <w:rPr>
          <w:rFonts w:asciiTheme="majorHAnsi" w:hAnsiTheme="majorHAnsi"/>
          <w:iCs/>
        </w:rPr>
        <w:t>Det årliga ordervärdet</w:t>
      </w:r>
      <w:r w:rsidR="00C26BEC" w:rsidRPr="009049B3">
        <w:rPr>
          <w:rFonts w:asciiTheme="majorHAnsi" w:hAnsiTheme="majorHAnsi"/>
          <w:iCs/>
        </w:rPr>
        <w:t xml:space="preserve"> som sam</w:t>
      </w:r>
      <w:r w:rsidR="00420E03" w:rsidRPr="009049B3">
        <w:rPr>
          <w:rFonts w:asciiTheme="majorHAnsi" w:hAnsiTheme="majorHAnsi"/>
          <w:iCs/>
        </w:rPr>
        <w:t xml:space="preserve">arbetet </w:t>
      </w:r>
      <w:r w:rsidR="004B502A">
        <w:rPr>
          <w:rFonts w:asciiTheme="majorHAnsi" w:hAnsiTheme="majorHAnsi"/>
          <w:iCs/>
        </w:rPr>
        <w:t xml:space="preserve">initialt kommer </w:t>
      </w:r>
      <w:r w:rsidR="00420E03" w:rsidRPr="009049B3">
        <w:rPr>
          <w:rFonts w:asciiTheme="majorHAnsi" w:hAnsiTheme="majorHAnsi"/>
          <w:iCs/>
        </w:rPr>
        <w:t>generera</w:t>
      </w:r>
      <w:r w:rsidRPr="009049B3">
        <w:rPr>
          <w:rFonts w:asciiTheme="majorHAnsi" w:hAnsiTheme="majorHAnsi"/>
          <w:iCs/>
        </w:rPr>
        <w:t xml:space="preserve"> är </w:t>
      </w:r>
      <w:r w:rsidR="00C61934" w:rsidRPr="009049B3">
        <w:rPr>
          <w:rFonts w:asciiTheme="majorHAnsi" w:hAnsiTheme="majorHAnsi"/>
          <w:iCs/>
        </w:rPr>
        <w:t>ca 700 000</w:t>
      </w:r>
      <w:r w:rsidR="00342A40" w:rsidRPr="009049B3">
        <w:rPr>
          <w:rFonts w:ascii="Calibri" w:hAnsi="Calibri"/>
          <w:iCs/>
        </w:rPr>
        <w:t xml:space="preserve"> SEK. Avtalet är</w:t>
      </w:r>
      <w:r w:rsidR="005827DD" w:rsidRPr="009049B3">
        <w:rPr>
          <w:rFonts w:ascii="Calibri" w:hAnsi="Calibri"/>
          <w:iCs/>
        </w:rPr>
        <w:t xml:space="preserve"> nyttjanderelaterat</w:t>
      </w:r>
      <w:r w:rsidR="007A5C96">
        <w:rPr>
          <w:rFonts w:ascii="Calibri" w:hAnsi="Calibri"/>
          <w:iCs/>
        </w:rPr>
        <w:t>,</w:t>
      </w:r>
      <w:r w:rsidR="00342A40" w:rsidRPr="009049B3">
        <w:rPr>
          <w:rFonts w:ascii="Calibri" w:hAnsi="Calibri"/>
          <w:iCs/>
        </w:rPr>
        <w:t xml:space="preserve"> tecknat på</w:t>
      </w:r>
      <w:r w:rsidR="007A5C96">
        <w:rPr>
          <w:rFonts w:ascii="Calibri" w:hAnsi="Calibri"/>
          <w:iCs/>
        </w:rPr>
        <w:t xml:space="preserve"> 1 år och gäller</w:t>
      </w:r>
      <w:r w:rsidR="00C61934" w:rsidRPr="009049B3">
        <w:rPr>
          <w:rFonts w:ascii="Calibri" w:hAnsi="Calibri"/>
          <w:iCs/>
        </w:rPr>
        <w:t xml:space="preserve"> för Sverige</w:t>
      </w:r>
      <w:r w:rsidR="009049B3">
        <w:rPr>
          <w:rFonts w:ascii="Calibri" w:hAnsi="Calibri"/>
          <w:iCs/>
        </w:rPr>
        <w:t>.</w:t>
      </w:r>
    </w:p>
    <w:p w14:paraId="2A65D396" w14:textId="21BA60DE" w:rsidR="00E67A03" w:rsidRDefault="00DC1C6E" w:rsidP="007030F1">
      <w:pPr>
        <w:spacing w:line="288" w:lineRule="auto"/>
        <w:rPr>
          <w:rFonts w:ascii="Calibri" w:hAnsi="Calibri"/>
          <w:i/>
          <w:iCs/>
          <w:color w:val="000000"/>
        </w:rPr>
      </w:pPr>
      <w:r w:rsidRPr="00AC38B5">
        <w:rPr>
          <w:rFonts w:ascii="Calibri" w:hAnsi="Calibri"/>
          <w:i/>
          <w:iCs/>
          <w:color w:val="000000"/>
        </w:rPr>
        <w:t xml:space="preserve">”Jag är stolt </w:t>
      </w:r>
      <w:r w:rsidR="000A79CE" w:rsidRPr="00AC38B5">
        <w:rPr>
          <w:rFonts w:ascii="Calibri" w:hAnsi="Calibri"/>
          <w:i/>
          <w:iCs/>
          <w:color w:val="000000"/>
        </w:rPr>
        <w:t>att kunna presentera vårt n</w:t>
      </w:r>
      <w:r w:rsidR="009049B3">
        <w:rPr>
          <w:rFonts w:ascii="Calibri" w:hAnsi="Calibri"/>
          <w:i/>
          <w:iCs/>
          <w:color w:val="000000"/>
        </w:rPr>
        <w:t xml:space="preserve">ya </w:t>
      </w:r>
      <w:r w:rsidR="004B502A">
        <w:rPr>
          <w:rFonts w:ascii="Calibri" w:hAnsi="Calibri"/>
          <w:i/>
          <w:iCs/>
          <w:color w:val="000000"/>
        </w:rPr>
        <w:t>samarbete med Bethard</w:t>
      </w:r>
      <w:r w:rsidR="007061B3" w:rsidRPr="00AC38B5">
        <w:rPr>
          <w:rFonts w:ascii="Calibri" w:hAnsi="Calibri"/>
          <w:i/>
          <w:iCs/>
          <w:color w:val="000000"/>
        </w:rPr>
        <w:t>.</w:t>
      </w:r>
      <w:r w:rsidR="00342A40">
        <w:rPr>
          <w:rFonts w:ascii="Calibri" w:hAnsi="Calibri"/>
          <w:i/>
          <w:iCs/>
          <w:color w:val="000000"/>
        </w:rPr>
        <w:t xml:space="preserve"> </w:t>
      </w:r>
      <w:r w:rsidR="004B502A">
        <w:rPr>
          <w:rFonts w:ascii="Calibri" w:hAnsi="Calibri"/>
          <w:i/>
          <w:iCs/>
          <w:color w:val="000000"/>
        </w:rPr>
        <w:t xml:space="preserve">Bethard </w:t>
      </w:r>
      <w:r w:rsidR="007A5C96">
        <w:rPr>
          <w:rFonts w:ascii="Calibri" w:hAnsi="Calibri"/>
          <w:i/>
          <w:iCs/>
          <w:color w:val="000000"/>
        </w:rPr>
        <w:t>är mycket välrenomerade och en stor aktör</w:t>
      </w:r>
      <w:r w:rsidR="004B502A">
        <w:rPr>
          <w:rFonts w:ascii="Calibri" w:hAnsi="Calibri"/>
          <w:i/>
          <w:iCs/>
          <w:color w:val="000000"/>
        </w:rPr>
        <w:t xml:space="preserve"> på marknaden. </w:t>
      </w:r>
      <w:r w:rsidR="007A5C96">
        <w:rPr>
          <w:rFonts w:ascii="Calibri" w:hAnsi="Calibri"/>
          <w:i/>
          <w:iCs/>
          <w:color w:val="000000"/>
        </w:rPr>
        <w:t xml:space="preserve"> </w:t>
      </w:r>
      <w:r w:rsidR="004B502A">
        <w:rPr>
          <w:rFonts w:ascii="Calibri" w:hAnsi="Calibri"/>
          <w:i/>
          <w:iCs/>
          <w:color w:val="000000"/>
        </w:rPr>
        <w:t xml:space="preserve">Att </w:t>
      </w:r>
      <w:r w:rsidR="007A5C96">
        <w:rPr>
          <w:rFonts w:ascii="Calibri" w:hAnsi="Calibri"/>
          <w:i/>
          <w:iCs/>
          <w:color w:val="000000"/>
        </w:rPr>
        <w:t>de valde oss</w:t>
      </w:r>
      <w:r w:rsidR="009049B3">
        <w:rPr>
          <w:rFonts w:ascii="Calibri" w:hAnsi="Calibri"/>
          <w:i/>
          <w:iCs/>
          <w:color w:val="000000"/>
        </w:rPr>
        <w:t xml:space="preserve"> </w:t>
      </w:r>
      <w:r w:rsidR="004B502A">
        <w:rPr>
          <w:rFonts w:ascii="Calibri" w:hAnsi="Calibri"/>
          <w:i/>
          <w:iCs/>
          <w:color w:val="000000"/>
        </w:rPr>
        <w:t>visar på att</w:t>
      </w:r>
      <w:r w:rsidR="007A5C96">
        <w:rPr>
          <w:rFonts w:ascii="Calibri" w:hAnsi="Calibri"/>
          <w:i/>
          <w:iCs/>
          <w:color w:val="000000"/>
        </w:rPr>
        <w:t xml:space="preserve"> vår plattform och erbjudande är bäst på den</w:t>
      </w:r>
      <w:r w:rsidR="004A0768">
        <w:rPr>
          <w:rFonts w:ascii="Calibri" w:hAnsi="Calibri"/>
          <w:i/>
          <w:iCs/>
          <w:color w:val="000000"/>
        </w:rPr>
        <w:t xml:space="preserve"> s</w:t>
      </w:r>
      <w:r w:rsidR="007A5C96">
        <w:rPr>
          <w:rFonts w:ascii="Calibri" w:hAnsi="Calibri"/>
          <w:i/>
          <w:iCs/>
          <w:color w:val="000000"/>
        </w:rPr>
        <w:t>venska marknaden</w:t>
      </w:r>
      <w:r w:rsidR="00342A40">
        <w:rPr>
          <w:rFonts w:ascii="Calibri" w:hAnsi="Calibri"/>
          <w:i/>
          <w:iCs/>
          <w:color w:val="000000"/>
        </w:rPr>
        <w:t>,</w:t>
      </w:r>
      <w:r w:rsidR="001344B0" w:rsidRPr="00AC38B5">
        <w:rPr>
          <w:rFonts w:ascii="Calibri" w:hAnsi="Calibri"/>
          <w:i/>
          <w:iCs/>
          <w:color w:val="000000"/>
        </w:rPr>
        <w:t xml:space="preserve"> </w:t>
      </w:r>
      <w:r w:rsidR="007030F1" w:rsidRPr="00AC38B5">
        <w:rPr>
          <w:rFonts w:ascii="Calibri" w:hAnsi="Calibri"/>
          <w:i/>
          <w:iCs/>
          <w:color w:val="000000"/>
        </w:rPr>
        <w:t>säger Rutger Lindquist, VD för Jojka C</w:t>
      </w:r>
      <w:r w:rsidR="00A156DB" w:rsidRPr="00AC38B5">
        <w:rPr>
          <w:rFonts w:ascii="Calibri" w:hAnsi="Calibri"/>
          <w:i/>
          <w:iCs/>
          <w:color w:val="000000"/>
        </w:rPr>
        <w:t xml:space="preserve">ommunications AB i en </w:t>
      </w:r>
      <w:r w:rsidR="007030F1" w:rsidRPr="00AC38B5">
        <w:rPr>
          <w:rFonts w:ascii="Calibri" w:hAnsi="Calibri"/>
          <w:i/>
          <w:iCs/>
          <w:color w:val="000000"/>
        </w:rPr>
        <w:t>kommentar”</w:t>
      </w:r>
      <w:r w:rsidR="00B160A0">
        <w:rPr>
          <w:rFonts w:ascii="Calibri" w:hAnsi="Calibri"/>
          <w:i/>
          <w:iCs/>
          <w:color w:val="000000"/>
        </w:rPr>
        <w:t>.</w:t>
      </w:r>
    </w:p>
    <w:p w14:paraId="67558467" w14:textId="57D35814" w:rsidR="009049B3" w:rsidRPr="00342A40" w:rsidRDefault="009049B3" w:rsidP="007030F1">
      <w:pPr>
        <w:spacing w:line="288" w:lineRule="auto"/>
        <w:rPr>
          <w:rFonts w:ascii="Calibri" w:hAnsi="Calibri"/>
          <w:i/>
          <w:iCs/>
          <w:color w:val="000000"/>
        </w:rPr>
      </w:pPr>
      <w:r>
        <w:rPr>
          <w:rFonts w:ascii="Calibri" w:hAnsi="Calibri"/>
          <w:i/>
          <w:iCs/>
          <w:color w:val="000000"/>
        </w:rPr>
        <w:t>”Vi tycker att Jo</w:t>
      </w:r>
      <w:r w:rsidR="004F634E">
        <w:rPr>
          <w:rFonts w:ascii="Calibri" w:hAnsi="Calibri"/>
          <w:i/>
          <w:iCs/>
          <w:color w:val="000000"/>
        </w:rPr>
        <w:t>jka visade den service</w:t>
      </w:r>
      <w:r w:rsidR="00DF2058">
        <w:rPr>
          <w:rFonts w:ascii="Calibri" w:hAnsi="Calibri"/>
          <w:i/>
          <w:iCs/>
          <w:color w:val="000000"/>
        </w:rPr>
        <w:t>vilja</w:t>
      </w:r>
      <w:r w:rsidR="00B160A0">
        <w:rPr>
          <w:rFonts w:ascii="Calibri" w:hAnsi="Calibri"/>
          <w:i/>
          <w:iCs/>
          <w:color w:val="000000"/>
        </w:rPr>
        <w:t xml:space="preserve"> </w:t>
      </w:r>
      <w:r>
        <w:rPr>
          <w:rFonts w:ascii="Calibri" w:hAnsi="Calibri"/>
          <w:i/>
          <w:iCs/>
          <w:color w:val="000000"/>
        </w:rPr>
        <w:t>vi söker hos en partner ” säger Frank Heinänen, Bethard Group</w:t>
      </w:r>
    </w:p>
    <w:p w14:paraId="1F72E29B" w14:textId="77777777" w:rsidR="006B68EC" w:rsidRPr="00AC38B5" w:rsidRDefault="002F36B0" w:rsidP="00283F55">
      <w:pPr>
        <w:rPr>
          <w:rFonts w:ascii="Calibri" w:hAnsi="Calibri"/>
          <w:b/>
        </w:rPr>
      </w:pPr>
      <w:r w:rsidRPr="00AC38B5">
        <w:rPr>
          <w:rFonts w:ascii="Calibri" w:hAnsi="Calibri"/>
          <w:i/>
        </w:rPr>
        <w:t>SMS-marknadsföring och kommunikation med nya och befintliga kunder är rätt använt mycket effektivt. Det är i många fall helt obruten mark där aktörerna har mycket att vinna</w:t>
      </w:r>
      <w:r w:rsidR="0049042D" w:rsidRPr="00AC38B5">
        <w:rPr>
          <w:rFonts w:ascii="Calibri" w:hAnsi="Calibri"/>
          <w:i/>
        </w:rPr>
        <w:t xml:space="preserve"> på att vara tidigt ute. </w:t>
      </w:r>
      <w:r w:rsidRPr="00AC38B5">
        <w:rPr>
          <w:rFonts w:ascii="Calibri" w:hAnsi="Calibri"/>
          <w:i/>
        </w:rPr>
        <w:t xml:space="preserve">97 % </w:t>
      </w:r>
      <w:r w:rsidR="0049042D" w:rsidRPr="00AC38B5">
        <w:rPr>
          <w:rFonts w:ascii="Calibri" w:hAnsi="Calibri"/>
          <w:i/>
        </w:rPr>
        <w:t xml:space="preserve">av alla sms som skickas läses </w:t>
      </w:r>
      <w:r w:rsidRPr="00AC38B5">
        <w:rPr>
          <w:rFonts w:ascii="Calibri" w:hAnsi="Calibri"/>
          <w:i/>
        </w:rPr>
        <w:t>inom 3 minuter</w:t>
      </w:r>
      <w:r w:rsidR="0049042D" w:rsidRPr="00AC38B5">
        <w:rPr>
          <w:rFonts w:ascii="Calibri" w:hAnsi="Calibri"/>
          <w:i/>
        </w:rPr>
        <w:t>.</w:t>
      </w:r>
    </w:p>
    <w:p w14:paraId="156C283B" w14:textId="77777777" w:rsidR="008C5EDD" w:rsidRPr="00AC38B5" w:rsidRDefault="008C5EDD" w:rsidP="0046360F">
      <w:pPr>
        <w:rPr>
          <w:rFonts w:ascii="Calibri" w:hAnsi="Calibri"/>
          <w:b/>
        </w:rPr>
      </w:pPr>
    </w:p>
    <w:p w14:paraId="715023B1" w14:textId="77777777" w:rsidR="0046360F" w:rsidRPr="00AC38B5" w:rsidRDefault="0046360F" w:rsidP="0046360F">
      <w:pPr>
        <w:rPr>
          <w:rFonts w:ascii="Calibri" w:hAnsi="Calibri"/>
          <w:b/>
        </w:rPr>
      </w:pPr>
      <w:r w:rsidRPr="00AC38B5">
        <w:rPr>
          <w:rFonts w:ascii="Calibri" w:hAnsi="Calibri"/>
          <w:b/>
        </w:rPr>
        <w:t>Om Jojka</w:t>
      </w:r>
    </w:p>
    <w:p w14:paraId="2A762959" w14:textId="731E1A5E" w:rsidR="00E303A6" w:rsidRPr="00AC38B5" w:rsidRDefault="00F56D0E" w:rsidP="003944AA">
      <w:pPr>
        <w:rPr>
          <w:rFonts w:ascii="Calibri" w:hAnsi="Calibri"/>
          <w:i/>
          <w:iCs/>
          <w:sz w:val="20"/>
          <w:szCs w:val="20"/>
        </w:rPr>
      </w:pPr>
      <w:r w:rsidRPr="00AC38B5">
        <w:rPr>
          <w:rFonts w:ascii="Calibri" w:hAnsi="Calibri"/>
          <w:i/>
          <w:sz w:val="20"/>
          <w:szCs w:val="20"/>
        </w:rPr>
        <w:t>Jojka är en interaktiv kommunikationstjänst som hjälper företag och organisationer att kommunicera med kunder och anställda på ett effektivt sätt. Jojka har idag två olika produkter: en SMS-baserad produkt för mobil marknadsföring (Salesboost), samt en Survey produkt som hjälper företag att ha bättre struktur på sin eftermarknad. Jojkas intäktsmodell bygger på fasta abonnemangsavgifter samt en rörlig volymsbaserad avgift. Företaget Jojka Communications AB är noter</w:t>
      </w:r>
      <w:r w:rsidR="004F634E">
        <w:rPr>
          <w:rFonts w:ascii="Calibri" w:hAnsi="Calibri"/>
          <w:i/>
          <w:sz w:val="20"/>
          <w:szCs w:val="20"/>
        </w:rPr>
        <w:t>at på AktieTorget och har runt 7</w:t>
      </w:r>
      <w:r w:rsidRPr="00AC38B5">
        <w:rPr>
          <w:rFonts w:ascii="Calibri" w:hAnsi="Calibri"/>
          <w:i/>
          <w:sz w:val="20"/>
          <w:szCs w:val="20"/>
        </w:rPr>
        <w:t>50 aktieägare.</w:t>
      </w:r>
    </w:p>
    <w:p w14:paraId="121D127A" w14:textId="77777777" w:rsidR="00F73FCE" w:rsidRPr="00AC38B5" w:rsidRDefault="002F36B0">
      <w:pPr>
        <w:rPr>
          <w:rFonts w:ascii="Calibri" w:hAnsi="Calibri"/>
          <w:i/>
          <w:iCs/>
          <w:sz w:val="22"/>
          <w:szCs w:val="22"/>
        </w:rPr>
      </w:pPr>
      <w:r w:rsidRPr="00AC38B5">
        <w:rPr>
          <w:rFonts w:ascii="Calibri" w:hAnsi="Calibri"/>
          <w:sz w:val="22"/>
          <w:szCs w:val="22"/>
        </w:rPr>
        <w:br/>
        <w:t xml:space="preserve">För ytterligare information kontakta: </w:t>
      </w:r>
      <w:r w:rsidRPr="00AC38B5">
        <w:rPr>
          <w:rFonts w:ascii="Calibri" w:hAnsi="Calibri"/>
          <w:sz w:val="22"/>
          <w:szCs w:val="22"/>
        </w:rPr>
        <w:br/>
        <w:t xml:space="preserve">Rutger Lindquist, CEO Jojka Communication AB, </w:t>
      </w:r>
      <w:hyperlink r:id="rId7" w:history="1">
        <w:r w:rsidRPr="00AC38B5">
          <w:rPr>
            <w:rStyle w:val="Hyperlnk"/>
            <w:rFonts w:ascii="Calibri" w:hAnsi="Calibri"/>
            <w:sz w:val="22"/>
            <w:szCs w:val="22"/>
          </w:rPr>
          <w:t>rutger.lindquist@jojka.com</w:t>
        </w:r>
      </w:hyperlink>
    </w:p>
    <w:sectPr w:rsidR="00F73FCE" w:rsidRPr="00AC38B5" w:rsidSect="00E303A6">
      <w:head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152DD" w14:textId="77777777" w:rsidR="00B50995" w:rsidRDefault="00B50995" w:rsidP="0095003A">
      <w:pPr>
        <w:spacing w:after="0"/>
      </w:pPr>
      <w:r>
        <w:separator/>
      </w:r>
    </w:p>
  </w:endnote>
  <w:endnote w:type="continuationSeparator" w:id="0">
    <w:p w14:paraId="283DEDBF" w14:textId="77777777" w:rsidR="00B50995" w:rsidRDefault="00B50995" w:rsidP="009500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58E9D" w14:textId="77777777" w:rsidR="00B50995" w:rsidRDefault="00B50995" w:rsidP="0095003A">
      <w:pPr>
        <w:spacing w:after="0"/>
      </w:pPr>
      <w:r>
        <w:separator/>
      </w:r>
    </w:p>
  </w:footnote>
  <w:footnote w:type="continuationSeparator" w:id="0">
    <w:p w14:paraId="72BFD3B9" w14:textId="77777777" w:rsidR="00B50995" w:rsidRDefault="00B50995" w:rsidP="0095003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0F74" w14:textId="77777777" w:rsidR="000B150E" w:rsidRDefault="000038AA">
    <w:pPr>
      <w:pStyle w:val="Sidhuvud"/>
    </w:pPr>
    <w:r>
      <w:rPr>
        <w:lang w:eastAsia="sv-SE"/>
      </w:rPr>
      <w:drawing>
        <wp:anchor distT="0" distB="0" distL="114300" distR="114300" simplePos="0" relativeHeight="251657728" behindDoc="0" locked="0" layoutInCell="1" allowOverlap="1" wp14:anchorId="0EA0AB3D" wp14:editId="44D601E0">
          <wp:simplePos x="0" y="0"/>
          <wp:positionH relativeFrom="column">
            <wp:posOffset>4572000</wp:posOffset>
          </wp:positionH>
          <wp:positionV relativeFrom="paragraph">
            <wp:posOffset>-234950</wp:posOffset>
          </wp:positionV>
          <wp:extent cx="1322070" cy="894080"/>
          <wp:effectExtent l="0" t="0" r="0" b="0"/>
          <wp:wrapNone/>
          <wp:docPr id="1" name="Picture 1" descr="Beskrivning: Macintosh HD:Users:ericuggla:Dropbox:Uggla Kommunikation:LUPO:Jojka:logo_whit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krivning: Macintosh HD:Users:ericuggla:Dropbox:Uggla Kommunikation:LUPO:Jojka:logo_white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894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F2D7F"/>
    <w:multiLevelType w:val="hybridMultilevel"/>
    <w:tmpl w:val="2D80CB96"/>
    <w:lvl w:ilvl="0" w:tplc="EE8E64DA">
      <w:start w:val="1"/>
      <w:numFmt w:val="bullet"/>
      <w:lvlText w:val="•"/>
      <w:lvlJc w:val="left"/>
      <w:pPr>
        <w:tabs>
          <w:tab w:val="num" w:pos="720"/>
        </w:tabs>
        <w:ind w:left="720" w:hanging="360"/>
      </w:pPr>
      <w:rPr>
        <w:rFonts w:ascii="Arial" w:hAnsi="Arial" w:hint="default"/>
      </w:rPr>
    </w:lvl>
    <w:lvl w:ilvl="1" w:tplc="7212AEFC" w:tentative="1">
      <w:start w:val="1"/>
      <w:numFmt w:val="bullet"/>
      <w:lvlText w:val="•"/>
      <w:lvlJc w:val="left"/>
      <w:pPr>
        <w:tabs>
          <w:tab w:val="num" w:pos="1440"/>
        </w:tabs>
        <w:ind w:left="1440" w:hanging="360"/>
      </w:pPr>
      <w:rPr>
        <w:rFonts w:ascii="Arial" w:hAnsi="Arial" w:hint="default"/>
      </w:rPr>
    </w:lvl>
    <w:lvl w:ilvl="2" w:tplc="A418A44E" w:tentative="1">
      <w:start w:val="1"/>
      <w:numFmt w:val="bullet"/>
      <w:lvlText w:val="•"/>
      <w:lvlJc w:val="left"/>
      <w:pPr>
        <w:tabs>
          <w:tab w:val="num" w:pos="2160"/>
        </w:tabs>
        <w:ind w:left="2160" w:hanging="360"/>
      </w:pPr>
      <w:rPr>
        <w:rFonts w:ascii="Arial" w:hAnsi="Arial" w:hint="default"/>
      </w:rPr>
    </w:lvl>
    <w:lvl w:ilvl="3" w:tplc="E8189B66" w:tentative="1">
      <w:start w:val="1"/>
      <w:numFmt w:val="bullet"/>
      <w:lvlText w:val="•"/>
      <w:lvlJc w:val="left"/>
      <w:pPr>
        <w:tabs>
          <w:tab w:val="num" w:pos="2880"/>
        </w:tabs>
        <w:ind w:left="2880" w:hanging="360"/>
      </w:pPr>
      <w:rPr>
        <w:rFonts w:ascii="Arial" w:hAnsi="Arial" w:hint="default"/>
      </w:rPr>
    </w:lvl>
    <w:lvl w:ilvl="4" w:tplc="45D8C4AC" w:tentative="1">
      <w:start w:val="1"/>
      <w:numFmt w:val="bullet"/>
      <w:lvlText w:val="•"/>
      <w:lvlJc w:val="left"/>
      <w:pPr>
        <w:tabs>
          <w:tab w:val="num" w:pos="3600"/>
        </w:tabs>
        <w:ind w:left="3600" w:hanging="360"/>
      </w:pPr>
      <w:rPr>
        <w:rFonts w:ascii="Arial" w:hAnsi="Arial" w:hint="default"/>
      </w:rPr>
    </w:lvl>
    <w:lvl w:ilvl="5" w:tplc="89F4B52C" w:tentative="1">
      <w:start w:val="1"/>
      <w:numFmt w:val="bullet"/>
      <w:lvlText w:val="•"/>
      <w:lvlJc w:val="left"/>
      <w:pPr>
        <w:tabs>
          <w:tab w:val="num" w:pos="4320"/>
        </w:tabs>
        <w:ind w:left="4320" w:hanging="360"/>
      </w:pPr>
      <w:rPr>
        <w:rFonts w:ascii="Arial" w:hAnsi="Arial" w:hint="default"/>
      </w:rPr>
    </w:lvl>
    <w:lvl w:ilvl="6" w:tplc="F08A7B36" w:tentative="1">
      <w:start w:val="1"/>
      <w:numFmt w:val="bullet"/>
      <w:lvlText w:val="•"/>
      <w:lvlJc w:val="left"/>
      <w:pPr>
        <w:tabs>
          <w:tab w:val="num" w:pos="5040"/>
        </w:tabs>
        <w:ind w:left="5040" w:hanging="360"/>
      </w:pPr>
      <w:rPr>
        <w:rFonts w:ascii="Arial" w:hAnsi="Arial" w:hint="default"/>
      </w:rPr>
    </w:lvl>
    <w:lvl w:ilvl="7" w:tplc="5B22988A" w:tentative="1">
      <w:start w:val="1"/>
      <w:numFmt w:val="bullet"/>
      <w:lvlText w:val="•"/>
      <w:lvlJc w:val="left"/>
      <w:pPr>
        <w:tabs>
          <w:tab w:val="num" w:pos="5760"/>
        </w:tabs>
        <w:ind w:left="5760" w:hanging="360"/>
      </w:pPr>
      <w:rPr>
        <w:rFonts w:ascii="Arial" w:hAnsi="Arial" w:hint="default"/>
      </w:rPr>
    </w:lvl>
    <w:lvl w:ilvl="8" w:tplc="72F0EA80" w:tentative="1">
      <w:start w:val="1"/>
      <w:numFmt w:val="bullet"/>
      <w:lvlText w:val="•"/>
      <w:lvlJc w:val="left"/>
      <w:pPr>
        <w:tabs>
          <w:tab w:val="num" w:pos="6480"/>
        </w:tabs>
        <w:ind w:left="6480" w:hanging="360"/>
      </w:pPr>
      <w:rPr>
        <w:rFonts w:ascii="Arial" w:hAnsi="Arial" w:hint="default"/>
      </w:rPr>
    </w:lvl>
  </w:abstractNum>
  <w:abstractNum w:abstractNumId="1">
    <w:nsid w:val="30171B33"/>
    <w:multiLevelType w:val="hybridMultilevel"/>
    <w:tmpl w:val="6B806E7E"/>
    <w:lvl w:ilvl="0" w:tplc="041D000F">
      <w:start w:val="1"/>
      <w:numFmt w:val="decimal"/>
      <w:lvlText w:val="%1."/>
      <w:lvlJc w:val="left"/>
      <w:pPr>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
    <w:nsid w:val="338D6F65"/>
    <w:multiLevelType w:val="hybridMultilevel"/>
    <w:tmpl w:val="73865130"/>
    <w:lvl w:ilvl="0" w:tplc="252C926A">
      <w:numFmt w:val="bullet"/>
      <w:lvlText w:val="-"/>
      <w:lvlJc w:val="left"/>
      <w:pPr>
        <w:ind w:left="720" w:hanging="360"/>
      </w:pPr>
      <w:rPr>
        <w:rFonts w:ascii="Times New Roman" w:eastAsia="Cambr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AA"/>
    <w:rsid w:val="000038AA"/>
    <w:rsid w:val="0000584B"/>
    <w:rsid w:val="00005CA5"/>
    <w:rsid w:val="00007480"/>
    <w:rsid w:val="00022DD5"/>
    <w:rsid w:val="00030847"/>
    <w:rsid w:val="000412F4"/>
    <w:rsid w:val="0005189C"/>
    <w:rsid w:val="00053576"/>
    <w:rsid w:val="00061221"/>
    <w:rsid w:val="000640AB"/>
    <w:rsid w:val="00065BE0"/>
    <w:rsid w:val="00066EB9"/>
    <w:rsid w:val="000817D2"/>
    <w:rsid w:val="0009108B"/>
    <w:rsid w:val="0009114F"/>
    <w:rsid w:val="00091218"/>
    <w:rsid w:val="00092B8F"/>
    <w:rsid w:val="000939CD"/>
    <w:rsid w:val="000A3846"/>
    <w:rsid w:val="000A436C"/>
    <w:rsid w:val="000A79CE"/>
    <w:rsid w:val="000B150E"/>
    <w:rsid w:val="000B3237"/>
    <w:rsid w:val="000B7346"/>
    <w:rsid w:val="000C27E5"/>
    <w:rsid w:val="000C51E4"/>
    <w:rsid w:val="000D244C"/>
    <w:rsid w:val="000D5BE6"/>
    <w:rsid w:val="000F1827"/>
    <w:rsid w:val="000F6C87"/>
    <w:rsid w:val="001022C6"/>
    <w:rsid w:val="001146AF"/>
    <w:rsid w:val="00122392"/>
    <w:rsid w:val="001246BC"/>
    <w:rsid w:val="00132164"/>
    <w:rsid w:val="001344B0"/>
    <w:rsid w:val="00134516"/>
    <w:rsid w:val="0014542A"/>
    <w:rsid w:val="001457FA"/>
    <w:rsid w:val="00162702"/>
    <w:rsid w:val="00163D4D"/>
    <w:rsid w:val="001675CD"/>
    <w:rsid w:val="00176BD8"/>
    <w:rsid w:val="00177207"/>
    <w:rsid w:val="00183F86"/>
    <w:rsid w:val="001844A3"/>
    <w:rsid w:val="001920E4"/>
    <w:rsid w:val="00193E81"/>
    <w:rsid w:val="00195225"/>
    <w:rsid w:val="001A3819"/>
    <w:rsid w:val="001B0FE3"/>
    <w:rsid w:val="001B20C7"/>
    <w:rsid w:val="001B226C"/>
    <w:rsid w:val="001C3F8D"/>
    <w:rsid w:val="001C6E9E"/>
    <w:rsid w:val="001D62C7"/>
    <w:rsid w:val="001D631B"/>
    <w:rsid w:val="001D7F24"/>
    <w:rsid w:val="001E0648"/>
    <w:rsid w:val="001E07E7"/>
    <w:rsid w:val="001E5106"/>
    <w:rsid w:val="001F1BA3"/>
    <w:rsid w:val="001F315A"/>
    <w:rsid w:val="001F3594"/>
    <w:rsid w:val="001F37F4"/>
    <w:rsid w:val="001F6F7F"/>
    <w:rsid w:val="00206213"/>
    <w:rsid w:val="00211103"/>
    <w:rsid w:val="00211BC8"/>
    <w:rsid w:val="002128FA"/>
    <w:rsid w:val="0021472C"/>
    <w:rsid w:val="002163C1"/>
    <w:rsid w:val="00217256"/>
    <w:rsid w:val="00230823"/>
    <w:rsid w:val="00236510"/>
    <w:rsid w:val="0024329D"/>
    <w:rsid w:val="00247A74"/>
    <w:rsid w:val="00250859"/>
    <w:rsid w:val="00250BC7"/>
    <w:rsid w:val="00263298"/>
    <w:rsid w:val="00276BCF"/>
    <w:rsid w:val="00283F55"/>
    <w:rsid w:val="00286625"/>
    <w:rsid w:val="002870E9"/>
    <w:rsid w:val="002921A8"/>
    <w:rsid w:val="0029578C"/>
    <w:rsid w:val="00295FC0"/>
    <w:rsid w:val="002A2AF7"/>
    <w:rsid w:val="002B0284"/>
    <w:rsid w:val="002B505F"/>
    <w:rsid w:val="002B57F4"/>
    <w:rsid w:val="002B78D5"/>
    <w:rsid w:val="002B7C3B"/>
    <w:rsid w:val="002C207C"/>
    <w:rsid w:val="002C3B44"/>
    <w:rsid w:val="002D5EC7"/>
    <w:rsid w:val="002E6607"/>
    <w:rsid w:val="002E742E"/>
    <w:rsid w:val="002F36B0"/>
    <w:rsid w:val="003044A3"/>
    <w:rsid w:val="003241D3"/>
    <w:rsid w:val="00325118"/>
    <w:rsid w:val="00335997"/>
    <w:rsid w:val="00342A40"/>
    <w:rsid w:val="00345811"/>
    <w:rsid w:val="00351C6F"/>
    <w:rsid w:val="00354F99"/>
    <w:rsid w:val="00375F62"/>
    <w:rsid w:val="0038160D"/>
    <w:rsid w:val="00385ABE"/>
    <w:rsid w:val="0039080E"/>
    <w:rsid w:val="003944AA"/>
    <w:rsid w:val="003A29C3"/>
    <w:rsid w:val="003B1754"/>
    <w:rsid w:val="003B4262"/>
    <w:rsid w:val="003B468F"/>
    <w:rsid w:val="003B72EC"/>
    <w:rsid w:val="003C1E7B"/>
    <w:rsid w:val="003C6751"/>
    <w:rsid w:val="003F0313"/>
    <w:rsid w:val="00401245"/>
    <w:rsid w:val="0040204B"/>
    <w:rsid w:val="004032CA"/>
    <w:rsid w:val="004033F7"/>
    <w:rsid w:val="00405025"/>
    <w:rsid w:val="00407621"/>
    <w:rsid w:val="004123A1"/>
    <w:rsid w:val="004136F3"/>
    <w:rsid w:val="0042099B"/>
    <w:rsid w:val="00420E03"/>
    <w:rsid w:val="00424E11"/>
    <w:rsid w:val="00431998"/>
    <w:rsid w:val="0043324C"/>
    <w:rsid w:val="00440D69"/>
    <w:rsid w:val="0044471B"/>
    <w:rsid w:val="00445C3E"/>
    <w:rsid w:val="0045458A"/>
    <w:rsid w:val="00454B55"/>
    <w:rsid w:val="0046360F"/>
    <w:rsid w:val="00483FAE"/>
    <w:rsid w:val="00485661"/>
    <w:rsid w:val="004860E7"/>
    <w:rsid w:val="00490100"/>
    <w:rsid w:val="0049042D"/>
    <w:rsid w:val="004A0768"/>
    <w:rsid w:val="004A3B0A"/>
    <w:rsid w:val="004B502A"/>
    <w:rsid w:val="004C690B"/>
    <w:rsid w:val="004E274F"/>
    <w:rsid w:val="004F634E"/>
    <w:rsid w:val="00501AA0"/>
    <w:rsid w:val="00501EB0"/>
    <w:rsid w:val="005037AC"/>
    <w:rsid w:val="00503F83"/>
    <w:rsid w:val="00506AB2"/>
    <w:rsid w:val="00507A7E"/>
    <w:rsid w:val="00513913"/>
    <w:rsid w:val="0052346C"/>
    <w:rsid w:val="00530ACD"/>
    <w:rsid w:val="0053279A"/>
    <w:rsid w:val="005403F3"/>
    <w:rsid w:val="00545975"/>
    <w:rsid w:val="00545C08"/>
    <w:rsid w:val="00546D76"/>
    <w:rsid w:val="00554BE9"/>
    <w:rsid w:val="00556379"/>
    <w:rsid w:val="00557367"/>
    <w:rsid w:val="00561296"/>
    <w:rsid w:val="00561A15"/>
    <w:rsid w:val="00564A0C"/>
    <w:rsid w:val="005827DD"/>
    <w:rsid w:val="0059568F"/>
    <w:rsid w:val="00596282"/>
    <w:rsid w:val="005A3325"/>
    <w:rsid w:val="005C0C63"/>
    <w:rsid w:val="005C617B"/>
    <w:rsid w:val="005C7B5D"/>
    <w:rsid w:val="005D54E8"/>
    <w:rsid w:val="005D5542"/>
    <w:rsid w:val="005D7BBA"/>
    <w:rsid w:val="005E5D48"/>
    <w:rsid w:val="005E755C"/>
    <w:rsid w:val="005F2BCA"/>
    <w:rsid w:val="005F4ABF"/>
    <w:rsid w:val="005F5DB8"/>
    <w:rsid w:val="005F7D9F"/>
    <w:rsid w:val="005F7F05"/>
    <w:rsid w:val="00605612"/>
    <w:rsid w:val="006140F1"/>
    <w:rsid w:val="00615DDF"/>
    <w:rsid w:val="00630ED4"/>
    <w:rsid w:val="00636B46"/>
    <w:rsid w:val="00650B87"/>
    <w:rsid w:val="00650CF5"/>
    <w:rsid w:val="00651EE0"/>
    <w:rsid w:val="00652C4D"/>
    <w:rsid w:val="00663104"/>
    <w:rsid w:val="006731EA"/>
    <w:rsid w:val="006926A0"/>
    <w:rsid w:val="0069359B"/>
    <w:rsid w:val="006A13D3"/>
    <w:rsid w:val="006A17CA"/>
    <w:rsid w:val="006A22EA"/>
    <w:rsid w:val="006B2DCA"/>
    <w:rsid w:val="006B68EC"/>
    <w:rsid w:val="006B6B29"/>
    <w:rsid w:val="006D1183"/>
    <w:rsid w:val="006E311A"/>
    <w:rsid w:val="006E40E3"/>
    <w:rsid w:val="006F0917"/>
    <w:rsid w:val="006F14EB"/>
    <w:rsid w:val="006F2482"/>
    <w:rsid w:val="006F2A97"/>
    <w:rsid w:val="00702EFA"/>
    <w:rsid w:val="007030F1"/>
    <w:rsid w:val="007042C0"/>
    <w:rsid w:val="007061B3"/>
    <w:rsid w:val="007062BC"/>
    <w:rsid w:val="00707653"/>
    <w:rsid w:val="00711FAC"/>
    <w:rsid w:val="00715CA9"/>
    <w:rsid w:val="00746399"/>
    <w:rsid w:val="00747027"/>
    <w:rsid w:val="0075197C"/>
    <w:rsid w:val="00766533"/>
    <w:rsid w:val="00767088"/>
    <w:rsid w:val="007954AA"/>
    <w:rsid w:val="00797C3C"/>
    <w:rsid w:val="007A0C99"/>
    <w:rsid w:val="007A5BCB"/>
    <w:rsid w:val="007A5C96"/>
    <w:rsid w:val="007B0505"/>
    <w:rsid w:val="007B1658"/>
    <w:rsid w:val="007B1A4A"/>
    <w:rsid w:val="007B6D8B"/>
    <w:rsid w:val="007B7EE6"/>
    <w:rsid w:val="007C2245"/>
    <w:rsid w:val="007C366C"/>
    <w:rsid w:val="007D013E"/>
    <w:rsid w:val="007D389E"/>
    <w:rsid w:val="007E2C69"/>
    <w:rsid w:val="007F3D13"/>
    <w:rsid w:val="00815247"/>
    <w:rsid w:val="008244B7"/>
    <w:rsid w:val="00830159"/>
    <w:rsid w:val="00832A43"/>
    <w:rsid w:val="00837A1E"/>
    <w:rsid w:val="00841D92"/>
    <w:rsid w:val="008459DF"/>
    <w:rsid w:val="00852237"/>
    <w:rsid w:val="008525E2"/>
    <w:rsid w:val="008539E1"/>
    <w:rsid w:val="00853B1C"/>
    <w:rsid w:val="00854E4E"/>
    <w:rsid w:val="00860D5A"/>
    <w:rsid w:val="00870766"/>
    <w:rsid w:val="00871A3C"/>
    <w:rsid w:val="00877113"/>
    <w:rsid w:val="00882A10"/>
    <w:rsid w:val="00895EB9"/>
    <w:rsid w:val="008A3D23"/>
    <w:rsid w:val="008B7F5E"/>
    <w:rsid w:val="008C5EDD"/>
    <w:rsid w:val="008C7A6C"/>
    <w:rsid w:val="008D19E3"/>
    <w:rsid w:val="008D34CE"/>
    <w:rsid w:val="008F260F"/>
    <w:rsid w:val="009049B3"/>
    <w:rsid w:val="0090657A"/>
    <w:rsid w:val="00907D0D"/>
    <w:rsid w:val="00914931"/>
    <w:rsid w:val="00915BB4"/>
    <w:rsid w:val="00921868"/>
    <w:rsid w:val="00922970"/>
    <w:rsid w:val="00922C19"/>
    <w:rsid w:val="009271DC"/>
    <w:rsid w:val="00927874"/>
    <w:rsid w:val="009304D9"/>
    <w:rsid w:val="00933626"/>
    <w:rsid w:val="0093637B"/>
    <w:rsid w:val="009371AA"/>
    <w:rsid w:val="00942DE2"/>
    <w:rsid w:val="00943B0F"/>
    <w:rsid w:val="00945BE7"/>
    <w:rsid w:val="0095003A"/>
    <w:rsid w:val="0095042D"/>
    <w:rsid w:val="0095250D"/>
    <w:rsid w:val="009614C0"/>
    <w:rsid w:val="00963D81"/>
    <w:rsid w:val="00966789"/>
    <w:rsid w:val="009744CE"/>
    <w:rsid w:val="00987B79"/>
    <w:rsid w:val="009B32E3"/>
    <w:rsid w:val="009B7B56"/>
    <w:rsid w:val="009C5E35"/>
    <w:rsid w:val="009E0522"/>
    <w:rsid w:val="009F1564"/>
    <w:rsid w:val="009F3005"/>
    <w:rsid w:val="009F5485"/>
    <w:rsid w:val="009F6488"/>
    <w:rsid w:val="00A07768"/>
    <w:rsid w:val="00A1253D"/>
    <w:rsid w:val="00A156DB"/>
    <w:rsid w:val="00A20A51"/>
    <w:rsid w:val="00A259D7"/>
    <w:rsid w:val="00A26071"/>
    <w:rsid w:val="00A2687C"/>
    <w:rsid w:val="00A2712B"/>
    <w:rsid w:val="00A360CA"/>
    <w:rsid w:val="00A3658E"/>
    <w:rsid w:val="00A41BC9"/>
    <w:rsid w:val="00A41C1D"/>
    <w:rsid w:val="00A45279"/>
    <w:rsid w:val="00A528E9"/>
    <w:rsid w:val="00A56EEA"/>
    <w:rsid w:val="00A60EB0"/>
    <w:rsid w:val="00A626BD"/>
    <w:rsid w:val="00A751BB"/>
    <w:rsid w:val="00A852BB"/>
    <w:rsid w:val="00A87F61"/>
    <w:rsid w:val="00A916EE"/>
    <w:rsid w:val="00A931D2"/>
    <w:rsid w:val="00A95D98"/>
    <w:rsid w:val="00A97C63"/>
    <w:rsid w:val="00AA2F14"/>
    <w:rsid w:val="00AB4483"/>
    <w:rsid w:val="00AC38B5"/>
    <w:rsid w:val="00AD0312"/>
    <w:rsid w:val="00AD4E69"/>
    <w:rsid w:val="00AD74AE"/>
    <w:rsid w:val="00AF092D"/>
    <w:rsid w:val="00AF6815"/>
    <w:rsid w:val="00B108BC"/>
    <w:rsid w:val="00B1456E"/>
    <w:rsid w:val="00B14C61"/>
    <w:rsid w:val="00B160A0"/>
    <w:rsid w:val="00B178B0"/>
    <w:rsid w:val="00B21C4B"/>
    <w:rsid w:val="00B50995"/>
    <w:rsid w:val="00B50BE2"/>
    <w:rsid w:val="00B52048"/>
    <w:rsid w:val="00B547CF"/>
    <w:rsid w:val="00B55143"/>
    <w:rsid w:val="00B60D49"/>
    <w:rsid w:val="00B70371"/>
    <w:rsid w:val="00B70E47"/>
    <w:rsid w:val="00B72056"/>
    <w:rsid w:val="00B81532"/>
    <w:rsid w:val="00B9026F"/>
    <w:rsid w:val="00B93DB8"/>
    <w:rsid w:val="00BC1401"/>
    <w:rsid w:val="00BC5C94"/>
    <w:rsid w:val="00BD0A8B"/>
    <w:rsid w:val="00BD164E"/>
    <w:rsid w:val="00BD3474"/>
    <w:rsid w:val="00BE7B76"/>
    <w:rsid w:val="00BF4640"/>
    <w:rsid w:val="00C20B26"/>
    <w:rsid w:val="00C261DA"/>
    <w:rsid w:val="00C26BEC"/>
    <w:rsid w:val="00C31570"/>
    <w:rsid w:val="00C33921"/>
    <w:rsid w:val="00C341C9"/>
    <w:rsid w:val="00C43E15"/>
    <w:rsid w:val="00C4405D"/>
    <w:rsid w:val="00C51A0F"/>
    <w:rsid w:val="00C5586A"/>
    <w:rsid w:val="00C61934"/>
    <w:rsid w:val="00C62A37"/>
    <w:rsid w:val="00C62C39"/>
    <w:rsid w:val="00C827BB"/>
    <w:rsid w:val="00C86CE8"/>
    <w:rsid w:val="00CB4422"/>
    <w:rsid w:val="00CB4C24"/>
    <w:rsid w:val="00CB62BF"/>
    <w:rsid w:val="00CB6351"/>
    <w:rsid w:val="00CC6570"/>
    <w:rsid w:val="00CD106C"/>
    <w:rsid w:val="00CD5247"/>
    <w:rsid w:val="00CE1EDD"/>
    <w:rsid w:val="00CE4981"/>
    <w:rsid w:val="00CE49A8"/>
    <w:rsid w:val="00D04F9E"/>
    <w:rsid w:val="00D1183B"/>
    <w:rsid w:val="00D26261"/>
    <w:rsid w:val="00D35682"/>
    <w:rsid w:val="00D36C35"/>
    <w:rsid w:val="00D57150"/>
    <w:rsid w:val="00D74195"/>
    <w:rsid w:val="00D74462"/>
    <w:rsid w:val="00D75430"/>
    <w:rsid w:val="00D76218"/>
    <w:rsid w:val="00D90A3D"/>
    <w:rsid w:val="00D9131C"/>
    <w:rsid w:val="00D93938"/>
    <w:rsid w:val="00D967AA"/>
    <w:rsid w:val="00DA08D8"/>
    <w:rsid w:val="00DC0248"/>
    <w:rsid w:val="00DC1C6E"/>
    <w:rsid w:val="00DD6AA7"/>
    <w:rsid w:val="00DF2058"/>
    <w:rsid w:val="00E03A41"/>
    <w:rsid w:val="00E05612"/>
    <w:rsid w:val="00E125BD"/>
    <w:rsid w:val="00E20973"/>
    <w:rsid w:val="00E24A08"/>
    <w:rsid w:val="00E303A6"/>
    <w:rsid w:val="00E34185"/>
    <w:rsid w:val="00E431B0"/>
    <w:rsid w:val="00E50D88"/>
    <w:rsid w:val="00E60F16"/>
    <w:rsid w:val="00E612F6"/>
    <w:rsid w:val="00E67A03"/>
    <w:rsid w:val="00E7146B"/>
    <w:rsid w:val="00E729FA"/>
    <w:rsid w:val="00E73FF5"/>
    <w:rsid w:val="00E8683C"/>
    <w:rsid w:val="00E90988"/>
    <w:rsid w:val="00E94B87"/>
    <w:rsid w:val="00E96E55"/>
    <w:rsid w:val="00EA3332"/>
    <w:rsid w:val="00EA5CDA"/>
    <w:rsid w:val="00EA6933"/>
    <w:rsid w:val="00EA7324"/>
    <w:rsid w:val="00EA77E0"/>
    <w:rsid w:val="00EB25C6"/>
    <w:rsid w:val="00EC5D5A"/>
    <w:rsid w:val="00ED6C8C"/>
    <w:rsid w:val="00EE4CCA"/>
    <w:rsid w:val="00EE549B"/>
    <w:rsid w:val="00EF72DE"/>
    <w:rsid w:val="00EF79F8"/>
    <w:rsid w:val="00F109F9"/>
    <w:rsid w:val="00F11440"/>
    <w:rsid w:val="00F13C87"/>
    <w:rsid w:val="00F13DE4"/>
    <w:rsid w:val="00F21D28"/>
    <w:rsid w:val="00F2220A"/>
    <w:rsid w:val="00F32CC0"/>
    <w:rsid w:val="00F344C2"/>
    <w:rsid w:val="00F3598A"/>
    <w:rsid w:val="00F40F3B"/>
    <w:rsid w:val="00F55411"/>
    <w:rsid w:val="00F56D0E"/>
    <w:rsid w:val="00F70852"/>
    <w:rsid w:val="00F7162E"/>
    <w:rsid w:val="00F73693"/>
    <w:rsid w:val="00F73FCE"/>
    <w:rsid w:val="00F906A2"/>
    <w:rsid w:val="00FA02BC"/>
    <w:rsid w:val="00FA6EE7"/>
    <w:rsid w:val="00FB413C"/>
    <w:rsid w:val="00FC5602"/>
    <w:rsid w:val="00FC592E"/>
    <w:rsid w:val="00FC7197"/>
    <w:rsid w:val="00FD1180"/>
    <w:rsid w:val="00FD311E"/>
    <w:rsid w:val="00FD42EE"/>
    <w:rsid w:val="00FE06BA"/>
    <w:rsid w:val="00FE6F32"/>
  </w:rsids>
  <m:mathPr>
    <m:mathFont m:val="Cambria Math"/>
    <m:brkBin m:val="before"/>
    <m:brkBinSub m:val="--"/>
    <m:smallFrac m:val="0"/>
    <m:dispDef m:val="0"/>
    <m:lMargin m:val="0"/>
    <m:rMargin m:val="0"/>
    <m:defJc m:val="centerGroup"/>
    <m:wrapRight/>
    <m:intLim m:val="subSup"/>
    <m:naryLim m:val="subSup"/>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89575"/>
  <w15:docId w15:val="{0763851E-D391-4908-97F1-98F32352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0FA"/>
    <w:pPr>
      <w:spacing w:after="200"/>
    </w:pPr>
    <w:rPr>
      <w:noProof/>
      <w:sz w:val="24"/>
      <w:szCs w:val="24"/>
    </w:rPr>
  </w:style>
  <w:style w:type="paragraph" w:styleId="Rubrik1">
    <w:name w:val="heading 1"/>
    <w:basedOn w:val="Normal"/>
    <w:next w:val="Normal"/>
    <w:link w:val="Rubrik1Char"/>
    <w:uiPriority w:val="9"/>
    <w:qFormat/>
    <w:rsid w:val="00596282"/>
    <w:pPr>
      <w:keepNext/>
      <w:keepLines/>
      <w:spacing w:before="480" w:after="0"/>
      <w:outlineLvl w:val="0"/>
    </w:pPr>
    <w:rPr>
      <w:rFonts w:ascii="Calibri" w:eastAsia="MS Gothic" w:hAnsi="Calibri"/>
      <w:b/>
      <w:bCs/>
      <w:color w:val="365F91"/>
      <w:sz w:val="28"/>
      <w:szCs w:val="28"/>
    </w:rPr>
  </w:style>
  <w:style w:type="paragraph" w:styleId="Rubrik2">
    <w:name w:val="heading 2"/>
    <w:basedOn w:val="Normal"/>
    <w:link w:val="Rubrik2Char"/>
    <w:uiPriority w:val="9"/>
    <w:rsid w:val="0040204B"/>
    <w:pPr>
      <w:spacing w:beforeLines="1" w:afterLines="1"/>
      <w:outlineLvl w:val="1"/>
    </w:pPr>
    <w:rPr>
      <w:rFonts w:ascii="Times" w:hAnsi="Times"/>
      <w:b/>
      <w:noProof w:val="0"/>
      <w:sz w:val="36"/>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40204B"/>
    <w:rPr>
      <w:rFonts w:ascii="Times" w:hAnsi="Times"/>
      <w:b/>
      <w:sz w:val="36"/>
      <w:szCs w:val="20"/>
      <w:lang w:eastAsia="sv-SE"/>
    </w:rPr>
  </w:style>
  <w:style w:type="paragraph" w:styleId="Normalwebb">
    <w:name w:val="Normal (Web)"/>
    <w:basedOn w:val="Normal"/>
    <w:uiPriority w:val="99"/>
    <w:rsid w:val="0040204B"/>
    <w:pPr>
      <w:spacing w:beforeLines="1" w:afterLines="1"/>
    </w:pPr>
    <w:rPr>
      <w:rFonts w:ascii="Times" w:hAnsi="Times"/>
      <w:noProof w:val="0"/>
      <w:sz w:val="20"/>
      <w:szCs w:val="20"/>
      <w:lang w:eastAsia="sv-SE"/>
    </w:rPr>
  </w:style>
  <w:style w:type="paragraph" w:styleId="Ballongtext">
    <w:name w:val="Balloon Text"/>
    <w:basedOn w:val="Normal"/>
    <w:link w:val="BallongtextChar"/>
    <w:uiPriority w:val="99"/>
    <w:semiHidden/>
    <w:unhideWhenUsed/>
    <w:rsid w:val="0095003A"/>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95003A"/>
    <w:rPr>
      <w:rFonts w:ascii="Lucida Grande" w:hAnsi="Lucida Grande" w:cs="Lucida Grande"/>
      <w:noProof/>
      <w:sz w:val="18"/>
      <w:szCs w:val="18"/>
    </w:rPr>
  </w:style>
  <w:style w:type="paragraph" w:styleId="Sidhuvud">
    <w:name w:val="header"/>
    <w:basedOn w:val="Normal"/>
    <w:link w:val="SidhuvudChar"/>
    <w:unhideWhenUsed/>
    <w:rsid w:val="0095003A"/>
    <w:pPr>
      <w:tabs>
        <w:tab w:val="center" w:pos="4153"/>
        <w:tab w:val="right" w:pos="8306"/>
      </w:tabs>
      <w:spacing w:after="0"/>
    </w:pPr>
  </w:style>
  <w:style w:type="character" w:customStyle="1" w:styleId="SidhuvudChar">
    <w:name w:val="Sidhuvud Char"/>
    <w:link w:val="Sidhuvud"/>
    <w:uiPriority w:val="99"/>
    <w:rsid w:val="0095003A"/>
    <w:rPr>
      <w:noProof/>
    </w:rPr>
  </w:style>
  <w:style w:type="paragraph" w:styleId="Sidfot">
    <w:name w:val="footer"/>
    <w:basedOn w:val="Normal"/>
    <w:link w:val="SidfotChar"/>
    <w:uiPriority w:val="99"/>
    <w:unhideWhenUsed/>
    <w:rsid w:val="0095003A"/>
    <w:pPr>
      <w:tabs>
        <w:tab w:val="center" w:pos="4153"/>
        <w:tab w:val="right" w:pos="8306"/>
      </w:tabs>
      <w:spacing w:after="0"/>
    </w:pPr>
  </w:style>
  <w:style w:type="character" w:customStyle="1" w:styleId="SidfotChar">
    <w:name w:val="Sidfot Char"/>
    <w:link w:val="Sidfot"/>
    <w:uiPriority w:val="99"/>
    <w:rsid w:val="0095003A"/>
    <w:rPr>
      <w:noProof/>
    </w:rPr>
  </w:style>
  <w:style w:type="character" w:styleId="Hyperlnk">
    <w:name w:val="Hyperlink"/>
    <w:uiPriority w:val="99"/>
    <w:unhideWhenUsed/>
    <w:rsid w:val="00A916EE"/>
    <w:rPr>
      <w:color w:val="0000FF"/>
      <w:u w:val="single"/>
    </w:rPr>
  </w:style>
  <w:style w:type="character" w:customStyle="1" w:styleId="Rubrik1Char">
    <w:name w:val="Rubrik 1 Char"/>
    <w:link w:val="Rubrik1"/>
    <w:uiPriority w:val="9"/>
    <w:rsid w:val="00596282"/>
    <w:rPr>
      <w:rFonts w:ascii="Calibri" w:eastAsia="MS Gothic" w:hAnsi="Calibri" w:cs="Times New Roman"/>
      <w:b/>
      <w:bCs/>
      <w:noProof/>
      <w:color w:val="365F91"/>
      <w:sz w:val="28"/>
      <w:szCs w:val="28"/>
    </w:rPr>
  </w:style>
  <w:style w:type="paragraph" w:customStyle="1" w:styleId="WW-Brdtext2">
    <w:name w:val="WW-Brödtext 2"/>
    <w:basedOn w:val="Normal"/>
    <w:rsid w:val="00596282"/>
    <w:pPr>
      <w:suppressAutoHyphens/>
      <w:spacing w:after="0"/>
      <w:jc w:val="both"/>
    </w:pPr>
    <w:rPr>
      <w:rFonts w:ascii="Times New Roman" w:eastAsia="Times New Roman" w:hAnsi="Times New Roman"/>
      <w:noProof w:val="0"/>
      <w:lang w:eastAsia="ar-SA"/>
    </w:rPr>
  </w:style>
  <w:style w:type="paragraph" w:styleId="Liststycke">
    <w:name w:val="List Paragraph"/>
    <w:basedOn w:val="Normal"/>
    <w:uiPriority w:val="34"/>
    <w:qFormat/>
    <w:rsid w:val="0044471B"/>
    <w:pPr>
      <w:ind w:left="720"/>
      <w:contextualSpacing/>
    </w:pPr>
  </w:style>
  <w:style w:type="character" w:customStyle="1" w:styleId="HeaderChar">
    <w:name w:val="Header Char"/>
    <w:semiHidden/>
    <w:rsid w:val="00A852BB"/>
    <w:rPr>
      <w:sz w:val="24"/>
      <w:lang w:eastAsia="ar-SA"/>
    </w:rPr>
  </w:style>
  <w:style w:type="character" w:styleId="Stark">
    <w:name w:val="Strong"/>
    <w:uiPriority w:val="22"/>
    <w:qFormat/>
    <w:rsid w:val="00E67A03"/>
    <w:rPr>
      <w:b/>
      <w:bCs/>
    </w:rPr>
  </w:style>
  <w:style w:type="paragraph" w:styleId="HTML-frformaterad">
    <w:name w:val="HTML Preformatted"/>
    <w:basedOn w:val="Normal"/>
    <w:link w:val="HTML-frformateradChar"/>
    <w:uiPriority w:val="99"/>
    <w:semiHidden/>
    <w:unhideWhenUsed/>
    <w:rsid w:val="00904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noProof w:val="0"/>
      <w:sz w:val="20"/>
      <w:szCs w:val="20"/>
      <w:lang w:eastAsia="sv-SE"/>
    </w:rPr>
  </w:style>
  <w:style w:type="character" w:customStyle="1" w:styleId="HTML-frformateradChar">
    <w:name w:val="HTML - förformaterad Char"/>
    <w:basedOn w:val="Standardstycketeckensnitt"/>
    <w:link w:val="HTML-frformaterad"/>
    <w:uiPriority w:val="99"/>
    <w:semiHidden/>
    <w:rsid w:val="009049B3"/>
    <w:rPr>
      <w:rFonts w:ascii="Courier New" w:hAnsi="Courier New" w:cs="Courier New"/>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6523">
      <w:bodyDiv w:val="1"/>
      <w:marLeft w:val="0"/>
      <w:marRight w:val="0"/>
      <w:marTop w:val="0"/>
      <w:marBottom w:val="0"/>
      <w:divBdr>
        <w:top w:val="none" w:sz="0" w:space="0" w:color="auto"/>
        <w:left w:val="none" w:sz="0" w:space="0" w:color="auto"/>
        <w:bottom w:val="none" w:sz="0" w:space="0" w:color="auto"/>
        <w:right w:val="none" w:sz="0" w:space="0" w:color="auto"/>
      </w:divBdr>
    </w:div>
    <w:div w:id="81922470">
      <w:bodyDiv w:val="1"/>
      <w:marLeft w:val="0"/>
      <w:marRight w:val="0"/>
      <w:marTop w:val="0"/>
      <w:marBottom w:val="0"/>
      <w:divBdr>
        <w:top w:val="none" w:sz="0" w:space="0" w:color="auto"/>
        <w:left w:val="none" w:sz="0" w:space="0" w:color="auto"/>
        <w:bottom w:val="none" w:sz="0" w:space="0" w:color="auto"/>
        <w:right w:val="none" w:sz="0" w:space="0" w:color="auto"/>
      </w:divBdr>
      <w:divsChild>
        <w:div w:id="847988340">
          <w:marLeft w:val="547"/>
          <w:marRight w:val="0"/>
          <w:marTop w:val="96"/>
          <w:marBottom w:val="0"/>
          <w:divBdr>
            <w:top w:val="none" w:sz="0" w:space="0" w:color="auto"/>
            <w:left w:val="none" w:sz="0" w:space="0" w:color="auto"/>
            <w:bottom w:val="none" w:sz="0" w:space="0" w:color="auto"/>
            <w:right w:val="none" w:sz="0" w:space="0" w:color="auto"/>
          </w:divBdr>
        </w:div>
        <w:div w:id="1476332845">
          <w:marLeft w:val="547"/>
          <w:marRight w:val="0"/>
          <w:marTop w:val="96"/>
          <w:marBottom w:val="0"/>
          <w:divBdr>
            <w:top w:val="none" w:sz="0" w:space="0" w:color="auto"/>
            <w:left w:val="none" w:sz="0" w:space="0" w:color="auto"/>
            <w:bottom w:val="none" w:sz="0" w:space="0" w:color="auto"/>
            <w:right w:val="none" w:sz="0" w:space="0" w:color="auto"/>
          </w:divBdr>
        </w:div>
        <w:div w:id="1683044615">
          <w:marLeft w:val="547"/>
          <w:marRight w:val="0"/>
          <w:marTop w:val="96"/>
          <w:marBottom w:val="0"/>
          <w:divBdr>
            <w:top w:val="none" w:sz="0" w:space="0" w:color="auto"/>
            <w:left w:val="none" w:sz="0" w:space="0" w:color="auto"/>
            <w:bottom w:val="none" w:sz="0" w:space="0" w:color="auto"/>
            <w:right w:val="none" w:sz="0" w:space="0" w:color="auto"/>
          </w:divBdr>
        </w:div>
        <w:div w:id="2080056886">
          <w:marLeft w:val="547"/>
          <w:marRight w:val="0"/>
          <w:marTop w:val="96"/>
          <w:marBottom w:val="0"/>
          <w:divBdr>
            <w:top w:val="none" w:sz="0" w:space="0" w:color="auto"/>
            <w:left w:val="none" w:sz="0" w:space="0" w:color="auto"/>
            <w:bottom w:val="none" w:sz="0" w:space="0" w:color="auto"/>
            <w:right w:val="none" w:sz="0" w:space="0" w:color="auto"/>
          </w:divBdr>
        </w:div>
        <w:div w:id="2101295323">
          <w:marLeft w:val="547"/>
          <w:marRight w:val="0"/>
          <w:marTop w:val="96"/>
          <w:marBottom w:val="0"/>
          <w:divBdr>
            <w:top w:val="none" w:sz="0" w:space="0" w:color="auto"/>
            <w:left w:val="none" w:sz="0" w:space="0" w:color="auto"/>
            <w:bottom w:val="none" w:sz="0" w:space="0" w:color="auto"/>
            <w:right w:val="none" w:sz="0" w:space="0" w:color="auto"/>
          </w:divBdr>
        </w:div>
      </w:divsChild>
    </w:div>
    <w:div w:id="244386163">
      <w:bodyDiv w:val="1"/>
      <w:marLeft w:val="0"/>
      <w:marRight w:val="0"/>
      <w:marTop w:val="0"/>
      <w:marBottom w:val="0"/>
      <w:divBdr>
        <w:top w:val="none" w:sz="0" w:space="0" w:color="auto"/>
        <w:left w:val="none" w:sz="0" w:space="0" w:color="auto"/>
        <w:bottom w:val="none" w:sz="0" w:space="0" w:color="auto"/>
        <w:right w:val="none" w:sz="0" w:space="0" w:color="auto"/>
      </w:divBdr>
    </w:div>
    <w:div w:id="464590235">
      <w:bodyDiv w:val="1"/>
      <w:marLeft w:val="0"/>
      <w:marRight w:val="0"/>
      <w:marTop w:val="0"/>
      <w:marBottom w:val="0"/>
      <w:divBdr>
        <w:top w:val="none" w:sz="0" w:space="0" w:color="auto"/>
        <w:left w:val="none" w:sz="0" w:space="0" w:color="auto"/>
        <w:bottom w:val="none" w:sz="0" w:space="0" w:color="auto"/>
        <w:right w:val="none" w:sz="0" w:space="0" w:color="auto"/>
      </w:divBdr>
    </w:div>
    <w:div w:id="643193754">
      <w:bodyDiv w:val="1"/>
      <w:marLeft w:val="0"/>
      <w:marRight w:val="0"/>
      <w:marTop w:val="0"/>
      <w:marBottom w:val="0"/>
      <w:divBdr>
        <w:top w:val="none" w:sz="0" w:space="0" w:color="auto"/>
        <w:left w:val="none" w:sz="0" w:space="0" w:color="auto"/>
        <w:bottom w:val="none" w:sz="0" w:space="0" w:color="auto"/>
        <w:right w:val="none" w:sz="0" w:space="0" w:color="auto"/>
      </w:divBdr>
      <w:divsChild>
        <w:div w:id="1697540007">
          <w:marLeft w:val="0"/>
          <w:marRight w:val="0"/>
          <w:marTop w:val="0"/>
          <w:marBottom w:val="0"/>
          <w:divBdr>
            <w:top w:val="none" w:sz="0" w:space="0" w:color="auto"/>
            <w:left w:val="none" w:sz="0" w:space="0" w:color="auto"/>
            <w:bottom w:val="none" w:sz="0" w:space="0" w:color="auto"/>
            <w:right w:val="none" w:sz="0" w:space="0" w:color="auto"/>
          </w:divBdr>
        </w:div>
      </w:divsChild>
    </w:div>
    <w:div w:id="669988332">
      <w:bodyDiv w:val="1"/>
      <w:marLeft w:val="0"/>
      <w:marRight w:val="0"/>
      <w:marTop w:val="0"/>
      <w:marBottom w:val="0"/>
      <w:divBdr>
        <w:top w:val="none" w:sz="0" w:space="0" w:color="auto"/>
        <w:left w:val="none" w:sz="0" w:space="0" w:color="auto"/>
        <w:bottom w:val="none" w:sz="0" w:space="0" w:color="auto"/>
        <w:right w:val="none" w:sz="0" w:space="0" w:color="auto"/>
      </w:divBdr>
    </w:div>
    <w:div w:id="1010526862">
      <w:bodyDiv w:val="1"/>
      <w:marLeft w:val="0"/>
      <w:marRight w:val="0"/>
      <w:marTop w:val="0"/>
      <w:marBottom w:val="0"/>
      <w:divBdr>
        <w:top w:val="none" w:sz="0" w:space="0" w:color="auto"/>
        <w:left w:val="none" w:sz="0" w:space="0" w:color="auto"/>
        <w:bottom w:val="none" w:sz="0" w:space="0" w:color="auto"/>
        <w:right w:val="none" w:sz="0" w:space="0" w:color="auto"/>
      </w:divBdr>
    </w:div>
    <w:div w:id="1439913563">
      <w:bodyDiv w:val="1"/>
      <w:marLeft w:val="0"/>
      <w:marRight w:val="0"/>
      <w:marTop w:val="0"/>
      <w:marBottom w:val="0"/>
      <w:divBdr>
        <w:top w:val="none" w:sz="0" w:space="0" w:color="auto"/>
        <w:left w:val="none" w:sz="0" w:space="0" w:color="auto"/>
        <w:bottom w:val="none" w:sz="0" w:space="0" w:color="auto"/>
        <w:right w:val="none" w:sz="0" w:space="0" w:color="auto"/>
      </w:divBdr>
      <w:divsChild>
        <w:div w:id="876544426">
          <w:marLeft w:val="0"/>
          <w:marRight w:val="0"/>
          <w:marTop w:val="0"/>
          <w:marBottom w:val="0"/>
          <w:divBdr>
            <w:top w:val="none" w:sz="0" w:space="0" w:color="auto"/>
            <w:left w:val="none" w:sz="0" w:space="0" w:color="auto"/>
            <w:bottom w:val="none" w:sz="0" w:space="0" w:color="auto"/>
            <w:right w:val="none" w:sz="0" w:space="0" w:color="auto"/>
          </w:divBdr>
        </w:div>
      </w:divsChild>
    </w:div>
    <w:div w:id="1490515404">
      <w:bodyDiv w:val="1"/>
      <w:marLeft w:val="0"/>
      <w:marRight w:val="0"/>
      <w:marTop w:val="0"/>
      <w:marBottom w:val="0"/>
      <w:divBdr>
        <w:top w:val="none" w:sz="0" w:space="0" w:color="auto"/>
        <w:left w:val="none" w:sz="0" w:space="0" w:color="auto"/>
        <w:bottom w:val="none" w:sz="0" w:space="0" w:color="auto"/>
        <w:right w:val="none" w:sz="0" w:space="0" w:color="auto"/>
      </w:divBdr>
    </w:div>
    <w:div w:id="1863128732">
      <w:bodyDiv w:val="1"/>
      <w:marLeft w:val="0"/>
      <w:marRight w:val="0"/>
      <w:marTop w:val="0"/>
      <w:marBottom w:val="0"/>
      <w:divBdr>
        <w:top w:val="none" w:sz="0" w:space="0" w:color="auto"/>
        <w:left w:val="none" w:sz="0" w:space="0" w:color="auto"/>
        <w:bottom w:val="none" w:sz="0" w:space="0" w:color="auto"/>
        <w:right w:val="none" w:sz="0" w:space="0" w:color="auto"/>
      </w:divBdr>
      <w:divsChild>
        <w:div w:id="5059333">
          <w:marLeft w:val="0"/>
          <w:marRight w:val="0"/>
          <w:marTop w:val="0"/>
          <w:marBottom w:val="0"/>
          <w:divBdr>
            <w:top w:val="none" w:sz="0" w:space="0" w:color="auto"/>
            <w:left w:val="none" w:sz="0" w:space="0" w:color="auto"/>
            <w:bottom w:val="none" w:sz="0" w:space="0" w:color="auto"/>
            <w:right w:val="none" w:sz="0" w:space="0" w:color="auto"/>
          </w:divBdr>
        </w:div>
        <w:div w:id="140461124">
          <w:marLeft w:val="0"/>
          <w:marRight w:val="0"/>
          <w:marTop w:val="0"/>
          <w:marBottom w:val="0"/>
          <w:divBdr>
            <w:top w:val="none" w:sz="0" w:space="0" w:color="auto"/>
            <w:left w:val="none" w:sz="0" w:space="0" w:color="auto"/>
            <w:bottom w:val="none" w:sz="0" w:space="0" w:color="auto"/>
            <w:right w:val="none" w:sz="0" w:space="0" w:color="auto"/>
          </w:divBdr>
        </w:div>
        <w:div w:id="212011659">
          <w:marLeft w:val="0"/>
          <w:marRight w:val="0"/>
          <w:marTop w:val="0"/>
          <w:marBottom w:val="0"/>
          <w:divBdr>
            <w:top w:val="none" w:sz="0" w:space="0" w:color="auto"/>
            <w:left w:val="none" w:sz="0" w:space="0" w:color="auto"/>
            <w:bottom w:val="none" w:sz="0" w:space="0" w:color="auto"/>
            <w:right w:val="none" w:sz="0" w:space="0" w:color="auto"/>
          </w:divBdr>
        </w:div>
      </w:divsChild>
    </w:div>
    <w:div w:id="2121219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utger.lindquist@jojka.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1426</Characters>
  <Application>Microsoft Macintosh Word</Application>
  <DocSecurity>0</DocSecurity>
  <Lines>11</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Promero</Company>
  <LinksUpToDate>false</LinksUpToDate>
  <CharactersWithSpaces>1691</CharactersWithSpaces>
  <SharedDoc>false</SharedDoc>
  <HLinks>
    <vt:vector size="6" baseType="variant">
      <vt:variant>
        <vt:i4>2162731</vt:i4>
      </vt:variant>
      <vt:variant>
        <vt:i4>0</vt:i4>
      </vt:variant>
      <vt:variant>
        <vt:i4>0</vt:i4>
      </vt:variant>
      <vt:variant>
        <vt:i4>5</vt:i4>
      </vt:variant>
      <vt:variant>
        <vt:lpwstr>mailto:rutger.lindquist@jojka.com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Nordlander</dc:creator>
  <cp:lastModifiedBy>Jojka Communication</cp:lastModifiedBy>
  <cp:revision>2</cp:revision>
  <cp:lastPrinted>2013-04-11T11:17:00Z</cp:lastPrinted>
  <dcterms:created xsi:type="dcterms:W3CDTF">2016-12-16T07:41:00Z</dcterms:created>
  <dcterms:modified xsi:type="dcterms:W3CDTF">2016-12-16T07:41:00Z</dcterms:modified>
</cp:coreProperties>
</file>