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69" w:rsidRDefault="00CA7C69" w:rsidP="00CA7C69">
      <w:pPr>
        <w:pStyle w:val="Heading3"/>
        <w:rPr>
          <w:rFonts w:ascii="Tahoma" w:hAnsi="Tahoma" w:cs="Tahoma"/>
          <w:sz w:val="32"/>
          <w:szCs w:val="24"/>
          <w:u w:val="none"/>
        </w:rPr>
      </w:pPr>
    </w:p>
    <w:p w:rsidR="00124262" w:rsidRDefault="00B367D5" w:rsidP="00D40AEE">
      <w:pPr>
        <w:pStyle w:val="Heading3"/>
        <w:rPr>
          <w:rFonts w:ascii="Tahoma" w:hAnsi="Tahoma" w:cs="Tahoma"/>
          <w:sz w:val="32"/>
          <w:szCs w:val="24"/>
          <w:u w:val="none"/>
        </w:rPr>
      </w:pPr>
      <w:r>
        <w:rPr>
          <w:rFonts w:ascii="Tahoma" w:hAnsi="Tahoma" w:cs="Tahoma"/>
          <w:sz w:val="32"/>
          <w:szCs w:val="24"/>
          <w:u w:val="none"/>
        </w:rPr>
        <w:t xml:space="preserve">Inmarsat </w:t>
      </w:r>
      <w:r w:rsidR="00995DAD">
        <w:rPr>
          <w:rFonts w:ascii="Tahoma" w:hAnsi="Tahoma" w:cs="Tahoma"/>
          <w:sz w:val="32"/>
          <w:szCs w:val="24"/>
          <w:u w:val="none"/>
        </w:rPr>
        <w:t>secures first</w:t>
      </w:r>
      <w:r w:rsidR="00D20295">
        <w:rPr>
          <w:rFonts w:ascii="Tahoma" w:hAnsi="Tahoma" w:cs="Tahoma"/>
          <w:sz w:val="32"/>
          <w:szCs w:val="24"/>
          <w:u w:val="none"/>
        </w:rPr>
        <w:t xml:space="preserve"> </w:t>
      </w:r>
      <w:r w:rsidR="00995DAD">
        <w:rPr>
          <w:rFonts w:ascii="Tahoma" w:hAnsi="Tahoma" w:cs="Tahoma"/>
          <w:sz w:val="32"/>
          <w:szCs w:val="24"/>
          <w:u w:val="none"/>
        </w:rPr>
        <w:t xml:space="preserve">Americas Leisure Plan order from Network Innovations for </w:t>
      </w:r>
      <w:r w:rsidR="00D20295">
        <w:rPr>
          <w:rFonts w:ascii="Tahoma" w:hAnsi="Tahoma" w:cs="Tahoma"/>
          <w:sz w:val="32"/>
          <w:szCs w:val="24"/>
          <w:u w:val="none"/>
        </w:rPr>
        <w:t>Fleet One</w:t>
      </w:r>
    </w:p>
    <w:p w:rsidR="00CF3EDC" w:rsidRPr="001264D0" w:rsidRDefault="00B367D5" w:rsidP="001264D0">
      <w:pPr>
        <w:rPr>
          <w:b/>
        </w:rPr>
      </w:pPr>
      <w:r w:rsidRPr="00882634">
        <w:rPr>
          <w:b/>
        </w:rPr>
        <w:br/>
      </w:r>
    </w:p>
    <w:p w:rsidR="00CF3EDC" w:rsidRDefault="003B11A9" w:rsidP="003B11A9">
      <w:pPr>
        <w:spacing w:line="360" w:lineRule="auto"/>
        <w:jc w:val="both"/>
        <w:rPr>
          <w:rFonts w:ascii="Tahoma" w:hAnsi="Tahoma" w:cs="Tahoma"/>
          <w:color w:val="000000" w:themeColor="text1"/>
          <w:sz w:val="22"/>
          <w:szCs w:val="22"/>
        </w:rPr>
      </w:pPr>
      <w:r>
        <w:rPr>
          <w:rFonts w:ascii="Tahoma" w:hAnsi="Tahoma" w:cs="Tahoma"/>
          <w:b/>
          <w:sz w:val="22"/>
          <w:szCs w:val="22"/>
        </w:rPr>
        <w:t>03</w:t>
      </w:r>
      <w:r w:rsidR="00237385">
        <w:rPr>
          <w:rFonts w:ascii="Tahoma" w:hAnsi="Tahoma" w:cs="Tahoma"/>
          <w:b/>
          <w:sz w:val="22"/>
          <w:szCs w:val="22"/>
        </w:rPr>
        <w:t xml:space="preserve"> </w:t>
      </w:r>
      <w:r w:rsidR="00D40AEE">
        <w:rPr>
          <w:rFonts w:ascii="Tahoma" w:hAnsi="Tahoma" w:cs="Tahoma"/>
          <w:b/>
          <w:sz w:val="22"/>
          <w:szCs w:val="22"/>
        </w:rPr>
        <w:t>April</w:t>
      </w:r>
      <w:r w:rsidR="00B71E52" w:rsidRPr="004A58CB">
        <w:rPr>
          <w:rFonts w:ascii="Tahoma" w:hAnsi="Tahoma" w:cs="Tahoma"/>
          <w:b/>
          <w:sz w:val="22"/>
          <w:szCs w:val="22"/>
        </w:rPr>
        <w:t xml:space="preserve"> 201</w:t>
      </w:r>
      <w:r w:rsidR="00B71E52">
        <w:rPr>
          <w:rFonts w:ascii="Tahoma" w:hAnsi="Tahoma" w:cs="Tahoma"/>
          <w:b/>
          <w:sz w:val="22"/>
          <w:szCs w:val="22"/>
        </w:rPr>
        <w:t>8</w:t>
      </w:r>
      <w:r w:rsidR="00B71E52" w:rsidRPr="004A58CB">
        <w:rPr>
          <w:rFonts w:ascii="Tahoma" w:hAnsi="Tahoma" w:cs="Tahoma"/>
          <w:sz w:val="22"/>
          <w:szCs w:val="22"/>
        </w:rPr>
        <w:t xml:space="preserve">: </w:t>
      </w:r>
      <w:r w:rsidR="00B367D5" w:rsidRPr="00B367D5">
        <w:rPr>
          <w:rFonts w:ascii="Tahoma" w:hAnsi="Tahoma" w:cs="Tahoma"/>
          <w:sz w:val="22"/>
          <w:szCs w:val="22"/>
        </w:rPr>
        <w:t>Inmarsat (LSE:ISAT.L)</w:t>
      </w:r>
      <w:r w:rsidR="00637608" w:rsidRPr="00E97225">
        <w:rPr>
          <w:rFonts w:ascii="Tahoma" w:hAnsi="Tahoma" w:cs="Tahoma"/>
          <w:color w:val="000000" w:themeColor="text1"/>
          <w:sz w:val="22"/>
          <w:szCs w:val="22"/>
        </w:rPr>
        <w:t xml:space="preserve"> </w:t>
      </w:r>
      <w:r w:rsidR="00CF3EDC">
        <w:rPr>
          <w:rFonts w:ascii="Tahoma" w:hAnsi="Tahoma" w:cs="Tahoma"/>
          <w:color w:val="000000" w:themeColor="text1"/>
          <w:sz w:val="22"/>
          <w:szCs w:val="22"/>
        </w:rPr>
        <w:t xml:space="preserve">has received a first major commitment to </w:t>
      </w:r>
      <w:r w:rsidR="0086649B">
        <w:rPr>
          <w:rFonts w:ascii="Tahoma" w:hAnsi="Tahoma" w:cs="Tahoma"/>
          <w:color w:val="000000" w:themeColor="text1"/>
          <w:sz w:val="22"/>
          <w:szCs w:val="22"/>
        </w:rPr>
        <w:t>its</w:t>
      </w:r>
      <w:r w:rsidR="00107B29">
        <w:rPr>
          <w:rFonts w:ascii="Tahoma" w:hAnsi="Tahoma" w:cs="Tahoma"/>
          <w:color w:val="000000" w:themeColor="text1"/>
          <w:sz w:val="22"/>
          <w:szCs w:val="22"/>
        </w:rPr>
        <w:t xml:space="preserve"> brand</w:t>
      </w:r>
      <w:r w:rsidR="00CF3EDC">
        <w:rPr>
          <w:rFonts w:ascii="Tahoma" w:hAnsi="Tahoma" w:cs="Tahoma"/>
          <w:color w:val="000000" w:themeColor="text1"/>
          <w:sz w:val="22"/>
          <w:szCs w:val="22"/>
        </w:rPr>
        <w:t xml:space="preserve"> new Americas Leisure Plan</w:t>
      </w:r>
      <w:r w:rsidR="0086649B">
        <w:rPr>
          <w:rFonts w:ascii="Tahoma" w:hAnsi="Tahoma" w:cs="Tahoma"/>
          <w:color w:val="000000" w:themeColor="text1"/>
          <w:sz w:val="22"/>
          <w:szCs w:val="22"/>
        </w:rPr>
        <w:t xml:space="preserve"> for Fleet One,</w:t>
      </w:r>
      <w:r w:rsidR="00CF3EDC">
        <w:rPr>
          <w:rFonts w:ascii="Tahoma" w:hAnsi="Tahoma" w:cs="Tahoma"/>
          <w:color w:val="000000" w:themeColor="text1"/>
          <w:sz w:val="22"/>
          <w:szCs w:val="22"/>
        </w:rPr>
        <w:t xml:space="preserve"> devised especially for</w:t>
      </w:r>
      <w:r w:rsidR="0086649B">
        <w:rPr>
          <w:rFonts w:ascii="Tahoma" w:hAnsi="Tahoma" w:cs="Tahoma"/>
          <w:color w:val="000000" w:themeColor="text1"/>
          <w:sz w:val="22"/>
          <w:szCs w:val="22"/>
        </w:rPr>
        <w:t xml:space="preserve"> </w:t>
      </w:r>
      <w:r w:rsidR="00C9669B">
        <w:rPr>
          <w:rFonts w:ascii="Tahoma" w:hAnsi="Tahoma" w:cs="Tahoma"/>
          <w:color w:val="000000" w:themeColor="text1"/>
          <w:sz w:val="22"/>
          <w:szCs w:val="22"/>
        </w:rPr>
        <w:t xml:space="preserve">sailing and motorboat </w:t>
      </w:r>
      <w:r w:rsidR="00637608" w:rsidRPr="00E97225">
        <w:rPr>
          <w:rFonts w:ascii="Tahoma" w:hAnsi="Tahoma" w:cs="Tahoma"/>
          <w:color w:val="000000" w:themeColor="text1"/>
          <w:sz w:val="22"/>
          <w:szCs w:val="22"/>
        </w:rPr>
        <w:t xml:space="preserve">users cruising </w:t>
      </w:r>
      <w:r w:rsidR="00CF3EDC">
        <w:rPr>
          <w:rFonts w:ascii="Tahoma" w:hAnsi="Tahoma" w:cs="Tahoma"/>
          <w:color w:val="000000" w:themeColor="text1"/>
          <w:sz w:val="22"/>
          <w:szCs w:val="22"/>
        </w:rPr>
        <w:t xml:space="preserve">in </w:t>
      </w:r>
      <w:r w:rsidR="00637608" w:rsidRPr="00E97225">
        <w:rPr>
          <w:rFonts w:ascii="Tahoma" w:hAnsi="Tahoma" w:cs="Tahoma"/>
          <w:color w:val="000000" w:themeColor="text1"/>
          <w:sz w:val="22"/>
          <w:szCs w:val="22"/>
        </w:rPr>
        <w:t xml:space="preserve">waters </w:t>
      </w:r>
      <w:r w:rsidR="00CF3EDC">
        <w:rPr>
          <w:rFonts w:ascii="Tahoma" w:hAnsi="Tahoma" w:cs="Tahoma"/>
          <w:color w:val="000000" w:themeColor="text1"/>
          <w:sz w:val="22"/>
          <w:szCs w:val="22"/>
        </w:rPr>
        <w:t>around</w:t>
      </w:r>
      <w:r w:rsidR="00637608" w:rsidRPr="00E97225">
        <w:rPr>
          <w:rFonts w:ascii="Tahoma" w:hAnsi="Tahoma" w:cs="Tahoma"/>
          <w:color w:val="000000" w:themeColor="text1"/>
          <w:sz w:val="22"/>
          <w:szCs w:val="22"/>
        </w:rPr>
        <w:t xml:space="preserve"> North and South America</w:t>
      </w:r>
      <w:r w:rsidR="00CF3EDC">
        <w:rPr>
          <w:rFonts w:ascii="Tahoma" w:hAnsi="Tahoma" w:cs="Tahoma"/>
          <w:color w:val="000000" w:themeColor="text1"/>
          <w:sz w:val="22"/>
          <w:szCs w:val="22"/>
        </w:rPr>
        <w:t xml:space="preserve">, </w:t>
      </w:r>
      <w:r w:rsidR="0086649B">
        <w:rPr>
          <w:rFonts w:ascii="Tahoma" w:hAnsi="Tahoma" w:cs="Tahoma"/>
          <w:color w:val="000000" w:themeColor="text1"/>
          <w:sz w:val="22"/>
          <w:szCs w:val="22"/>
        </w:rPr>
        <w:t>through</w:t>
      </w:r>
      <w:r w:rsidR="00CF3EDC">
        <w:rPr>
          <w:rFonts w:ascii="Tahoma" w:hAnsi="Tahoma" w:cs="Tahoma"/>
          <w:color w:val="000000" w:themeColor="text1"/>
          <w:sz w:val="22"/>
          <w:szCs w:val="22"/>
        </w:rPr>
        <w:t xml:space="preserve"> an order for 150 Fleet One terminals from Network Innovations. </w:t>
      </w:r>
    </w:p>
    <w:p w:rsidR="00CF3EDC" w:rsidRDefault="00CF3EDC" w:rsidP="003B11A9">
      <w:pPr>
        <w:spacing w:line="360" w:lineRule="auto"/>
        <w:jc w:val="both"/>
        <w:rPr>
          <w:rFonts w:ascii="Tahoma" w:hAnsi="Tahoma" w:cs="Tahoma"/>
          <w:color w:val="000000" w:themeColor="text1"/>
          <w:sz w:val="22"/>
          <w:szCs w:val="22"/>
        </w:rPr>
      </w:pPr>
    </w:p>
    <w:p w:rsidR="00793FE9" w:rsidRDefault="00CF3EDC" w:rsidP="003B11A9">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The </w:t>
      </w:r>
      <w:r w:rsidR="00793FE9">
        <w:rPr>
          <w:rFonts w:ascii="Tahoma" w:hAnsi="Tahoma" w:cs="Tahoma"/>
          <w:color w:val="000000" w:themeColor="text1"/>
          <w:sz w:val="22"/>
          <w:szCs w:val="22"/>
        </w:rPr>
        <w:t xml:space="preserve">initial </w:t>
      </w:r>
      <w:r w:rsidR="00995DAD">
        <w:rPr>
          <w:rFonts w:ascii="Tahoma" w:hAnsi="Tahoma" w:cs="Tahoma"/>
          <w:color w:val="000000" w:themeColor="text1"/>
          <w:sz w:val="22"/>
          <w:szCs w:val="22"/>
        </w:rPr>
        <w:t>win</w:t>
      </w:r>
      <w:r w:rsidR="00022C08">
        <w:rPr>
          <w:rFonts w:ascii="Tahoma" w:hAnsi="Tahoma" w:cs="Tahoma"/>
          <w:color w:val="000000" w:themeColor="text1"/>
          <w:sz w:val="22"/>
          <w:szCs w:val="22"/>
        </w:rPr>
        <w:t xml:space="preserve"> </w:t>
      </w:r>
      <w:r>
        <w:rPr>
          <w:rFonts w:ascii="Tahoma" w:hAnsi="Tahoma" w:cs="Tahoma"/>
          <w:color w:val="000000" w:themeColor="text1"/>
          <w:sz w:val="22"/>
          <w:szCs w:val="22"/>
        </w:rPr>
        <w:t xml:space="preserve">follows hard on the heels of the </w:t>
      </w:r>
      <w:r w:rsidR="007323F6">
        <w:rPr>
          <w:rFonts w:ascii="Tahoma" w:hAnsi="Tahoma" w:cs="Tahoma"/>
          <w:color w:val="000000" w:themeColor="text1"/>
          <w:sz w:val="22"/>
          <w:szCs w:val="22"/>
        </w:rPr>
        <w:t>March 1</w:t>
      </w:r>
      <w:r w:rsidR="00405D47" w:rsidRPr="003B11A9">
        <w:rPr>
          <w:rFonts w:ascii="Tahoma" w:hAnsi="Tahoma" w:cs="Tahoma"/>
          <w:color w:val="000000" w:themeColor="text1"/>
          <w:sz w:val="22"/>
          <w:szCs w:val="22"/>
          <w:vertAlign w:val="superscript"/>
        </w:rPr>
        <w:t>st</w:t>
      </w:r>
      <w:r w:rsidR="00405D47">
        <w:rPr>
          <w:rFonts w:ascii="Tahoma" w:hAnsi="Tahoma" w:cs="Tahoma"/>
          <w:color w:val="000000" w:themeColor="text1"/>
          <w:sz w:val="22"/>
          <w:szCs w:val="22"/>
        </w:rPr>
        <w:t xml:space="preserve"> </w:t>
      </w:r>
      <w:r>
        <w:rPr>
          <w:rFonts w:ascii="Tahoma" w:hAnsi="Tahoma" w:cs="Tahoma"/>
          <w:color w:val="000000" w:themeColor="text1"/>
          <w:sz w:val="22"/>
          <w:szCs w:val="22"/>
        </w:rPr>
        <w:t xml:space="preserve">launch of the flexible </w:t>
      </w:r>
      <w:r w:rsidR="00995DAD">
        <w:rPr>
          <w:rFonts w:ascii="Tahoma" w:hAnsi="Tahoma" w:cs="Tahoma"/>
          <w:color w:val="000000" w:themeColor="text1"/>
          <w:sz w:val="22"/>
          <w:szCs w:val="22"/>
        </w:rPr>
        <w:t>‘</w:t>
      </w:r>
      <w:r w:rsidR="00995DAD" w:rsidRPr="00E97225">
        <w:rPr>
          <w:rFonts w:ascii="Tahoma" w:hAnsi="Tahoma" w:cs="Tahoma"/>
          <w:bCs/>
          <w:color w:val="000000" w:themeColor="text1"/>
          <w:sz w:val="22"/>
          <w:szCs w:val="22"/>
        </w:rPr>
        <w:t>unlimited Fleet One Americas Leisure Plan</w:t>
      </w:r>
      <w:r w:rsidR="00995DAD">
        <w:rPr>
          <w:rFonts w:ascii="Tahoma" w:hAnsi="Tahoma" w:cs="Tahoma"/>
          <w:bCs/>
          <w:color w:val="000000" w:themeColor="text1"/>
          <w:sz w:val="22"/>
          <w:szCs w:val="22"/>
        </w:rPr>
        <w:t>’</w:t>
      </w:r>
      <w:r w:rsidR="00995DAD" w:rsidRPr="00E97225">
        <w:rPr>
          <w:rFonts w:ascii="Tahoma" w:hAnsi="Tahoma" w:cs="Tahoma"/>
          <w:color w:val="000000" w:themeColor="text1"/>
          <w:sz w:val="22"/>
          <w:szCs w:val="22"/>
        </w:rPr>
        <w:t xml:space="preserve"> for yacht and boat users</w:t>
      </w:r>
      <w:r w:rsidR="00995DAD">
        <w:rPr>
          <w:rFonts w:ascii="Tahoma" w:hAnsi="Tahoma" w:cs="Tahoma"/>
          <w:color w:val="000000" w:themeColor="text1"/>
          <w:sz w:val="22"/>
          <w:szCs w:val="22"/>
        </w:rPr>
        <w:t xml:space="preserve"> </w:t>
      </w:r>
      <w:r w:rsidR="00995DAD" w:rsidRPr="00E97225">
        <w:rPr>
          <w:rFonts w:ascii="Tahoma" w:hAnsi="Tahoma" w:cs="Tahoma"/>
          <w:color w:val="000000" w:themeColor="text1"/>
          <w:sz w:val="22"/>
          <w:szCs w:val="22"/>
        </w:rPr>
        <w:t>from Alaskan water</w:t>
      </w:r>
      <w:r w:rsidR="00995DAD" w:rsidRPr="006D0CE7">
        <w:rPr>
          <w:rFonts w:ascii="Tahoma" w:hAnsi="Tahoma" w:cs="Tahoma"/>
          <w:color w:val="000000" w:themeColor="text1"/>
          <w:sz w:val="22"/>
          <w:szCs w:val="22"/>
        </w:rPr>
        <w:t>s</w:t>
      </w:r>
      <w:r w:rsidR="00995DAD" w:rsidRPr="00E97225">
        <w:rPr>
          <w:rFonts w:ascii="Tahoma" w:hAnsi="Tahoma" w:cs="Tahoma"/>
          <w:color w:val="000000" w:themeColor="text1"/>
          <w:sz w:val="22"/>
          <w:szCs w:val="22"/>
        </w:rPr>
        <w:t xml:space="preserve">, along both US coasts, </w:t>
      </w:r>
      <w:r w:rsidR="00995DAD" w:rsidRPr="006D0CE7">
        <w:rPr>
          <w:rFonts w:ascii="Tahoma" w:hAnsi="Tahoma" w:cs="Tahoma"/>
          <w:color w:val="000000" w:themeColor="text1"/>
          <w:sz w:val="22"/>
          <w:szCs w:val="22"/>
        </w:rPr>
        <w:t>throug</w:t>
      </w:r>
      <w:r w:rsidR="00995DAD" w:rsidRPr="00E97225">
        <w:rPr>
          <w:rFonts w:ascii="Tahoma" w:hAnsi="Tahoma" w:cs="Tahoma"/>
          <w:color w:val="000000" w:themeColor="text1"/>
          <w:sz w:val="22"/>
          <w:szCs w:val="22"/>
        </w:rPr>
        <w:t>h</w:t>
      </w:r>
      <w:r w:rsidR="00995DAD" w:rsidRPr="006D0CE7">
        <w:rPr>
          <w:rFonts w:ascii="Tahoma" w:hAnsi="Tahoma" w:cs="Tahoma"/>
          <w:color w:val="000000" w:themeColor="text1"/>
          <w:sz w:val="22"/>
          <w:szCs w:val="22"/>
        </w:rPr>
        <w:t xml:space="preserve"> </w:t>
      </w:r>
      <w:r w:rsidR="00995DAD" w:rsidRPr="00E97225">
        <w:rPr>
          <w:rFonts w:ascii="Tahoma" w:hAnsi="Tahoma" w:cs="Tahoma"/>
          <w:color w:val="000000" w:themeColor="text1"/>
          <w:sz w:val="22"/>
          <w:szCs w:val="22"/>
        </w:rPr>
        <w:t xml:space="preserve">the </w:t>
      </w:r>
      <w:r w:rsidR="00995DAD" w:rsidRPr="006D0CE7">
        <w:rPr>
          <w:rFonts w:ascii="Tahoma" w:hAnsi="Tahoma" w:cs="Tahoma"/>
          <w:color w:val="000000" w:themeColor="text1"/>
          <w:sz w:val="22"/>
          <w:szCs w:val="22"/>
        </w:rPr>
        <w:t xml:space="preserve">Caribbean and Mexico, </w:t>
      </w:r>
      <w:r w:rsidR="00995DAD" w:rsidRPr="00E97225">
        <w:rPr>
          <w:rFonts w:ascii="Tahoma" w:hAnsi="Tahoma" w:cs="Tahoma"/>
          <w:color w:val="000000" w:themeColor="text1"/>
          <w:sz w:val="22"/>
          <w:szCs w:val="22"/>
        </w:rPr>
        <w:t>and on to the South Pacific and South Atlantic</w:t>
      </w:r>
      <w:r w:rsidR="00995DAD" w:rsidRPr="006D0CE7">
        <w:rPr>
          <w:rFonts w:ascii="Tahoma" w:hAnsi="Tahoma" w:cs="Tahoma"/>
          <w:color w:val="000000" w:themeColor="text1"/>
          <w:sz w:val="22"/>
          <w:szCs w:val="22"/>
        </w:rPr>
        <w:t>.</w:t>
      </w:r>
      <w:r w:rsidR="00995DAD" w:rsidRPr="00E97225">
        <w:rPr>
          <w:rFonts w:ascii="Tahoma" w:hAnsi="Tahoma" w:cs="Tahoma"/>
          <w:color w:val="000000" w:themeColor="text1"/>
          <w:sz w:val="22"/>
          <w:szCs w:val="22"/>
        </w:rPr>
        <w:t xml:space="preserve"> </w:t>
      </w:r>
    </w:p>
    <w:p w:rsidR="00793FE9" w:rsidRDefault="00793FE9" w:rsidP="003B11A9">
      <w:pPr>
        <w:spacing w:line="360" w:lineRule="auto"/>
        <w:jc w:val="both"/>
        <w:rPr>
          <w:rFonts w:ascii="Tahoma" w:hAnsi="Tahoma" w:cs="Tahoma"/>
          <w:color w:val="000000" w:themeColor="text1"/>
          <w:sz w:val="22"/>
          <w:szCs w:val="22"/>
        </w:rPr>
      </w:pPr>
    </w:p>
    <w:p w:rsidR="00616707" w:rsidRDefault="00616707" w:rsidP="003B11A9">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Alongside their primary boat systems, leisure users now expect to be able to update complex chart plotting, navigation systems and weather forecasts in real time, with apps accessed through tablets that make leisure cruising safer, as well as more fun. </w:t>
      </w:r>
    </w:p>
    <w:p w:rsidR="00616707" w:rsidRDefault="00616707" w:rsidP="003B11A9">
      <w:pPr>
        <w:spacing w:line="360" w:lineRule="auto"/>
        <w:jc w:val="both"/>
        <w:rPr>
          <w:rFonts w:ascii="Tahoma" w:hAnsi="Tahoma" w:cs="Tahoma"/>
          <w:color w:val="000000" w:themeColor="text1"/>
          <w:sz w:val="22"/>
          <w:szCs w:val="22"/>
        </w:rPr>
      </w:pPr>
    </w:p>
    <w:p w:rsidR="002807E0" w:rsidRDefault="00651140" w:rsidP="003B11A9">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“Leisure and sports boating customers are </w:t>
      </w:r>
      <w:r w:rsidR="00616707">
        <w:rPr>
          <w:rFonts w:ascii="Tahoma" w:hAnsi="Tahoma" w:cs="Tahoma"/>
          <w:color w:val="000000" w:themeColor="text1"/>
          <w:sz w:val="22"/>
          <w:szCs w:val="22"/>
        </w:rPr>
        <w:t>integral to the</w:t>
      </w:r>
      <w:r>
        <w:rPr>
          <w:rFonts w:ascii="Tahoma" w:hAnsi="Tahoma" w:cs="Tahoma"/>
          <w:color w:val="000000" w:themeColor="text1"/>
          <w:sz w:val="22"/>
          <w:szCs w:val="22"/>
        </w:rPr>
        <w:t xml:space="preserve"> mobility revolution </w:t>
      </w:r>
      <w:r w:rsidR="00616707">
        <w:rPr>
          <w:rFonts w:ascii="Tahoma" w:hAnsi="Tahoma" w:cs="Tahoma"/>
          <w:color w:val="000000" w:themeColor="text1"/>
          <w:sz w:val="22"/>
          <w:szCs w:val="22"/>
        </w:rPr>
        <w:t xml:space="preserve">happening </w:t>
      </w:r>
      <w:r>
        <w:rPr>
          <w:rFonts w:ascii="Tahoma" w:hAnsi="Tahoma" w:cs="Tahoma"/>
          <w:color w:val="000000" w:themeColor="text1"/>
          <w:sz w:val="22"/>
          <w:szCs w:val="22"/>
        </w:rPr>
        <w:t>in t</w:t>
      </w:r>
      <w:r w:rsidRPr="00FE2B98">
        <w:rPr>
          <w:rFonts w:ascii="Tahoma" w:hAnsi="Tahoma" w:cs="Tahoma"/>
          <w:color w:val="000000" w:themeColor="text1"/>
          <w:sz w:val="22"/>
          <w:szCs w:val="22"/>
        </w:rPr>
        <w:t>he Marine world</w:t>
      </w:r>
      <w:r>
        <w:rPr>
          <w:rFonts w:ascii="Tahoma" w:hAnsi="Tahoma" w:cs="Tahoma"/>
          <w:color w:val="000000" w:themeColor="text1"/>
          <w:sz w:val="22"/>
          <w:szCs w:val="22"/>
        </w:rPr>
        <w:t xml:space="preserve">, </w:t>
      </w:r>
      <w:r w:rsidR="00995DAD">
        <w:rPr>
          <w:rFonts w:ascii="Tahoma" w:hAnsi="Tahoma" w:cs="Tahoma"/>
          <w:color w:val="000000" w:themeColor="text1"/>
          <w:sz w:val="22"/>
          <w:szCs w:val="22"/>
        </w:rPr>
        <w:t xml:space="preserve">and this new </w:t>
      </w:r>
      <w:r w:rsidR="003B11A9">
        <w:rPr>
          <w:rFonts w:ascii="Tahoma" w:hAnsi="Tahoma" w:cs="Tahoma"/>
          <w:color w:val="000000" w:themeColor="text1"/>
          <w:sz w:val="22"/>
          <w:szCs w:val="22"/>
        </w:rPr>
        <w:t xml:space="preserve">unlimited </w:t>
      </w:r>
      <w:r w:rsidR="00995DAD">
        <w:rPr>
          <w:rFonts w:ascii="Tahoma" w:hAnsi="Tahoma" w:cs="Tahoma"/>
          <w:color w:val="000000" w:themeColor="text1"/>
          <w:sz w:val="22"/>
          <w:szCs w:val="22"/>
        </w:rPr>
        <w:t>plan brings</w:t>
      </w:r>
      <w:r w:rsidR="00995DAD" w:rsidRPr="00E97225">
        <w:rPr>
          <w:rFonts w:ascii="Tahoma" w:hAnsi="Tahoma" w:cs="Tahoma"/>
          <w:color w:val="000000" w:themeColor="text1"/>
          <w:sz w:val="22"/>
          <w:szCs w:val="22"/>
        </w:rPr>
        <w:t xml:space="preserve"> </w:t>
      </w:r>
      <w:r w:rsidR="00616707">
        <w:rPr>
          <w:rFonts w:ascii="Tahoma" w:hAnsi="Tahoma" w:cs="Tahoma"/>
          <w:color w:val="000000" w:themeColor="text1"/>
          <w:sz w:val="22"/>
          <w:szCs w:val="22"/>
        </w:rPr>
        <w:t xml:space="preserve">them </w:t>
      </w:r>
      <w:r w:rsidR="00995DAD">
        <w:rPr>
          <w:rFonts w:ascii="Tahoma" w:hAnsi="Tahoma" w:cs="Tahoma"/>
          <w:color w:val="000000" w:themeColor="text1"/>
          <w:sz w:val="22"/>
          <w:szCs w:val="22"/>
        </w:rPr>
        <w:t>predictable</w:t>
      </w:r>
      <w:r w:rsidR="00995DAD" w:rsidRPr="00E97225">
        <w:rPr>
          <w:rFonts w:ascii="Tahoma" w:hAnsi="Tahoma" w:cs="Tahoma"/>
          <w:color w:val="000000" w:themeColor="text1"/>
          <w:sz w:val="22"/>
          <w:szCs w:val="22"/>
        </w:rPr>
        <w:t xml:space="preserve"> pricing </w:t>
      </w:r>
      <w:r w:rsidR="00995DAD">
        <w:rPr>
          <w:rFonts w:ascii="Tahoma" w:hAnsi="Tahoma" w:cs="Tahoma"/>
          <w:color w:val="000000" w:themeColor="text1"/>
          <w:sz w:val="22"/>
          <w:szCs w:val="22"/>
        </w:rPr>
        <w:t>and</w:t>
      </w:r>
      <w:r w:rsidR="00995DAD" w:rsidRPr="00E97225">
        <w:rPr>
          <w:rFonts w:ascii="Tahoma" w:hAnsi="Tahoma" w:cs="Tahoma"/>
          <w:color w:val="000000" w:themeColor="text1"/>
          <w:sz w:val="22"/>
          <w:szCs w:val="22"/>
        </w:rPr>
        <w:t xml:space="preserve"> uniform performance </w:t>
      </w:r>
      <w:r w:rsidR="00995DAD">
        <w:rPr>
          <w:rFonts w:ascii="Tahoma" w:hAnsi="Tahoma" w:cs="Tahoma"/>
          <w:color w:val="000000" w:themeColor="text1"/>
          <w:sz w:val="22"/>
          <w:szCs w:val="22"/>
        </w:rPr>
        <w:t>anywhere at sea</w:t>
      </w:r>
      <w:r w:rsidR="00C9669B">
        <w:rPr>
          <w:rFonts w:ascii="Tahoma" w:hAnsi="Tahoma" w:cs="Tahoma"/>
          <w:color w:val="000000" w:themeColor="text1"/>
          <w:sz w:val="22"/>
          <w:szCs w:val="22"/>
        </w:rPr>
        <w:t>,” says Martin Buhl</w:t>
      </w:r>
      <w:r>
        <w:rPr>
          <w:rFonts w:ascii="Tahoma" w:hAnsi="Tahoma" w:cs="Tahoma"/>
          <w:color w:val="000000" w:themeColor="text1"/>
          <w:sz w:val="22"/>
          <w:szCs w:val="22"/>
        </w:rPr>
        <w:t xml:space="preserve">, </w:t>
      </w:r>
      <w:r w:rsidR="00C9669B">
        <w:rPr>
          <w:rFonts w:ascii="Tahoma" w:hAnsi="Tahoma" w:cs="Tahoma"/>
          <w:color w:val="000000" w:themeColor="text1"/>
          <w:sz w:val="22"/>
          <w:szCs w:val="22"/>
        </w:rPr>
        <w:t xml:space="preserve">VP of Business Development for </w:t>
      </w:r>
      <w:r>
        <w:rPr>
          <w:rFonts w:ascii="Tahoma" w:hAnsi="Tahoma" w:cs="Tahoma"/>
          <w:color w:val="000000" w:themeColor="text1"/>
          <w:sz w:val="22"/>
          <w:szCs w:val="22"/>
        </w:rPr>
        <w:t>Inmarsat Maritime.</w:t>
      </w:r>
      <w:r w:rsidR="004F38FB">
        <w:rPr>
          <w:rFonts w:ascii="Tahoma" w:hAnsi="Tahoma" w:cs="Tahoma"/>
          <w:color w:val="000000" w:themeColor="text1"/>
          <w:sz w:val="22"/>
          <w:szCs w:val="22"/>
        </w:rPr>
        <w:t xml:space="preserve"> </w:t>
      </w:r>
      <w:r w:rsidR="00EC68A2">
        <w:rPr>
          <w:rFonts w:ascii="Tahoma" w:hAnsi="Tahoma" w:cs="Tahoma"/>
          <w:color w:val="000000" w:themeColor="text1"/>
          <w:sz w:val="22"/>
          <w:szCs w:val="22"/>
        </w:rPr>
        <w:t>“</w:t>
      </w:r>
      <w:r w:rsidR="002807E0">
        <w:rPr>
          <w:rFonts w:ascii="Tahoma" w:hAnsi="Tahoma" w:cs="Tahoma"/>
          <w:color w:val="000000" w:themeColor="text1"/>
          <w:sz w:val="22"/>
          <w:szCs w:val="22"/>
        </w:rPr>
        <w:t>Even on land there can be lack of consistency in c</w:t>
      </w:r>
      <w:r w:rsidR="00044F58" w:rsidRPr="00FE2B98">
        <w:rPr>
          <w:rFonts w:ascii="Tahoma" w:hAnsi="Tahoma" w:cs="Tahoma"/>
          <w:color w:val="000000" w:themeColor="text1"/>
          <w:sz w:val="22"/>
          <w:szCs w:val="22"/>
        </w:rPr>
        <w:t>ellular coverage</w:t>
      </w:r>
      <w:r w:rsidR="00044F58">
        <w:rPr>
          <w:rFonts w:ascii="Tahoma" w:hAnsi="Tahoma" w:cs="Tahoma"/>
          <w:color w:val="000000" w:themeColor="text1"/>
          <w:sz w:val="22"/>
          <w:szCs w:val="22"/>
        </w:rPr>
        <w:t xml:space="preserve"> </w:t>
      </w:r>
      <w:r w:rsidR="00044F58" w:rsidRPr="00FE2B98">
        <w:rPr>
          <w:rFonts w:ascii="Tahoma" w:hAnsi="Tahoma" w:cs="Tahoma"/>
          <w:color w:val="000000" w:themeColor="text1"/>
          <w:sz w:val="22"/>
          <w:szCs w:val="22"/>
        </w:rPr>
        <w:t>but</w:t>
      </w:r>
      <w:r w:rsidR="002807E0">
        <w:rPr>
          <w:rFonts w:ascii="Tahoma" w:hAnsi="Tahoma" w:cs="Tahoma"/>
          <w:color w:val="000000" w:themeColor="text1"/>
          <w:sz w:val="22"/>
          <w:szCs w:val="22"/>
        </w:rPr>
        <w:t>,</w:t>
      </w:r>
      <w:r w:rsidR="00044F58" w:rsidRPr="00FE2B98">
        <w:rPr>
          <w:rFonts w:ascii="Tahoma" w:hAnsi="Tahoma" w:cs="Tahoma"/>
          <w:color w:val="000000" w:themeColor="text1"/>
          <w:sz w:val="22"/>
          <w:szCs w:val="22"/>
        </w:rPr>
        <w:t xml:space="preserve"> </w:t>
      </w:r>
      <w:r w:rsidR="00044F58">
        <w:rPr>
          <w:rFonts w:ascii="Tahoma" w:hAnsi="Tahoma" w:cs="Tahoma"/>
          <w:color w:val="000000" w:themeColor="text1"/>
          <w:sz w:val="22"/>
          <w:szCs w:val="22"/>
        </w:rPr>
        <w:t xml:space="preserve">for the ocean-going leisure user </w:t>
      </w:r>
      <w:r w:rsidR="002807E0">
        <w:rPr>
          <w:rFonts w:ascii="Tahoma" w:hAnsi="Tahoma" w:cs="Tahoma"/>
          <w:color w:val="000000" w:themeColor="text1"/>
          <w:sz w:val="22"/>
          <w:szCs w:val="22"/>
        </w:rPr>
        <w:t>performance is frustratingly uneven and the s</w:t>
      </w:r>
      <w:r w:rsidR="00044F58" w:rsidRPr="00FE2B98">
        <w:rPr>
          <w:rFonts w:ascii="Tahoma" w:hAnsi="Tahoma" w:cs="Tahoma"/>
          <w:color w:val="000000" w:themeColor="text1"/>
          <w:sz w:val="22"/>
          <w:szCs w:val="22"/>
        </w:rPr>
        <w:t>ignal weaken</w:t>
      </w:r>
      <w:r w:rsidR="00044F58">
        <w:rPr>
          <w:rFonts w:ascii="Tahoma" w:hAnsi="Tahoma" w:cs="Tahoma"/>
          <w:color w:val="000000" w:themeColor="text1"/>
          <w:sz w:val="22"/>
          <w:szCs w:val="22"/>
        </w:rPr>
        <w:t>s as distance from land increases, until complete drop-out</w:t>
      </w:r>
      <w:r w:rsidR="00044F58" w:rsidRPr="00FE2B98">
        <w:rPr>
          <w:rFonts w:ascii="Tahoma" w:hAnsi="Tahoma" w:cs="Tahoma"/>
          <w:color w:val="000000" w:themeColor="text1"/>
          <w:sz w:val="22"/>
          <w:szCs w:val="22"/>
        </w:rPr>
        <w:t xml:space="preserve"> 5-10 k</w:t>
      </w:r>
      <w:r w:rsidR="00044F58">
        <w:rPr>
          <w:rFonts w:ascii="Tahoma" w:hAnsi="Tahoma" w:cs="Tahoma"/>
          <w:color w:val="000000" w:themeColor="text1"/>
          <w:sz w:val="22"/>
          <w:szCs w:val="22"/>
        </w:rPr>
        <w:t>m from shore</w:t>
      </w:r>
      <w:r w:rsidR="00044F58" w:rsidRPr="00FE2B98">
        <w:rPr>
          <w:rFonts w:ascii="Tahoma" w:hAnsi="Tahoma" w:cs="Tahoma"/>
          <w:color w:val="000000" w:themeColor="text1"/>
          <w:sz w:val="22"/>
          <w:szCs w:val="22"/>
        </w:rPr>
        <w:t>.</w:t>
      </w:r>
      <w:r w:rsidR="00044F58">
        <w:rPr>
          <w:rFonts w:ascii="Tahoma" w:hAnsi="Tahoma" w:cs="Tahoma"/>
          <w:color w:val="000000" w:themeColor="text1"/>
          <w:sz w:val="22"/>
          <w:szCs w:val="22"/>
        </w:rPr>
        <w:t xml:space="preserve"> </w:t>
      </w:r>
    </w:p>
    <w:p w:rsidR="002807E0" w:rsidRDefault="002807E0" w:rsidP="003B11A9">
      <w:pPr>
        <w:spacing w:line="360" w:lineRule="auto"/>
        <w:jc w:val="both"/>
        <w:rPr>
          <w:rFonts w:ascii="Tahoma" w:hAnsi="Tahoma" w:cs="Tahoma"/>
          <w:color w:val="000000" w:themeColor="text1"/>
          <w:sz w:val="22"/>
          <w:szCs w:val="22"/>
        </w:rPr>
      </w:pPr>
    </w:p>
    <w:p w:rsidR="00FE2B98" w:rsidRDefault="002807E0" w:rsidP="003B11A9">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w:t>
      </w:r>
      <w:r w:rsidR="004F38FB">
        <w:rPr>
          <w:rFonts w:ascii="Tahoma" w:hAnsi="Tahoma" w:cs="Tahoma"/>
          <w:color w:val="000000" w:themeColor="text1"/>
          <w:sz w:val="22"/>
          <w:szCs w:val="22"/>
        </w:rPr>
        <w:t xml:space="preserve">We are delighted that Network </w:t>
      </w:r>
      <w:r w:rsidR="00616707">
        <w:rPr>
          <w:rFonts w:ascii="Tahoma" w:hAnsi="Tahoma" w:cs="Tahoma"/>
          <w:color w:val="000000" w:themeColor="text1"/>
          <w:sz w:val="22"/>
          <w:szCs w:val="22"/>
        </w:rPr>
        <w:t>I</w:t>
      </w:r>
      <w:r w:rsidR="004F38FB">
        <w:rPr>
          <w:rFonts w:ascii="Tahoma" w:hAnsi="Tahoma" w:cs="Tahoma"/>
          <w:color w:val="000000" w:themeColor="text1"/>
          <w:sz w:val="22"/>
          <w:szCs w:val="22"/>
        </w:rPr>
        <w:t>nnovations has made this</w:t>
      </w:r>
      <w:r w:rsidR="00EC68A2">
        <w:rPr>
          <w:rFonts w:ascii="Tahoma" w:hAnsi="Tahoma" w:cs="Tahoma"/>
          <w:color w:val="000000" w:themeColor="text1"/>
          <w:sz w:val="22"/>
          <w:szCs w:val="22"/>
        </w:rPr>
        <w:t xml:space="preserve"> </w:t>
      </w:r>
      <w:r w:rsidR="009302B4">
        <w:rPr>
          <w:rFonts w:ascii="Tahoma" w:hAnsi="Tahoma" w:cs="Tahoma"/>
          <w:color w:val="000000" w:themeColor="text1"/>
          <w:sz w:val="22"/>
          <w:szCs w:val="22"/>
        </w:rPr>
        <w:t>strategic</w:t>
      </w:r>
      <w:r w:rsidR="00EC68A2">
        <w:rPr>
          <w:rFonts w:ascii="Tahoma" w:hAnsi="Tahoma" w:cs="Tahoma"/>
          <w:color w:val="000000" w:themeColor="text1"/>
          <w:sz w:val="22"/>
          <w:szCs w:val="22"/>
        </w:rPr>
        <w:t xml:space="preserve"> </w:t>
      </w:r>
      <w:r w:rsidR="00793FE9">
        <w:rPr>
          <w:rFonts w:ascii="Tahoma" w:hAnsi="Tahoma" w:cs="Tahoma"/>
          <w:color w:val="000000" w:themeColor="text1"/>
          <w:sz w:val="22"/>
          <w:szCs w:val="22"/>
        </w:rPr>
        <w:t>commitment to</w:t>
      </w:r>
      <w:r w:rsidR="00B5693F">
        <w:rPr>
          <w:rFonts w:ascii="Tahoma" w:hAnsi="Tahoma" w:cs="Tahoma"/>
          <w:color w:val="000000" w:themeColor="text1"/>
          <w:sz w:val="22"/>
          <w:szCs w:val="22"/>
        </w:rPr>
        <w:t xml:space="preserve"> </w:t>
      </w:r>
      <w:r w:rsidR="00793FE9">
        <w:rPr>
          <w:rFonts w:ascii="Tahoma" w:hAnsi="Tahoma" w:cs="Tahoma"/>
          <w:color w:val="000000" w:themeColor="text1"/>
          <w:sz w:val="22"/>
          <w:szCs w:val="22"/>
        </w:rPr>
        <w:t xml:space="preserve">deliver Fleet One’s superior </w:t>
      </w:r>
      <w:r w:rsidR="001264D0" w:rsidRPr="00E97225">
        <w:rPr>
          <w:rFonts w:ascii="Tahoma" w:hAnsi="Tahoma" w:cs="Tahoma"/>
          <w:color w:val="000000" w:themeColor="text1"/>
          <w:sz w:val="22"/>
          <w:szCs w:val="22"/>
        </w:rPr>
        <w:t>voice, messaging</w:t>
      </w:r>
      <w:r w:rsidR="00616707">
        <w:rPr>
          <w:rFonts w:ascii="Tahoma" w:hAnsi="Tahoma" w:cs="Tahoma"/>
          <w:color w:val="000000" w:themeColor="text1"/>
          <w:sz w:val="22"/>
          <w:szCs w:val="22"/>
        </w:rPr>
        <w:t xml:space="preserve"> and</w:t>
      </w:r>
      <w:r w:rsidR="001264D0">
        <w:rPr>
          <w:rFonts w:ascii="Tahoma" w:hAnsi="Tahoma" w:cs="Tahoma"/>
          <w:color w:val="000000" w:themeColor="text1"/>
          <w:sz w:val="22"/>
          <w:szCs w:val="22"/>
        </w:rPr>
        <w:t xml:space="preserve"> </w:t>
      </w:r>
      <w:r w:rsidR="00616707">
        <w:rPr>
          <w:rFonts w:ascii="Tahoma" w:hAnsi="Tahoma" w:cs="Tahoma"/>
          <w:color w:val="000000" w:themeColor="text1"/>
          <w:sz w:val="22"/>
          <w:szCs w:val="22"/>
        </w:rPr>
        <w:t>safety services to leisure customers,</w:t>
      </w:r>
      <w:r w:rsidR="00616707" w:rsidRPr="00E97225">
        <w:rPr>
          <w:rFonts w:ascii="Tahoma" w:hAnsi="Tahoma" w:cs="Tahoma"/>
          <w:color w:val="000000" w:themeColor="text1"/>
          <w:sz w:val="22"/>
          <w:szCs w:val="22"/>
        </w:rPr>
        <w:t xml:space="preserve"> </w:t>
      </w:r>
      <w:r w:rsidR="00616707">
        <w:rPr>
          <w:rFonts w:ascii="Tahoma" w:hAnsi="Tahoma" w:cs="Tahoma"/>
          <w:color w:val="000000" w:themeColor="text1"/>
          <w:sz w:val="22"/>
          <w:szCs w:val="22"/>
        </w:rPr>
        <w:t xml:space="preserve">as well as the </w:t>
      </w:r>
      <w:r w:rsidR="001264D0" w:rsidRPr="00E97225">
        <w:rPr>
          <w:rFonts w:ascii="Tahoma" w:hAnsi="Tahoma" w:cs="Tahoma"/>
          <w:color w:val="000000" w:themeColor="text1"/>
          <w:sz w:val="22"/>
          <w:szCs w:val="22"/>
        </w:rPr>
        <w:t>Wi-Fi connectivity</w:t>
      </w:r>
      <w:r w:rsidR="00616707">
        <w:rPr>
          <w:rFonts w:ascii="Tahoma" w:hAnsi="Tahoma" w:cs="Tahoma"/>
          <w:color w:val="000000" w:themeColor="text1"/>
          <w:sz w:val="22"/>
          <w:szCs w:val="22"/>
        </w:rPr>
        <w:t xml:space="preserve"> for the tablets, smartphones and mobile apps they now see </w:t>
      </w:r>
      <w:r w:rsidR="00616707" w:rsidRPr="00651140">
        <w:rPr>
          <w:rFonts w:ascii="Tahoma" w:hAnsi="Tahoma" w:cs="Tahoma"/>
          <w:color w:val="000000" w:themeColor="text1"/>
          <w:sz w:val="22"/>
          <w:szCs w:val="22"/>
        </w:rPr>
        <w:t>a</w:t>
      </w:r>
      <w:r w:rsidR="00616707">
        <w:rPr>
          <w:rFonts w:ascii="Tahoma" w:hAnsi="Tahoma" w:cs="Tahoma"/>
          <w:color w:val="000000" w:themeColor="text1"/>
          <w:sz w:val="22"/>
          <w:szCs w:val="22"/>
        </w:rPr>
        <w:t>s</w:t>
      </w:r>
      <w:r w:rsidR="00616707" w:rsidRPr="00651140">
        <w:rPr>
          <w:rFonts w:ascii="Tahoma" w:hAnsi="Tahoma" w:cs="Tahoma"/>
          <w:color w:val="000000" w:themeColor="text1"/>
          <w:sz w:val="22"/>
          <w:szCs w:val="22"/>
        </w:rPr>
        <w:t xml:space="preserve"> </w:t>
      </w:r>
      <w:r w:rsidR="00616707">
        <w:rPr>
          <w:rFonts w:ascii="Tahoma" w:hAnsi="Tahoma" w:cs="Tahoma"/>
          <w:color w:val="000000" w:themeColor="text1"/>
          <w:sz w:val="22"/>
          <w:szCs w:val="22"/>
        </w:rPr>
        <w:t>toolkit essentials</w:t>
      </w:r>
      <w:r w:rsidR="00B5693F">
        <w:rPr>
          <w:rFonts w:ascii="Tahoma" w:hAnsi="Tahoma" w:cs="Tahoma"/>
          <w:color w:val="000000" w:themeColor="text1"/>
          <w:sz w:val="22"/>
          <w:szCs w:val="22"/>
        </w:rPr>
        <w:t>.</w:t>
      </w:r>
      <w:r w:rsidR="00EC68A2">
        <w:rPr>
          <w:rFonts w:ascii="Tahoma" w:hAnsi="Tahoma" w:cs="Tahoma"/>
          <w:color w:val="000000" w:themeColor="text1"/>
          <w:sz w:val="22"/>
          <w:szCs w:val="22"/>
        </w:rPr>
        <w:t xml:space="preserve">” </w:t>
      </w:r>
    </w:p>
    <w:p w:rsidR="00EC7DED" w:rsidRDefault="00EC7DED" w:rsidP="003B11A9">
      <w:pPr>
        <w:spacing w:line="360" w:lineRule="auto"/>
        <w:jc w:val="both"/>
        <w:rPr>
          <w:rFonts w:ascii="Tahoma" w:hAnsi="Tahoma" w:cs="Tahoma"/>
          <w:color w:val="000000" w:themeColor="text1"/>
          <w:sz w:val="22"/>
          <w:szCs w:val="22"/>
        </w:rPr>
      </w:pPr>
    </w:p>
    <w:p w:rsidR="00405D47" w:rsidRDefault="00CC79CC" w:rsidP="003B11A9">
      <w:pPr>
        <w:spacing w:line="360" w:lineRule="auto"/>
        <w:jc w:val="both"/>
        <w:rPr>
          <w:rFonts w:ascii="Tahoma" w:hAnsi="Tahoma" w:cs="Tahoma"/>
          <w:color w:val="000000" w:themeColor="text1"/>
          <w:sz w:val="22"/>
          <w:szCs w:val="22"/>
        </w:rPr>
      </w:pPr>
      <w:r w:rsidRPr="00C93D05">
        <w:rPr>
          <w:rFonts w:ascii="Tahoma" w:hAnsi="Tahoma" w:cs="Tahoma"/>
          <w:color w:val="000000" w:themeColor="text1"/>
          <w:sz w:val="22"/>
          <w:szCs w:val="22"/>
        </w:rPr>
        <w:t xml:space="preserve">Using resilient L-band, </w:t>
      </w:r>
      <w:r w:rsidRPr="00E97225">
        <w:rPr>
          <w:rFonts w:ascii="Tahoma" w:hAnsi="Tahoma" w:cs="Tahoma"/>
          <w:color w:val="000000" w:themeColor="text1"/>
          <w:sz w:val="22"/>
          <w:szCs w:val="22"/>
        </w:rPr>
        <w:t>Fleet One</w:t>
      </w:r>
      <w:r w:rsidRPr="00C93D05">
        <w:rPr>
          <w:rFonts w:ascii="Tahoma" w:hAnsi="Tahoma" w:cs="Tahoma"/>
          <w:color w:val="000000" w:themeColor="text1"/>
          <w:sz w:val="22"/>
          <w:szCs w:val="22"/>
        </w:rPr>
        <w:t xml:space="preserve"> provide</w:t>
      </w:r>
      <w:r w:rsidRPr="00E97225">
        <w:rPr>
          <w:rFonts w:ascii="Tahoma" w:hAnsi="Tahoma" w:cs="Tahoma"/>
          <w:color w:val="000000" w:themeColor="text1"/>
          <w:sz w:val="22"/>
          <w:szCs w:val="22"/>
        </w:rPr>
        <w:t>s</w:t>
      </w:r>
      <w:r w:rsidRPr="00C93D05">
        <w:rPr>
          <w:rFonts w:ascii="Tahoma" w:hAnsi="Tahoma" w:cs="Tahoma"/>
          <w:color w:val="000000" w:themeColor="text1"/>
          <w:sz w:val="22"/>
          <w:szCs w:val="22"/>
        </w:rPr>
        <w:t xml:space="preserve"> reliable connectivity to low</w:t>
      </w:r>
      <w:r w:rsidRPr="00E97225">
        <w:rPr>
          <w:rFonts w:ascii="Tahoma" w:hAnsi="Tahoma" w:cs="Tahoma"/>
          <w:color w:val="000000" w:themeColor="text1"/>
          <w:sz w:val="22"/>
          <w:szCs w:val="22"/>
        </w:rPr>
        <w:t>er</w:t>
      </w:r>
      <w:r w:rsidRPr="00C93D05">
        <w:rPr>
          <w:rFonts w:ascii="Tahoma" w:hAnsi="Tahoma" w:cs="Tahoma"/>
          <w:color w:val="000000" w:themeColor="text1"/>
          <w:sz w:val="22"/>
          <w:szCs w:val="22"/>
        </w:rPr>
        <w:t xml:space="preserve"> data usage customers outside VHF or GSM coverage areas</w:t>
      </w:r>
      <w:r w:rsidRPr="00E97225">
        <w:rPr>
          <w:rFonts w:ascii="Tahoma" w:hAnsi="Tahoma" w:cs="Tahoma"/>
          <w:color w:val="000000" w:themeColor="text1"/>
          <w:sz w:val="22"/>
          <w:szCs w:val="22"/>
        </w:rPr>
        <w:t xml:space="preserve">, offering </w:t>
      </w:r>
      <w:r w:rsidRPr="00C93D05">
        <w:rPr>
          <w:rFonts w:ascii="Tahoma" w:hAnsi="Tahoma" w:cs="Tahoma"/>
          <w:color w:val="000000" w:themeColor="text1"/>
          <w:sz w:val="22"/>
          <w:szCs w:val="22"/>
        </w:rPr>
        <w:t>simultaneous voice and IP data at up to 100 kbps to vessels,</w:t>
      </w:r>
      <w:r w:rsidRPr="00E97225">
        <w:rPr>
          <w:rFonts w:ascii="Tahoma" w:hAnsi="Tahoma" w:cs="Tahoma"/>
          <w:color w:val="000000" w:themeColor="text1"/>
          <w:sz w:val="22"/>
          <w:szCs w:val="22"/>
        </w:rPr>
        <w:t xml:space="preserve"> proven to achieve 99.9% availability globally. </w:t>
      </w:r>
      <w:r w:rsidR="00616707">
        <w:rPr>
          <w:rFonts w:ascii="Tahoma" w:hAnsi="Tahoma" w:cs="Tahoma"/>
          <w:color w:val="000000" w:themeColor="text1"/>
          <w:sz w:val="22"/>
          <w:szCs w:val="22"/>
        </w:rPr>
        <w:t>Its</w:t>
      </w:r>
      <w:r w:rsidR="00EC7DED">
        <w:rPr>
          <w:rFonts w:ascii="Tahoma" w:hAnsi="Tahoma" w:cs="Tahoma"/>
          <w:color w:val="000000" w:themeColor="text1"/>
          <w:sz w:val="22"/>
          <w:szCs w:val="22"/>
        </w:rPr>
        <w:t xml:space="preserve"> uninterrupted </w:t>
      </w:r>
      <w:r w:rsidR="00EC7DED" w:rsidRPr="00E97225">
        <w:rPr>
          <w:rFonts w:ascii="Tahoma" w:hAnsi="Tahoma" w:cs="Tahoma"/>
          <w:color w:val="000000" w:themeColor="text1"/>
          <w:sz w:val="22"/>
          <w:szCs w:val="22"/>
        </w:rPr>
        <w:t xml:space="preserve">connectivity </w:t>
      </w:r>
      <w:r w:rsidR="00616707">
        <w:rPr>
          <w:rFonts w:ascii="Tahoma" w:hAnsi="Tahoma" w:cs="Tahoma"/>
          <w:color w:val="000000" w:themeColor="text1"/>
          <w:sz w:val="22"/>
          <w:szCs w:val="22"/>
        </w:rPr>
        <w:t xml:space="preserve">means </w:t>
      </w:r>
      <w:r w:rsidR="00EC7DED" w:rsidRPr="00E97225">
        <w:rPr>
          <w:rFonts w:ascii="Tahoma" w:hAnsi="Tahoma" w:cs="Tahoma"/>
          <w:color w:val="000000" w:themeColor="text1"/>
          <w:sz w:val="22"/>
          <w:szCs w:val="22"/>
        </w:rPr>
        <w:t xml:space="preserve">users can </w:t>
      </w:r>
      <w:r w:rsidR="00EC7DED">
        <w:rPr>
          <w:rFonts w:ascii="Tahoma" w:hAnsi="Tahoma" w:cs="Tahoma"/>
          <w:color w:val="000000" w:themeColor="text1"/>
          <w:sz w:val="22"/>
          <w:szCs w:val="22"/>
        </w:rPr>
        <w:t xml:space="preserve">always </w:t>
      </w:r>
      <w:r w:rsidR="00EC7DED" w:rsidRPr="00E97225">
        <w:rPr>
          <w:rFonts w:ascii="Tahoma" w:hAnsi="Tahoma" w:cs="Tahoma"/>
          <w:color w:val="000000" w:themeColor="text1"/>
          <w:sz w:val="22"/>
          <w:szCs w:val="22"/>
        </w:rPr>
        <w:t>check in on the news or with loved ones or engage with social and other media.</w:t>
      </w:r>
      <w:r w:rsidR="00EC7DED">
        <w:rPr>
          <w:rFonts w:ascii="Tahoma" w:hAnsi="Tahoma" w:cs="Tahoma"/>
          <w:color w:val="000000" w:themeColor="text1"/>
          <w:sz w:val="22"/>
          <w:szCs w:val="22"/>
        </w:rPr>
        <w:t xml:space="preserve"> </w:t>
      </w:r>
    </w:p>
    <w:p w:rsidR="00405D47" w:rsidRDefault="00405D47" w:rsidP="003B11A9">
      <w:pPr>
        <w:spacing w:line="360" w:lineRule="auto"/>
        <w:jc w:val="both"/>
        <w:rPr>
          <w:rFonts w:ascii="Tahoma" w:hAnsi="Tahoma" w:cs="Tahoma"/>
          <w:color w:val="000000" w:themeColor="text1"/>
          <w:sz w:val="22"/>
          <w:szCs w:val="22"/>
        </w:rPr>
      </w:pPr>
    </w:p>
    <w:p w:rsidR="009C4BAC" w:rsidRDefault="00405D47" w:rsidP="003B11A9">
      <w:pPr>
        <w:spacing w:line="360" w:lineRule="auto"/>
        <w:jc w:val="both"/>
        <w:rPr>
          <w:rFonts w:ascii="Tahoma" w:hAnsi="Tahoma" w:cs="Tahoma"/>
          <w:color w:val="000000" w:themeColor="text1"/>
          <w:sz w:val="22"/>
          <w:szCs w:val="22"/>
        </w:rPr>
      </w:pPr>
      <w:r w:rsidRPr="00E97225">
        <w:rPr>
          <w:rFonts w:ascii="Tahoma" w:hAnsi="Tahoma" w:cs="Tahoma"/>
          <w:color w:val="000000" w:themeColor="text1"/>
          <w:sz w:val="22"/>
          <w:szCs w:val="22"/>
        </w:rPr>
        <w:lastRenderedPageBreak/>
        <w:t>Fleet One</w:t>
      </w:r>
      <w:r w:rsidRPr="00C93D05">
        <w:rPr>
          <w:rFonts w:ascii="Tahoma" w:hAnsi="Tahoma" w:cs="Tahoma"/>
          <w:color w:val="000000" w:themeColor="text1"/>
          <w:sz w:val="22"/>
          <w:szCs w:val="22"/>
        </w:rPr>
        <w:t xml:space="preserve"> </w:t>
      </w:r>
      <w:r w:rsidR="00EC7DED">
        <w:rPr>
          <w:rFonts w:ascii="Tahoma" w:hAnsi="Tahoma" w:cs="Tahoma"/>
          <w:color w:val="000000" w:themeColor="text1"/>
          <w:sz w:val="22"/>
          <w:szCs w:val="22"/>
        </w:rPr>
        <w:t>delivers connectivity as</w:t>
      </w:r>
      <w:r w:rsidR="00EC7DED" w:rsidRPr="00BB7CDC">
        <w:rPr>
          <w:rFonts w:ascii="Tahoma" w:hAnsi="Tahoma" w:cs="Tahoma"/>
          <w:color w:val="000000" w:themeColor="text1"/>
          <w:sz w:val="22"/>
          <w:szCs w:val="22"/>
        </w:rPr>
        <w:t xml:space="preserve"> </w:t>
      </w:r>
      <w:r w:rsidR="00EC7DED" w:rsidRPr="00E97225">
        <w:rPr>
          <w:rFonts w:ascii="Tahoma" w:hAnsi="Tahoma" w:cs="Tahoma"/>
          <w:color w:val="000000" w:themeColor="text1"/>
          <w:sz w:val="22"/>
          <w:szCs w:val="22"/>
        </w:rPr>
        <w:t>reliable</w:t>
      </w:r>
      <w:r w:rsidR="00EC7DED" w:rsidRPr="00BB7CDC">
        <w:rPr>
          <w:rFonts w:ascii="Tahoma" w:hAnsi="Tahoma" w:cs="Tahoma"/>
          <w:color w:val="000000" w:themeColor="text1"/>
          <w:sz w:val="22"/>
          <w:szCs w:val="22"/>
        </w:rPr>
        <w:t xml:space="preserve"> </w:t>
      </w:r>
      <w:r w:rsidR="00EC7DED">
        <w:rPr>
          <w:rFonts w:ascii="Tahoma" w:hAnsi="Tahoma" w:cs="Tahoma"/>
          <w:color w:val="000000" w:themeColor="text1"/>
          <w:sz w:val="22"/>
          <w:szCs w:val="22"/>
        </w:rPr>
        <w:t>anywhere at sea</w:t>
      </w:r>
      <w:r w:rsidR="00EC7DED" w:rsidRPr="00BB7CDC">
        <w:rPr>
          <w:rFonts w:ascii="Tahoma" w:hAnsi="Tahoma" w:cs="Tahoma"/>
          <w:color w:val="000000" w:themeColor="text1"/>
          <w:sz w:val="22"/>
          <w:szCs w:val="22"/>
        </w:rPr>
        <w:t xml:space="preserve"> as</w:t>
      </w:r>
      <w:r w:rsidR="00EC7DED" w:rsidRPr="00E97225">
        <w:rPr>
          <w:rFonts w:ascii="Tahoma" w:hAnsi="Tahoma" w:cs="Tahoma"/>
          <w:color w:val="000000" w:themeColor="text1"/>
          <w:sz w:val="22"/>
          <w:szCs w:val="22"/>
        </w:rPr>
        <w:t xml:space="preserve"> it is</w:t>
      </w:r>
      <w:r w:rsidR="00EC7DED" w:rsidRPr="00BB7CDC">
        <w:rPr>
          <w:rFonts w:ascii="Tahoma" w:hAnsi="Tahoma" w:cs="Tahoma"/>
          <w:color w:val="000000" w:themeColor="text1"/>
          <w:sz w:val="22"/>
          <w:szCs w:val="22"/>
        </w:rPr>
        <w:t xml:space="preserve"> on land</w:t>
      </w:r>
      <w:r w:rsidR="00EC7DED">
        <w:rPr>
          <w:rFonts w:ascii="Tahoma" w:hAnsi="Tahoma" w:cs="Tahoma"/>
          <w:color w:val="000000" w:themeColor="text1"/>
          <w:sz w:val="22"/>
          <w:szCs w:val="22"/>
        </w:rPr>
        <w:t xml:space="preserve">, </w:t>
      </w:r>
      <w:r w:rsidR="00EC7DED" w:rsidRPr="00E97225">
        <w:rPr>
          <w:rFonts w:ascii="Tahoma" w:hAnsi="Tahoma" w:cs="Tahoma"/>
          <w:color w:val="000000" w:themeColor="text1"/>
          <w:sz w:val="22"/>
          <w:szCs w:val="22"/>
        </w:rPr>
        <w:t>taking advantage of</w:t>
      </w:r>
      <w:r w:rsidR="00EC7DED" w:rsidRPr="00BB7CDC">
        <w:rPr>
          <w:rFonts w:ascii="Tahoma" w:hAnsi="Tahoma" w:cs="Tahoma"/>
          <w:color w:val="000000" w:themeColor="text1"/>
          <w:sz w:val="22"/>
          <w:szCs w:val="22"/>
        </w:rPr>
        <w:t xml:space="preserve"> </w:t>
      </w:r>
      <w:r w:rsidR="00EC7DED">
        <w:rPr>
          <w:rFonts w:ascii="Tahoma" w:hAnsi="Tahoma" w:cs="Tahoma"/>
          <w:color w:val="000000" w:themeColor="text1"/>
          <w:sz w:val="22"/>
          <w:szCs w:val="22"/>
        </w:rPr>
        <w:t>Inmarsat’s</w:t>
      </w:r>
      <w:r w:rsidR="00EC7DED" w:rsidRPr="00BB7CDC">
        <w:rPr>
          <w:rFonts w:ascii="Tahoma" w:hAnsi="Tahoma" w:cs="Tahoma"/>
          <w:color w:val="000000" w:themeColor="text1"/>
          <w:sz w:val="22"/>
          <w:szCs w:val="22"/>
        </w:rPr>
        <w:t xml:space="preserve"> advanced global broadband satellite network </w:t>
      </w:r>
      <w:r w:rsidR="00EC7DED">
        <w:rPr>
          <w:rFonts w:ascii="Tahoma" w:hAnsi="Tahoma" w:cs="Tahoma"/>
          <w:color w:val="000000" w:themeColor="text1"/>
          <w:sz w:val="22"/>
          <w:szCs w:val="22"/>
        </w:rPr>
        <w:t>proven</w:t>
      </w:r>
      <w:r w:rsidR="00EC7DED" w:rsidRPr="00E97225">
        <w:rPr>
          <w:rFonts w:ascii="Tahoma" w:hAnsi="Tahoma" w:cs="Tahoma"/>
          <w:color w:val="000000" w:themeColor="text1"/>
          <w:sz w:val="22"/>
          <w:szCs w:val="22"/>
        </w:rPr>
        <w:t xml:space="preserve"> by</w:t>
      </w:r>
      <w:r w:rsidR="00EC7DED" w:rsidRPr="00BB7CDC">
        <w:rPr>
          <w:rFonts w:ascii="Tahoma" w:hAnsi="Tahoma" w:cs="Tahoma"/>
          <w:color w:val="000000" w:themeColor="text1"/>
          <w:sz w:val="22"/>
          <w:szCs w:val="22"/>
        </w:rPr>
        <w:t xml:space="preserve"> </w:t>
      </w:r>
      <w:r w:rsidR="00EC7DED">
        <w:rPr>
          <w:rFonts w:ascii="Tahoma" w:hAnsi="Tahoma" w:cs="Tahoma"/>
          <w:color w:val="000000" w:themeColor="text1"/>
          <w:sz w:val="22"/>
          <w:szCs w:val="22"/>
        </w:rPr>
        <w:t>commercial shipping</w:t>
      </w:r>
      <w:r w:rsidR="00616707">
        <w:rPr>
          <w:rFonts w:ascii="Tahoma" w:hAnsi="Tahoma" w:cs="Tahoma"/>
          <w:color w:val="000000" w:themeColor="text1"/>
          <w:sz w:val="22"/>
          <w:szCs w:val="22"/>
        </w:rPr>
        <w:t>,</w:t>
      </w:r>
      <w:r w:rsidR="00EC7DED">
        <w:rPr>
          <w:rFonts w:ascii="Tahoma" w:hAnsi="Tahoma" w:cs="Tahoma"/>
          <w:color w:val="000000" w:themeColor="text1"/>
          <w:sz w:val="22"/>
          <w:szCs w:val="22"/>
        </w:rPr>
        <w:t xml:space="preserve"> using</w:t>
      </w:r>
      <w:r w:rsidR="00EC7DED" w:rsidRPr="00BB7CDC">
        <w:rPr>
          <w:rFonts w:ascii="Tahoma" w:hAnsi="Tahoma" w:cs="Tahoma"/>
          <w:color w:val="000000" w:themeColor="text1"/>
          <w:sz w:val="22"/>
          <w:szCs w:val="22"/>
        </w:rPr>
        <w:t xml:space="preserve"> </w:t>
      </w:r>
      <w:r w:rsidR="00EC7DED">
        <w:rPr>
          <w:rFonts w:ascii="Tahoma" w:hAnsi="Tahoma" w:cs="Tahoma"/>
          <w:color w:val="000000" w:themeColor="text1"/>
          <w:sz w:val="22"/>
          <w:szCs w:val="22"/>
        </w:rPr>
        <w:t xml:space="preserve">easy to install, </w:t>
      </w:r>
      <w:r w:rsidR="00EC7DED" w:rsidRPr="00E97225">
        <w:rPr>
          <w:rFonts w:ascii="Tahoma" w:hAnsi="Tahoma" w:cs="Tahoma"/>
          <w:color w:val="000000" w:themeColor="text1"/>
          <w:sz w:val="22"/>
          <w:szCs w:val="22"/>
        </w:rPr>
        <w:t>compact</w:t>
      </w:r>
      <w:r w:rsidR="00EC7DED" w:rsidRPr="00BB7CDC">
        <w:rPr>
          <w:rFonts w:ascii="Tahoma" w:hAnsi="Tahoma" w:cs="Tahoma"/>
          <w:color w:val="000000" w:themeColor="text1"/>
          <w:sz w:val="22"/>
          <w:szCs w:val="22"/>
        </w:rPr>
        <w:t xml:space="preserve"> terminal</w:t>
      </w:r>
      <w:r w:rsidR="00EC7DED" w:rsidRPr="00E97225">
        <w:rPr>
          <w:rFonts w:ascii="Tahoma" w:hAnsi="Tahoma" w:cs="Tahoma"/>
          <w:color w:val="000000" w:themeColor="text1"/>
          <w:sz w:val="22"/>
          <w:szCs w:val="22"/>
        </w:rPr>
        <w:t>s</w:t>
      </w:r>
      <w:r w:rsidR="00EC7DED" w:rsidRPr="00BB7CDC">
        <w:rPr>
          <w:rFonts w:ascii="Tahoma" w:hAnsi="Tahoma" w:cs="Tahoma"/>
          <w:color w:val="000000" w:themeColor="text1"/>
          <w:sz w:val="22"/>
          <w:szCs w:val="22"/>
        </w:rPr>
        <w:t xml:space="preserve"> </w:t>
      </w:r>
      <w:r w:rsidR="00EC7DED" w:rsidRPr="00E97225">
        <w:rPr>
          <w:rFonts w:ascii="Tahoma" w:hAnsi="Tahoma" w:cs="Tahoma"/>
          <w:color w:val="000000" w:themeColor="text1"/>
          <w:sz w:val="22"/>
          <w:szCs w:val="22"/>
        </w:rPr>
        <w:t>weigh</w:t>
      </w:r>
      <w:r w:rsidR="00616707">
        <w:rPr>
          <w:rFonts w:ascii="Tahoma" w:hAnsi="Tahoma" w:cs="Tahoma"/>
          <w:color w:val="000000" w:themeColor="text1"/>
          <w:sz w:val="22"/>
          <w:szCs w:val="22"/>
        </w:rPr>
        <w:t>ing</w:t>
      </w:r>
      <w:r w:rsidR="00EC7DED" w:rsidRPr="00E97225">
        <w:rPr>
          <w:rFonts w:ascii="Tahoma" w:hAnsi="Tahoma" w:cs="Tahoma"/>
          <w:color w:val="000000" w:themeColor="text1"/>
          <w:sz w:val="22"/>
          <w:szCs w:val="22"/>
        </w:rPr>
        <w:t xml:space="preserve"> just 5½lbs</w:t>
      </w:r>
      <w:r w:rsidR="00EC7DED">
        <w:rPr>
          <w:rFonts w:ascii="Tahoma" w:hAnsi="Tahoma" w:cs="Tahoma"/>
          <w:color w:val="000000" w:themeColor="text1"/>
          <w:sz w:val="22"/>
          <w:szCs w:val="22"/>
        </w:rPr>
        <w:t xml:space="preserve"> </w:t>
      </w:r>
      <w:r w:rsidR="00044F58">
        <w:rPr>
          <w:rFonts w:ascii="Tahoma" w:hAnsi="Tahoma" w:cs="Tahoma"/>
          <w:color w:val="000000" w:themeColor="text1"/>
          <w:sz w:val="22"/>
          <w:szCs w:val="22"/>
        </w:rPr>
        <w:t>which have been developed</w:t>
      </w:r>
      <w:r w:rsidR="00EC7DED" w:rsidRPr="00BB7CDC">
        <w:rPr>
          <w:rFonts w:ascii="Tahoma" w:hAnsi="Tahoma" w:cs="Tahoma"/>
          <w:color w:val="000000" w:themeColor="text1"/>
          <w:sz w:val="22"/>
          <w:szCs w:val="22"/>
        </w:rPr>
        <w:t xml:space="preserve"> for leisure and fishing vessels.</w:t>
      </w:r>
      <w:r w:rsidR="00EC7DED">
        <w:rPr>
          <w:rFonts w:ascii="Tahoma" w:hAnsi="Tahoma" w:cs="Tahoma"/>
          <w:color w:val="000000" w:themeColor="text1"/>
          <w:sz w:val="22"/>
          <w:szCs w:val="22"/>
        </w:rPr>
        <w:t xml:space="preserve">  </w:t>
      </w:r>
    </w:p>
    <w:p w:rsidR="007323F6" w:rsidRDefault="007323F6" w:rsidP="003B11A9">
      <w:pPr>
        <w:spacing w:line="360" w:lineRule="auto"/>
        <w:jc w:val="both"/>
        <w:rPr>
          <w:rFonts w:ascii="Tahoma" w:hAnsi="Tahoma" w:cs="Tahoma"/>
          <w:color w:val="000000" w:themeColor="text1"/>
          <w:sz w:val="22"/>
          <w:szCs w:val="22"/>
        </w:rPr>
      </w:pPr>
    </w:p>
    <w:p w:rsidR="00405D47" w:rsidRDefault="00B5693F" w:rsidP="003B11A9">
      <w:pPr>
        <w:spacing w:line="360" w:lineRule="auto"/>
        <w:jc w:val="both"/>
        <w:rPr>
          <w:rFonts w:ascii="Tahoma" w:hAnsi="Tahoma" w:cs="Tahoma"/>
          <w:color w:val="000000" w:themeColor="text1"/>
          <w:sz w:val="22"/>
          <w:szCs w:val="22"/>
        </w:rPr>
      </w:pPr>
      <w:r w:rsidRPr="00044F58">
        <w:rPr>
          <w:rFonts w:ascii="Tahoma" w:hAnsi="Tahoma" w:cs="Tahoma"/>
          <w:color w:val="000000" w:themeColor="text1"/>
          <w:sz w:val="22"/>
          <w:szCs w:val="22"/>
        </w:rPr>
        <w:t xml:space="preserve">Network Innovations will manage its commitment to Fleet One users along the East and West </w:t>
      </w:r>
      <w:r w:rsidR="007816C2">
        <w:rPr>
          <w:rFonts w:ascii="Tahoma" w:hAnsi="Tahoma" w:cs="Tahoma"/>
          <w:color w:val="000000" w:themeColor="text1"/>
          <w:sz w:val="22"/>
          <w:szCs w:val="22"/>
        </w:rPr>
        <w:t xml:space="preserve">North American </w:t>
      </w:r>
      <w:r w:rsidRPr="00044F58">
        <w:rPr>
          <w:rFonts w:ascii="Tahoma" w:hAnsi="Tahoma" w:cs="Tahoma"/>
          <w:color w:val="000000" w:themeColor="text1"/>
          <w:sz w:val="22"/>
          <w:szCs w:val="22"/>
        </w:rPr>
        <w:t xml:space="preserve">coasts </w:t>
      </w:r>
      <w:r w:rsidR="007816C2">
        <w:rPr>
          <w:rFonts w:ascii="Tahoma" w:hAnsi="Tahoma" w:cs="Tahoma"/>
          <w:color w:val="000000" w:themeColor="text1"/>
          <w:sz w:val="22"/>
          <w:szCs w:val="22"/>
        </w:rPr>
        <w:t xml:space="preserve">with localized teams based in South Florida and the Pacific Northwest.  </w:t>
      </w:r>
    </w:p>
    <w:p w:rsidR="00405D47" w:rsidRDefault="00405D47" w:rsidP="003B11A9">
      <w:pPr>
        <w:spacing w:line="360" w:lineRule="auto"/>
        <w:jc w:val="both"/>
        <w:rPr>
          <w:rFonts w:ascii="Tahoma" w:hAnsi="Tahoma" w:cs="Tahoma"/>
          <w:color w:val="000000" w:themeColor="text1"/>
          <w:sz w:val="22"/>
          <w:szCs w:val="22"/>
        </w:rPr>
      </w:pPr>
    </w:p>
    <w:p w:rsidR="00405D47" w:rsidRDefault="007816C2" w:rsidP="003B11A9">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“The maritime markets along the US and Canadian </w:t>
      </w:r>
      <w:r w:rsidR="00C72B4D">
        <w:rPr>
          <w:rFonts w:ascii="Tahoma" w:hAnsi="Tahoma" w:cs="Tahoma"/>
          <w:color w:val="000000" w:themeColor="text1"/>
          <w:sz w:val="22"/>
          <w:szCs w:val="22"/>
        </w:rPr>
        <w:t>coasts</w:t>
      </w:r>
      <w:r>
        <w:rPr>
          <w:rFonts w:ascii="Tahoma" w:hAnsi="Tahoma" w:cs="Tahoma"/>
          <w:color w:val="000000" w:themeColor="text1"/>
          <w:sz w:val="22"/>
          <w:szCs w:val="22"/>
        </w:rPr>
        <w:t xml:space="preserve"> </w:t>
      </w:r>
      <w:r w:rsidR="00C72B4D">
        <w:rPr>
          <w:rFonts w:ascii="Tahoma" w:hAnsi="Tahoma" w:cs="Tahoma"/>
          <w:color w:val="000000" w:themeColor="text1"/>
          <w:sz w:val="22"/>
          <w:szCs w:val="22"/>
        </w:rPr>
        <w:t xml:space="preserve">have </w:t>
      </w:r>
      <w:r>
        <w:rPr>
          <w:rFonts w:ascii="Tahoma" w:hAnsi="Tahoma" w:cs="Tahoma"/>
          <w:color w:val="000000" w:themeColor="text1"/>
          <w:sz w:val="22"/>
          <w:szCs w:val="22"/>
        </w:rPr>
        <w:t xml:space="preserve">diverse connectivity needs </w:t>
      </w:r>
      <w:r w:rsidR="00C72B4D">
        <w:rPr>
          <w:rFonts w:ascii="Tahoma" w:hAnsi="Tahoma" w:cs="Tahoma"/>
          <w:color w:val="000000" w:themeColor="text1"/>
          <w:sz w:val="22"/>
          <w:szCs w:val="22"/>
        </w:rPr>
        <w:t>efficient</w:t>
      </w:r>
      <w:r>
        <w:rPr>
          <w:rFonts w:ascii="Tahoma" w:hAnsi="Tahoma" w:cs="Tahoma"/>
          <w:color w:val="000000" w:themeColor="text1"/>
          <w:sz w:val="22"/>
          <w:szCs w:val="22"/>
        </w:rPr>
        <w:t xml:space="preserve"> for coastal/regional</w:t>
      </w:r>
      <w:r w:rsidR="00C72B4D">
        <w:rPr>
          <w:rFonts w:ascii="Tahoma" w:hAnsi="Tahoma" w:cs="Tahoma"/>
          <w:color w:val="000000" w:themeColor="text1"/>
          <w:sz w:val="22"/>
          <w:szCs w:val="22"/>
        </w:rPr>
        <w:t xml:space="preserve"> vessels</w:t>
      </w:r>
      <w:r>
        <w:rPr>
          <w:rFonts w:ascii="Tahoma" w:hAnsi="Tahoma" w:cs="Tahoma"/>
          <w:color w:val="000000" w:themeColor="text1"/>
          <w:sz w:val="22"/>
          <w:szCs w:val="22"/>
        </w:rPr>
        <w:t xml:space="preserve"> to longer-term, open-sea cruisers.  Fleet One </w:t>
      </w:r>
      <w:r w:rsidR="00C72B4D">
        <w:rPr>
          <w:rFonts w:ascii="Tahoma" w:hAnsi="Tahoma" w:cs="Tahoma"/>
          <w:color w:val="000000" w:themeColor="text1"/>
          <w:sz w:val="22"/>
          <w:szCs w:val="22"/>
        </w:rPr>
        <w:t xml:space="preserve">terminals </w:t>
      </w:r>
      <w:r>
        <w:rPr>
          <w:rFonts w:ascii="Tahoma" w:hAnsi="Tahoma" w:cs="Tahoma"/>
          <w:color w:val="000000" w:themeColor="text1"/>
          <w:sz w:val="22"/>
          <w:szCs w:val="22"/>
        </w:rPr>
        <w:t xml:space="preserve">and Inmarsat’s Leisure Plan offers flexible pricing with reliable service delivering connectivity and convenience at sea comparable to services </w:t>
      </w:r>
      <w:r w:rsidR="00813016">
        <w:rPr>
          <w:rFonts w:ascii="Tahoma" w:hAnsi="Tahoma" w:cs="Tahoma"/>
          <w:color w:val="000000" w:themeColor="text1"/>
          <w:sz w:val="22"/>
          <w:szCs w:val="22"/>
        </w:rPr>
        <w:t xml:space="preserve">they enjoy on land”, says Matt George, VP Maritime Sales, Network Innovations.  </w:t>
      </w:r>
    </w:p>
    <w:p w:rsidR="00405D47" w:rsidRDefault="00405D47" w:rsidP="003B11A9">
      <w:pPr>
        <w:spacing w:line="360" w:lineRule="auto"/>
        <w:jc w:val="both"/>
        <w:rPr>
          <w:rFonts w:ascii="Tahoma" w:hAnsi="Tahoma" w:cs="Tahoma"/>
          <w:color w:val="000000" w:themeColor="text1"/>
          <w:sz w:val="22"/>
          <w:szCs w:val="22"/>
        </w:rPr>
      </w:pPr>
    </w:p>
    <w:p w:rsidR="00044F58" w:rsidRDefault="00813016" w:rsidP="003B11A9">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“In addition, the new plans for the Fleet One terminals </w:t>
      </w:r>
      <w:r w:rsidR="007816C2">
        <w:rPr>
          <w:rFonts w:ascii="Tahoma" w:hAnsi="Tahoma" w:cs="Tahoma"/>
          <w:color w:val="000000" w:themeColor="text1"/>
          <w:sz w:val="22"/>
          <w:szCs w:val="22"/>
        </w:rPr>
        <w:t>will become an important option for our teams as they work one-on-one with captains and operators throughout the Americas</w:t>
      </w:r>
      <w:r>
        <w:rPr>
          <w:rFonts w:ascii="Tahoma" w:hAnsi="Tahoma" w:cs="Tahoma"/>
          <w:color w:val="000000" w:themeColor="text1"/>
          <w:sz w:val="22"/>
          <w:szCs w:val="22"/>
        </w:rPr>
        <w:t>”.</w:t>
      </w:r>
    </w:p>
    <w:p w:rsidR="00044F58" w:rsidRDefault="00044F58" w:rsidP="003B11A9">
      <w:pPr>
        <w:spacing w:line="360" w:lineRule="auto"/>
        <w:jc w:val="both"/>
        <w:rPr>
          <w:rFonts w:ascii="Tahoma" w:hAnsi="Tahoma" w:cs="Tahoma"/>
          <w:color w:val="000000" w:themeColor="text1"/>
          <w:sz w:val="22"/>
          <w:szCs w:val="22"/>
        </w:rPr>
      </w:pPr>
    </w:p>
    <w:p w:rsidR="00453BD4" w:rsidRDefault="00C9669B" w:rsidP="003B11A9">
      <w:pPr>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Mr Buhl </w:t>
      </w:r>
      <w:r w:rsidR="00044F58">
        <w:rPr>
          <w:rFonts w:ascii="Tahoma" w:hAnsi="Tahoma" w:cs="Tahoma"/>
          <w:color w:val="000000" w:themeColor="text1"/>
          <w:sz w:val="22"/>
          <w:szCs w:val="22"/>
        </w:rPr>
        <w:t xml:space="preserve">from Inmarsat </w:t>
      </w:r>
      <w:r w:rsidR="002807E0">
        <w:rPr>
          <w:rFonts w:ascii="Tahoma" w:hAnsi="Tahoma" w:cs="Tahoma"/>
          <w:color w:val="000000" w:themeColor="text1"/>
          <w:sz w:val="22"/>
          <w:szCs w:val="22"/>
        </w:rPr>
        <w:t xml:space="preserve">also </w:t>
      </w:r>
      <w:r w:rsidR="00044F58">
        <w:rPr>
          <w:rFonts w:ascii="Tahoma" w:hAnsi="Tahoma" w:cs="Tahoma"/>
          <w:color w:val="000000" w:themeColor="text1"/>
          <w:sz w:val="22"/>
          <w:szCs w:val="22"/>
        </w:rPr>
        <w:t>emphasises that, f</w:t>
      </w:r>
      <w:r w:rsidR="009C4BAC">
        <w:rPr>
          <w:rFonts w:ascii="Tahoma" w:hAnsi="Tahoma" w:cs="Tahoma"/>
          <w:color w:val="000000" w:themeColor="text1"/>
          <w:sz w:val="22"/>
          <w:szCs w:val="22"/>
        </w:rPr>
        <w:t>or anyone at sea, safety overrides any other consideration</w:t>
      </w:r>
      <w:r w:rsidR="00044F58">
        <w:rPr>
          <w:rFonts w:ascii="Tahoma" w:hAnsi="Tahoma" w:cs="Tahoma"/>
          <w:color w:val="000000" w:themeColor="text1"/>
          <w:sz w:val="22"/>
          <w:szCs w:val="22"/>
        </w:rPr>
        <w:t xml:space="preserve">, adding that </w:t>
      </w:r>
      <w:r w:rsidR="009C4BAC">
        <w:rPr>
          <w:rFonts w:ascii="Tahoma" w:hAnsi="Tahoma" w:cs="Tahoma"/>
          <w:color w:val="000000" w:themeColor="text1"/>
          <w:sz w:val="22"/>
          <w:szCs w:val="22"/>
        </w:rPr>
        <w:t xml:space="preserve">Fleet One </w:t>
      </w:r>
      <w:r w:rsidR="00044F58">
        <w:rPr>
          <w:rFonts w:ascii="Tahoma" w:hAnsi="Tahoma" w:cs="Tahoma"/>
          <w:color w:val="000000" w:themeColor="text1"/>
          <w:sz w:val="22"/>
          <w:szCs w:val="22"/>
        </w:rPr>
        <w:t>provides access to</w:t>
      </w:r>
      <w:r w:rsidR="009C4BAC">
        <w:rPr>
          <w:rFonts w:ascii="Tahoma" w:hAnsi="Tahoma" w:cs="Tahoma"/>
          <w:color w:val="000000" w:themeColor="text1"/>
          <w:sz w:val="22"/>
          <w:szCs w:val="22"/>
        </w:rPr>
        <w:t xml:space="preserve"> </w:t>
      </w:r>
      <w:r w:rsidR="009C4BAC" w:rsidRPr="00E97225">
        <w:rPr>
          <w:rStyle w:val="Strong"/>
          <w:rFonts w:ascii="Tahoma" w:hAnsi="Tahoma" w:cs="Tahoma"/>
          <w:b w:val="0"/>
          <w:color w:val="000000" w:themeColor="text1"/>
          <w:sz w:val="22"/>
          <w:szCs w:val="22"/>
        </w:rPr>
        <w:t xml:space="preserve">free voice distress </w:t>
      </w:r>
      <w:r w:rsidR="009C4BAC" w:rsidRPr="00E97225">
        <w:rPr>
          <w:rFonts w:ascii="Tahoma" w:hAnsi="Tahoma" w:cs="Tahoma"/>
          <w:color w:val="000000" w:themeColor="text1"/>
          <w:sz w:val="22"/>
          <w:szCs w:val="22"/>
        </w:rPr>
        <w:t xml:space="preserve">(505) </w:t>
      </w:r>
      <w:r w:rsidR="009C4BAC" w:rsidRPr="00E97225">
        <w:rPr>
          <w:rStyle w:val="Strong"/>
          <w:rFonts w:ascii="Tahoma" w:hAnsi="Tahoma" w:cs="Tahoma"/>
          <w:b w:val="0"/>
          <w:color w:val="000000" w:themeColor="text1"/>
          <w:sz w:val="22"/>
          <w:szCs w:val="22"/>
        </w:rPr>
        <w:t>call</w:t>
      </w:r>
      <w:r w:rsidR="009C4BAC">
        <w:rPr>
          <w:rStyle w:val="Strong"/>
          <w:rFonts w:ascii="Tahoma" w:hAnsi="Tahoma" w:cs="Tahoma"/>
          <w:b w:val="0"/>
          <w:color w:val="000000" w:themeColor="text1"/>
          <w:sz w:val="22"/>
          <w:szCs w:val="22"/>
        </w:rPr>
        <w:t xml:space="preserve"> service</w:t>
      </w:r>
      <w:r w:rsidR="00044F58">
        <w:rPr>
          <w:rStyle w:val="Strong"/>
          <w:rFonts w:ascii="Tahoma" w:hAnsi="Tahoma" w:cs="Tahoma"/>
          <w:b w:val="0"/>
          <w:color w:val="000000" w:themeColor="text1"/>
          <w:sz w:val="22"/>
          <w:szCs w:val="22"/>
        </w:rPr>
        <w:t>s</w:t>
      </w:r>
      <w:r w:rsidR="009C4BAC">
        <w:rPr>
          <w:rStyle w:val="Strong"/>
          <w:rFonts w:ascii="Tahoma" w:hAnsi="Tahoma" w:cs="Tahoma"/>
          <w:b w:val="0"/>
          <w:color w:val="000000" w:themeColor="text1"/>
          <w:sz w:val="22"/>
          <w:szCs w:val="22"/>
        </w:rPr>
        <w:t xml:space="preserve"> connecting </w:t>
      </w:r>
      <w:r w:rsidR="00044F58">
        <w:rPr>
          <w:rStyle w:val="Strong"/>
          <w:rFonts w:ascii="Tahoma" w:hAnsi="Tahoma" w:cs="Tahoma"/>
          <w:b w:val="0"/>
          <w:color w:val="000000" w:themeColor="text1"/>
          <w:sz w:val="22"/>
          <w:szCs w:val="22"/>
        </w:rPr>
        <w:t xml:space="preserve">leisure </w:t>
      </w:r>
      <w:r w:rsidR="00044F58">
        <w:rPr>
          <w:rFonts w:ascii="Tahoma" w:hAnsi="Tahoma" w:cs="Tahoma"/>
          <w:color w:val="000000" w:themeColor="text1"/>
          <w:sz w:val="22"/>
          <w:szCs w:val="22"/>
        </w:rPr>
        <w:t>users direct</w:t>
      </w:r>
      <w:r w:rsidR="002807E0">
        <w:rPr>
          <w:rFonts w:ascii="Tahoma" w:hAnsi="Tahoma" w:cs="Tahoma"/>
          <w:color w:val="000000" w:themeColor="text1"/>
          <w:sz w:val="22"/>
          <w:szCs w:val="22"/>
        </w:rPr>
        <w:t>ly</w:t>
      </w:r>
      <w:r w:rsidR="009C4BAC" w:rsidRPr="00E97225">
        <w:rPr>
          <w:rFonts w:ascii="Tahoma" w:hAnsi="Tahoma" w:cs="Tahoma"/>
          <w:color w:val="000000" w:themeColor="text1"/>
          <w:sz w:val="22"/>
          <w:szCs w:val="22"/>
        </w:rPr>
        <w:t xml:space="preserve"> to the nearest Search &amp; Rescue team</w:t>
      </w:r>
      <w:r w:rsidR="009C4BAC">
        <w:rPr>
          <w:rFonts w:ascii="Tahoma" w:hAnsi="Tahoma" w:cs="Tahoma"/>
          <w:color w:val="000000" w:themeColor="text1"/>
          <w:sz w:val="22"/>
          <w:szCs w:val="22"/>
        </w:rPr>
        <w:t xml:space="preserve">. </w:t>
      </w:r>
      <w:r w:rsidR="002807E0">
        <w:rPr>
          <w:rFonts w:ascii="Tahoma" w:hAnsi="Tahoma" w:cs="Tahoma"/>
          <w:color w:val="000000" w:themeColor="text1"/>
          <w:sz w:val="22"/>
          <w:szCs w:val="22"/>
        </w:rPr>
        <w:t>“</w:t>
      </w:r>
      <w:r w:rsidR="009C4BAC">
        <w:rPr>
          <w:rFonts w:ascii="Tahoma" w:hAnsi="Tahoma" w:cs="Tahoma"/>
          <w:color w:val="000000" w:themeColor="text1"/>
          <w:sz w:val="22"/>
          <w:szCs w:val="22"/>
        </w:rPr>
        <w:t>For the first time, leisure users can tap into the same SAR</w:t>
      </w:r>
      <w:r w:rsidR="009C4BAC" w:rsidRPr="00E97225">
        <w:rPr>
          <w:rFonts w:ascii="Tahoma" w:hAnsi="Tahoma" w:cs="Tahoma"/>
          <w:color w:val="000000" w:themeColor="text1"/>
          <w:sz w:val="22"/>
          <w:szCs w:val="22"/>
          <w:shd w:val="clear" w:color="auto" w:fill="FFFFFF"/>
        </w:rPr>
        <w:t xml:space="preserve"> communications </w:t>
      </w:r>
      <w:r w:rsidR="009C4BAC">
        <w:rPr>
          <w:rFonts w:ascii="Tahoma" w:hAnsi="Tahoma" w:cs="Tahoma"/>
          <w:color w:val="000000" w:themeColor="text1"/>
          <w:sz w:val="22"/>
          <w:szCs w:val="22"/>
          <w:shd w:val="clear" w:color="auto" w:fill="FFFFFF"/>
        </w:rPr>
        <w:t>channels</w:t>
      </w:r>
      <w:r w:rsidR="009C4BAC" w:rsidRPr="00E97225">
        <w:rPr>
          <w:rFonts w:ascii="Tahoma" w:hAnsi="Tahoma" w:cs="Tahoma"/>
          <w:color w:val="000000" w:themeColor="text1"/>
          <w:sz w:val="22"/>
          <w:szCs w:val="22"/>
          <w:shd w:val="clear" w:color="auto" w:fill="FFFFFF"/>
        </w:rPr>
        <w:t xml:space="preserve"> that </w:t>
      </w:r>
      <w:r w:rsidR="009C4BAC">
        <w:rPr>
          <w:rFonts w:ascii="Tahoma" w:hAnsi="Tahoma" w:cs="Tahoma"/>
          <w:color w:val="000000" w:themeColor="text1"/>
          <w:sz w:val="22"/>
          <w:szCs w:val="22"/>
          <w:shd w:val="clear" w:color="auto" w:fill="FFFFFF"/>
        </w:rPr>
        <w:t>provide the lifeline for commercial seafarers</w:t>
      </w:r>
      <w:r>
        <w:rPr>
          <w:rFonts w:ascii="Tahoma" w:hAnsi="Tahoma" w:cs="Tahoma"/>
          <w:color w:val="000000" w:themeColor="text1"/>
          <w:sz w:val="22"/>
          <w:szCs w:val="22"/>
          <w:shd w:val="clear" w:color="auto" w:fill="FFFFFF"/>
        </w:rPr>
        <w:t xml:space="preserve"> and for the professional sailors in the Volvo Ocean Race</w:t>
      </w:r>
      <w:r w:rsidR="002807E0">
        <w:rPr>
          <w:rFonts w:ascii="Tahoma" w:hAnsi="Tahoma" w:cs="Tahoma"/>
          <w:color w:val="000000" w:themeColor="text1"/>
          <w:sz w:val="22"/>
          <w:szCs w:val="22"/>
          <w:shd w:val="clear" w:color="auto" w:fill="FFFFFF"/>
        </w:rPr>
        <w:t>,” he says.</w:t>
      </w:r>
      <w:r w:rsidR="009C4BAC" w:rsidRPr="00E97225">
        <w:rPr>
          <w:rFonts w:ascii="Tahoma" w:hAnsi="Tahoma" w:cs="Tahoma"/>
          <w:color w:val="000000" w:themeColor="text1"/>
          <w:sz w:val="22"/>
          <w:szCs w:val="22"/>
        </w:rPr>
        <w:t xml:space="preserve"> </w:t>
      </w:r>
    </w:p>
    <w:p w:rsidR="00405D47" w:rsidRPr="00B367D5" w:rsidRDefault="00405D47" w:rsidP="00B367D5">
      <w:pPr>
        <w:spacing w:line="360" w:lineRule="auto"/>
        <w:rPr>
          <w:rFonts w:ascii="Tahoma" w:hAnsi="Tahoma" w:cs="Tahoma"/>
          <w:sz w:val="22"/>
          <w:szCs w:val="22"/>
        </w:rPr>
      </w:pPr>
    </w:p>
    <w:p w:rsidR="00B367D5" w:rsidRDefault="00B367D5" w:rsidP="001264D0">
      <w:pPr>
        <w:spacing w:line="360" w:lineRule="auto"/>
        <w:jc w:val="center"/>
        <w:rPr>
          <w:rFonts w:ascii="Tahoma" w:hAnsi="Tahoma" w:cs="Tahoma"/>
          <w:b/>
          <w:sz w:val="22"/>
          <w:szCs w:val="22"/>
        </w:rPr>
      </w:pPr>
      <w:r w:rsidRPr="00B367D5">
        <w:rPr>
          <w:rFonts w:ascii="Tahoma" w:hAnsi="Tahoma" w:cs="Tahoma"/>
          <w:b/>
          <w:sz w:val="22"/>
          <w:szCs w:val="22"/>
        </w:rPr>
        <w:t>ENDS</w:t>
      </w:r>
    </w:p>
    <w:p w:rsidR="00405D47" w:rsidRDefault="00405D47" w:rsidP="00405D47">
      <w:pPr>
        <w:rPr>
          <w:rFonts w:ascii="Tahoma" w:hAnsi="Tahoma" w:cs="Tahoma"/>
          <w:b/>
          <w:sz w:val="22"/>
          <w:szCs w:val="22"/>
        </w:rPr>
      </w:pPr>
      <w:r w:rsidRPr="004A58CB">
        <w:rPr>
          <w:rFonts w:ascii="Tahoma" w:hAnsi="Tahoma" w:cs="Tahoma"/>
          <w:b/>
          <w:sz w:val="22"/>
          <w:szCs w:val="22"/>
        </w:rPr>
        <w:t>F</w:t>
      </w:r>
      <w:r>
        <w:rPr>
          <w:rFonts w:ascii="Tahoma" w:hAnsi="Tahoma" w:cs="Tahoma"/>
          <w:b/>
          <w:sz w:val="22"/>
          <w:szCs w:val="22"/>
        </w:rPr>
        <w:t>or F</w:t>
      </w:r>
      <w:r w:rsidRPr="004A58CB">
        <w:rPr>
          <w:rFonts w:ascii="Tahoma" w:hAnsi="Tahoma" w:cs="Tahoma"/>
          <w:b/>
          <w:sz w:val="22"/>
          <w:szCs w:val="22"/>
        </w:rPr>
        <w:t>urther Information</w:t>
      </w:r>
    </w:p>
    <w:p w:rsidR="00405D47" w:rsidRPr="00425B1A" w:rsidRDefault="00405D47" w:rsidP="00405D47">
      <w:pPr>
        <w:rPr>
          <w:rFonts w:ascii="Tahoma" w:hAnsi="Tahoma" w:cs="Tahoma"/>
          <w:b/>
        </w:rPr>
      </w:pPr>
    </w:p>
    <w:p w:rsidR="00405D47" w:rsidRDefault="00405D47" w:rsidP="00405D47">
      <w:pPr>
        <w:rPr>
          <w:rFonts w:ascii="Tahoma" w:hAnsi="Tahoma" w:cs="Tahoma"/>
          <w:b/>
          <w:sz w:val="22"/>
          <w:szCs w:val="22"/>
        </w:rPr>
      </w:pPr>
      <w:r w:rsidRPr="003B11A9">
        <w:rPr>
          <w:rFonts w:ascii="Tahoma" w:hAnsi="Tahoma" w:cs="Tahoma"/>
          <w:b/>
          <w:sz w:val="22"/>
          <w:szCs w:val="22"/>
        </w:rPr>
        <w:t>Inmarsat</w:t>
      </w:r>
    </w:p>
    <w:p w:rsidR="00405D47" w:rsidRPr="003B11A9" w:rsidRDefault="00405D47" w:rsidP="00405D47">
      <w:pPr>
        <w:rPr>
          <w:rFonts w:ascii="Tahoma" w:hAnsi="Tahoma" w:cs="Tahoma"/>
          <w:b/>
          <w:sz w:val="22"/>
          <w:szCs w:val="22"/>
        </w:rPr>
      </w:pPr>
    </w:p>
    <w:p w:rsidR="00405D47" w:rsidRPr="00CE61B9" w:rsidRDefault="00405D47" w:rsidP="00405D47">
      <w:pPr>
        <w:rPr>
          <w:rFonts w:ascii="Tahoma" w:hAnsi="Tahoma" w:cs="Tahoma"/>
          <w:sz w:val="22"/>
          <w:szCs w:val="22"/>
        </w:rPr>
      </w:pPr>
      <w:r w:rsidRPr="00CE61B9">
        <w:rPr>
          <w:rFonts w:ascii="Tahoma" w:hAnsi="Tahoma" w:cs="Tahoma"/>
          <w:sz w:val="22"/>
          <w:szCs w:val="22"/>
        </w:rPr>
        <w:t>Jonathan Sinnatt</w:t>
      </w:r>
      <w:r w:rsidRPr="00CE61B9">
        <w:rPr>
          <w:rFonts w:ascii="Tahoma" w:hAnsi="Tahoma" w:cs="Tahoma"/>
          <w:sz w:val="22"/>
          <w:szCs w:val="22"/>
        </w:rPr>
        <w:tab/>
      </w:r>
      <w:r w:rsidRPr="00CE61B9">
        <w:rPr>
          <w:rFonts w:ascii="Tahoma" w:hAnsi="Tahoma" w:cs="Tahoma"/>
          <w:sz w:val="22"/>
          <w:szCs w:val="22"/>
        </w:rPr>
        <w:tab/>
      </w:r>
      <w:r w:rsidRPr="00CE61B9">
        <w:rPr>
          <w:rFonts w:ascii="Tahoma" w:hAnsi="Tahoma" w:cs="Tahoma"/>
          <w:sz w:val="22"/>
          <w:szCs w:val="22"/>
        </w:rPr>
        <w:tab/>
      </w:r>
      <w:r w:rsidRPr="00CE61B9">
        <w:rPr>
          <w:rFonts w:ascii="Tahoma" w:hAnsi="Tahoma" w:cs="Tahoma"/>
          <w:sz w:val="22"/>
          <w:szCs w:val="22"/>
        </w:rPr>
        <w:tab/>
      </w:r>
      <w:r w:rsidRPr="00CE61B9">
        <w:rPr>
          <w:rFonts w:ascii="Tahoma" w:hAnsi="Tahoma" w:cs="Tahoma"/>
          <w:sz w:val="22"/>
          <w:szCs w:val="22"/>
        </w:rPr>
        <w:tab/>
      </w:r>
    </w:p>
    <w:p w:rsidR="00405D47" w:rsidRPr="00CE61B9" w:rsidRDefault="00405D47" w:rsidP="00405D47">
      <w:pPr>
        <w:rPr>
          <w:rFonts w:ascii="Tahoma" w:hAnsi="Tahoma" w:cs="Tahoma"/>
          <w:sz w:val="22"/>
          <w:szCs w:val="22"/>
        </w:rPr>
      </w:pPr>
      <w:r w:rsidRPr="00CE61B9">
        <w:rPr>
          <w:rFonts w:ascii="Tahoma" w:hAnsi="Tahoma" w:cs="Tahoma"/>
          <w:sz w:val="22"/>
          <w:szCs w:val="22"/>
        </w:rPr>
        <w:t>Director of Corporate Communications</w:t>
      </w:r>
      <w:r w:rsidRPr="00CE61B9">
        <w:rPr>
          <w:rFonts w:ascii="Tahoma" w:hAnsi="Tahoma" w:cs="Tahoma"/>
          <w:sz w:val="22"/>
          <w:szCs w:val="22"/>
        </w:rPr>
        <w:tab/>
      </w:r>
      <w:r w:rsidRPr="00CE61B9">
        <w:rPr>
          <w:rFonts w:ascii="Tahoma" w:hAnsi="Tahoma" w:cs="Tahoma"/>
          <w:sz w:val="22"/>
          <w:szCs w:val="22"/>
        </w:rPr>
        <w:tab/>
      </w:r>
    </w:p>
    <w:p w:rsidR="00405D47" w:rsidRPr="00CE61B9" w:rsidRDefault="00405D47" w:rsidP="00405D47">
      <w:pPr>
        <w:rPr>
          <w:rFonts w:ascii="Tahoma" w:hAnsi="Tahoma" w:cs="Tahoma"/>
          <w:sz w:val="22"/>
          <w:szCs w:val="22"/>
          <w:lang w:val="sv-SE"/>
        </w:rPr>
      </w:pPr>
      <w:r w:rsidRPr="00CE61B9">
        <w:rPr>
          <w:rFonts w:ascii="Tahoma" w:hAnsi="Tahoma" w:cs="Tahoma"/>
          <w:sz w:val="22"/>
          <w:szCs w:val="22"/>
          <w:lang w:val="sv-SE"/>
        </w:rPr>
        <w:t>+44 (0)20 7728 1935</w:t>
      </w:r>
      <w:r w:rsidRPr="00CE61B9">
        <w:rPr>
          <w:rFonts w:ascii="Tahoma" w:hAnsi="Tahoma" w:cs="Tahoma"/>
          <w:sz w:val="22"/>
          <w:szCs w:val="22"/>
          <w:lang w:val="sv-SE"/>
        </w:rPr>
        <w:tab/>
      </w:r>
      <w:r w:rsidRPr="00CE61B9">
        <w:rPr>
          <w:rFonts w:ascii="Tahoma" w:hAnsi="Tahoma" w:cs="Tahoma"/>
          <w:sz w:val="22"/>
          <w:szCs w:val="22"/>
          <w:lang w:val="sv-SE"/>
        </w:rPr>
        <w:tab/>
      </w:r>
      <w:r w:rsidRPr="00CE61B9">
        <w:rPr>
          <w:rFonts w:ascii="Tahoma" w:hAnsi="Tahoma" w:cs="Tahoma"/>
          <w:sz w:val="22"/>
          <w:szCs w:val="22"/>
          <w:lang w:val="sv-SE"/>
        </w:rPr>
        <w:tab/>
      </w:r>
      <w:r w:rsidRPr="00CE61B9">
        <w:rPr>
          <w:rFonts w:ascii="Tahoma" w:hAnsi="Tahoma" w:cs="Tahoma"/>
          <w:sz w:val="22"/>
          <w:szCs w:val="22"/>
          <w:lang w:val="sv-SE"/>
        </w:rPr>
        <w:tab/>
      </w:r>
      <w:r w:rsidRPr="00CE61B9">
        <w:rPr>
          <w:rFonts w:ascii="Tahoma" w:hAnsi="Tahoma" w:cs="Tahoma"/>
          <w:sz w:val="22"/>
          <w:szCs w:val="22"/>
          <w:lang w:val="sv-SE"/>
        </w:rPr>
        <w:tab/>
      </w:r>
    </w:p>
    <w:p w:rsidR="00405D47" w:rsidRPr="00CE61B9" w:rsidRDefault="00902972" w:rsidP="00405D47">
      <w:pPr>
        <w:rPr>
          <w:rFonts w:ascii="Tahoma" w:hAnsi="Tahoma" w:cs="Tahoma"/>
          <w:sz w:val="22"/>
          <w:szCs w:val="22"/>
          <w:lang w:val="sv-SE"/>
        </w:rPr>
      </w:pPr>
      <w:hyperlink r:id="rId11" w:tgtFrame="_blank" w:history="1">
        <w:r w:rsidR="00405D47" w:rsidRPr="00CE61B9">
          <w:rPr>
            <w:rFonts w:ascii="Tahoma" w:hAnsi="Tahoma" w:cs="Tahoma"/>
            <w:sz w:val="22"/>
            <w:szCs w:val="22"/>
            <w:lang w:val="sv-SE"/>
          </w:rPr>
          <w:t>jonathan.sinnatt@inmarsat.com</w:t>
        </w:r>
      </w:hyperlink>
      <w:r w:rsidR="00405D47" w:rsidRPr="00CE61B9">
        <w:rPr>
          <w:rFonts w:ascii="Tahoma" w:hAnsi="Tahoma" w:cs="Tahoma"/>
          <w:sz w:val="22"/>
          <w:szCs w:val="22"/>
          <w:lang w:val="sv-SE"/>
        </w:rPr>
        <w:tab/>
      </w:r>
      <w:r w:rsidR="00405D47" w:rsidRPr="00CE61B9">
        <w:rPr>
          <w:rFonts w:ascii="Tahoma" w:hAnsi="Tahoma" w:cs="Tahoma"/>
          <w:sz w:val="22"/>
          <w:szCs w:val="22"/>
          <w:lang w:val="sv-SE"/>
        </w:rPr>
        <w:tab/>
      </w:r>
      <w:r w:rsidR="00405D47" w:rsidRPr="00CE61B9">
        <w:rPr>
          <w:rFonts w:ascii="Tahoma" w:hAnsi="Tahoma" w:cs="Tahoma"/>
          <w:sz w:val="22"/>
          <w:szCs w:val="22"/>
          <w:lang w:val="sv-SE"/>
        </w:rPr>
        <w:tab/>
        <w:t xml:space="preserve"> </w:t>
      </w:r>
    </w:p>
    <w:p w:rsidR="00405D47" w:rsidRDefault="00405D47" w:rsidP="001264D0">
      <w:pPr>
        <w:spacing w:line="360" w:lineRule="auto"/>
        <w:jc w:val="center"/>
        <w:rPr>
          <w:rFonts w:ascii="Tahoma" w:hAnsi="Tahoma" w:cs="Tahoma"/>
          <w:b/>
          <w:sz w:val="22"/>
          <w:szCs w:val="22"/>
        </w:rPr>
      </w:pPr>
    </w:p>
    <w:p w:rsidR="00405D47" w:rsidRPr="005509CB" w:rsidRDefault="00405D47" w:rsidP="00405D47">
      <w:pPr>
        <w:jc w:val="both"/>
        <w:rPr>
          <w:rFonts w:ascii="Tahoma" w:eastAsia="Arial" w:hAnsi="Tahoma" w:cs="Tahoma"/>
          <w:b/>
          <w:color w:val="000000"/>
          <w:sz w:val="22"/>
          <w:szCs w:val="22"/>
          <w:lang w:eastAsia="en-GB"/>
        </w:rPr>
      </w:pPr>
      <w:r>
        <w:rPr>
          <w:rFonts w:ascii="Tahoma" w:eastAsia="Arial" w:hAnsi="Tahoma" w:cs="Tahoma"/>
          <w:b/>
          <w:color w:val="000000"/>
          <w:sz w:val="22"/>
          <w:szCs w:val="22"/>
          <w:lang w:eastAsia="en-GB"/>
        </w:rPr>
        <w:t>Network Innovations</w:t>
      </w:r>
    </w:p>
    <w:p w:rsidR="00405D47" w:rsidRDefault="00405D47" w:rsidP="00405D47">
      <w:pPr>
        <w:jc w:val="both"/>
        <w:rPr>
          <w:rFonts w:ascii="Tahoma" w:eastAsia="Arial" w:hAnsi="Tahoma" w:cs="Tahoma"/>
          <w:color w:val="000000"/>
          <w:lang w:eastAsia="en-GB"/>
        </w:rPr>
      </w:pPr>
    </w:p>
    <w:p w:rsidR="00405D47" w:rsidRPr="005509CB" w:rsidRDefault="00405D47" w:rsidP="00405D47">
      <w:pPr>
        <w:jc w:val="both"/>
        <w:rPr>
          <w:rFonts w:ascii="Tahoma" w:eastAsia="Arial" w:hAnsi="Tahoma" w:cs="Tahoma"/>
          <w:color w:val="000000"/>
          <w:sz w:val="22"/>
          <w:szCs w:val="22"/>
          <w:lang w:eastAsia="en-GB"/>
        </w:rPr>
      </w:pPr>
      <w:r w:rsidRPr="005509CB">
        <w:rPr>
          <w:rFonts w:ascii="Tahoma" w:eastAsia="Arial" w:hAnsi="Tahoma" w:cs="Tahoma"/>
          <w:color w:val="000000"/>
          <w:sz w:val="22"/>
          <w:szCs w:val="22"/>
          <w:lang w:eastAsia="en-GB"/>
        </w:rPr>
        <w:t>Matt George</w:t>
      </w:r>
      <w:r w:rsidRPr="005509CB">
        <w:rPr>
          <w:rFonts w:ascii="Tahoma" w:eastAsia="Arial" w:hAnsi="Tahoma" w:cs="Tahoma"/>
          <w:color w:val="000000"/>
          <w:sz w:val="22"/>
          <w:szCs w:val="22"/>
          <w:lang w:eastAsia="en-GB"/>
        </w:rPr>
        <w:tab/>
      </w:r>
      <w:r w:rsidRPr="005509CB">
        <w:rPr>
          <w:rFonts w:ascii="Tahoma" w:eastAsia="Arial" w:hAnsi="Tahoma" w:cs="Tahoma"/>
          <w:color w:val="000000"/>
          <w:sz w:val="22"/>
          <w:szCs w:val="22"/>
          <w:lang w:eastAsia="en-GB"/>
        </w:rPr>
        <w:tab/>
      </w:r>
      <w:r w:rsidRPr="005509CB">
        <w:rPr>
          <w:rFonts w:ascii="Tahoma" w:eastAsia="Arial" w:hAnsi="Tahoma" w:cs="Tahoma"/>
          <w:color w:val="000000"/>
          <w:sz w:val="22"/>
          <w:szCs w:val="22"/>
          <w:lang w:eastAsia="en-GB"/>
        </w:rPr>
        <w:tab/>
      </w:r>
      <w:r w:rsidRPr="005509CB">
        <w:rPr>
          <w:rFonts w:ascii="Tahoma" w:eastAsia="Arial" w:hAnsi="Tahoma" w:cs="Tahoma"/>
          <w:color w:val="000000"/>
          <w:sz w:val="22"/>
          <w:szCs w:val="22"/>
          <w:lang w:eastAsia="en-GB"/>
        </w:rPr>
        <w:tab/>
      </w:r>
      <w:r w:rsidRPr="005509CB">
        <w:rPr>
          <w:rFonts w:ascii="Tahoma" w:eastAsia="Arial" w:hAnsi="Tahoma" w:cs="Tahoma"/>
          <w:color w:val="000000"/>
          <w:sz w:val="22"/>
          <w:szCs w:val="22"/>
          <w:lang w:eastAsia="en-GB"/>
        </w:rPr>
        <w:tab/>
      </w:r>
      <w:r w:rsidRPr="005509CB">
        <w:rPr>
          <w:rFonts w:ascii="Tahoma" w:eastAsia="Arial" w:hAnsi="Tahoma" w:cs="Tahoma"/>
          <w:color w:val="000000"/>
          <w:sz w:val="22"/>
          <w:szCs w:val="22"/>
          <w:lang w:eastAsia="en-GB"/>
        </w:rPr>
        <w:tab/>
      </w:r>
    </w:p>
    <w:p w:rsidR="00405D47" w:rsidRPr="005509CB" w:rsidRDefault="00405D47" w:rsidP="00405D47">
      <w:pPr>
        <w:jc w:val="both"/>
        <w:rPr>
          <w:rFonts w:ascii="Tahoma" w:eastAsia="Arial" w:hAnsi="Tahoma" w:cs="Tahoma"/>
          <w:color w:val="000000"/>
          <w:sz w:val="22"/>
          <w:szCs w:val="22"/>
          <w:lang w:eastAsia="en-GB"/>
        </w:rPr>
      </w:pPr>
      <w:r w:rsidRPr="005509CB">
        <w:rPr>
          <w:rFonts w:ascii="Tahoma" w:eastAsia="Arial" w:hAnsi="Tahoma" w:cs="Tahoma"/>
          <w:color w:val="000000"/>
          <w:sz w:val="22"/>
          <w:szCs w:val="22"/>
          <w:lang w:eastAsia="en-GB"/>
        </w:rPr>
        <w:t xml:space="preserve">VP Maritime Sales </w:t>
      </w:r>
      <w:r w:rsidRPr="005509CB">
        <w:rPr>
          <w:rFonts w:ascii="Tahoma" w:eastAsia="Arial" w:hAnsi="Tahoma" w:cs="Tahoma"/>
          <w:color w:val="000000"/>
          <w:sz w:val="22"/>
          <w:szCs w:val="22"/>
          <w:lang w:eastAsia="en-GB"/>
        </w:rPr>
        <w:tab/>
      </w:r>
      <w:r w:rsidRPr="005509CB">
        <w:rPr>
          <w:rFonts w:ascii="Tahoma" w:eastAsia="Arial" w:hAnsi="Tahoma" w:cs="Tahoma"/>
          <w:color w:val="000000"/>
          <w:sz w:val="22"/>
          <w:szCs w:val="22"/>
          <w:lang w:eastAsia="en-GB"/>
        </w:rPr>
        <w:tab/>
      </w:r>
      <w:r w:rsidRPr="005509CB">
        <w:rPr>
          <w:rFonts w:ascii="Tahoma" w:eastAsia="Arial" w:hAnsi="Tahoma" w:cs="Tahoma"/>
          <w:color w:val="000000"/>
          <w:sz w:val="22"/>
          <w:szCs w:val="22"/>
          <w:lang w:eastAsia="en-GB"/>
        </w:rPr>
        <w:tab/>
      </w:r>
      <w:r w:rsidRPr="005509CB">
        <w:rPr>
          <w:rFonts w:ascii="Tahoma" w:eastAsia="Arial" w:hAnsi="Tahoma" w:cs="Tahoma"/>
          <w:color w:val="000000"/>
          <w:sz w:val="22"/>
          <w:szCs w:val="22"/>
          <w:lang w:eastAsia="en-GB"/>
        </w:rPr>
        <w:tab/>
      </w:r>
      <w:r w:rsidRPr="005509CB">
        <w:rPr>
          <w:rFonts w:ascii="Tahoma" w:eastAsia="Arial" w:hAnsi="Tahoma" w:cs="Tahoma"/>
          <w:color w:val="000000"/>
          <w:sz w:val="22"/>
          <w:szCs w:val="22"/>
          <w:lang w:eastAsia="en-GB"/>
        </w:rPr>
        <w:tab/>
      </w:r>
    </w:p>
    <w:p w:rsidR="00405D47" w:rsidRPr="005509CB" w:rsidRDefault="00405D47" w:rsidP="00405D47">
      <w:pPr>
        <w:jc w:val="both"/>
        <w:rPr>
          <w:rFonts w:ascii="Tahoma" w:eastAsia="Arial" w:hAnsi="Tahoma" w:cs="Tahoma"/>
          <w:color w:val="000000"/>
          <w:sz w:val="22"/>
          <w:szCs w:val="22"/>
          <w:lang w:eastAsia="en-GB"/>
        </w:rPr>
      </w:pPr>
      <w:r w:rsidRPr="005509CB">
        <w:rPr>
          <w:rFonts w:ascii="Tahoma" w:eastAsia="Arial" w:hAnsi="Tahoma" w:cs="Tahoma"/>
          <w:color w:val="000000"/>
          <w:sz w:val="22"/>
          <w:szCs w:val="22"/>
          <w:lang w:eastAsia="en-GB"/>
        </w:rPr>
        <w:t>+954 415 2754</w:t>
      </w:r>
    </w:p>
    <w:p w:rsidR="00405D47" w:rsidRDefault="00902972" w:rsidP="00405D47">
      <w:pPr>
        <w:jc w:val="both"/>
        <w:rPr>
          <w:rFonts w:ascii="Tahoma" w:eastAsia="Arial" w:hAnsi="Tahoma" w:cs="Tahoma"/>
          <w:color w:val="000000"/>
          <w:sz w:val="22"/>
          <w:szCs w:val="22"/>
          <w:lang w:eastAsia="en-GB"/>
        </w:rPr>
      </w:pPr>
      <w:hyperlink r:id="rId12" w:history="1">
        <w:r w:rsidR="00405D47" w:rsidRPr="005509CB">
          <w:rPr>
            <w:rStyle w:val="Hyperlink"/>
            <w:rFonts w:ascii="Tahoma" w:eastAsia="Arial" w:hAnsi="Tahoma" w:cs="Tahoma"/>
            <w:sz w:val="22"/>
            <w:szCs w:val="22"/>
            <w:lang w:eastAsia="en-GB"/>
          </w:rPr>
          <w:t>Matt.george@networkinv.com</w:t>
        </w:r>
      </w:hyperlink>
      <w:r w:rsidR="00405D47" w:rsidRPr="005509CB">
        <w:rPr>
          <w:rFonts w:ascii="Tahoma" w:eastAsia="Arial" w:hAnsi="Tahoma" w:cs="Tahoma"/>
          <w:color w:val="000000"/>
          <w:sz w:val="22"/>
          <w:szCs w:val="22"/>
          <w:lang w:eastAsia="en-GB"/>
        </w:rPr>
        <w:t xml:space="preserve"> </w:t>
      </w:r>
    </w:p>
    <w:p w:rsidR="00FF0235" w:rsidRDefault="00FF0235" w:rsidP="00405D47">
      <w:pPr>
        <w:jc w:val="both"/>
        <w:rPr>
          <w:rFonts w:ascii="Tahoma" w:eastAsia="Arial" w:hAnsi="Tahoma" w:cs="Tahoma"/>
          <w:color w:val="000000"/>
          <w:sz w:val="22"/>
          <w:szCs w:val="22"/>
          <w:lang w:eastAsia="en-GB"/>
        </w:rPr>
      </w:pPr>
    </w:p>
    <w:p w:rsidR="00FF0235" w:rsidRPr="00FF0235" w:rsidRDefault="00FF0235" w:rsidP="00405D47">
      <w:pPr>
        <w:jc w:val="both"/>
        <w:rPr>
          <w:rFonts w:ascii="Tahoma" w:eastAsia="Arial" w:hAnsi="Tahoma" w:cs="Tahoma"/>
          <w:b/>
          <w:color w:val="000000"/>
          <w:sz w:val="22"/>
          <w:szCs w:val="22"/>
          <w:lang w:eastAsia="en-GB"/>
        </w:rPr>
      </w:pPr>
      <w:r w:rsidRPr="00FF0235">
        <w:rPr>
          <w:rFonts w:ascii="Tahoma" w:eastAsia="Arial" w:hAnsi="Tahoma" w:cs="Tahoma"/>
          <w:b/>
          <w:color w:val="000000"/>
          <w:sz w:val="22"/>
          <w:szCs w:val="22"/>
          <w:lang w:eastAsia="en-GB"/>
        </w:rPr>
        <w:t>Media Contact</w:t>
      </w:r>
    </w:p>
    <w:p w:rsidR="00FF0235" w:rsidRDefault="00FF0235" w:rsidP="00405D47">
      <w:pPr>
        <w:jc w:val="both"/>
        <w:rPr>
          <w:rFonts w:ascii="Tahoma" w:eastAsia="Arial" w:hAnsi="Tahoma" w:cs="Tahoma"/>
          <w:color w:val="000000"/>
          <w:sz w:val="22"/>
          <w:szCs w:val="22"/>
          <w:lang w:eastAsia="en-GB"/>
        </w:rPr>
      </w:pPr>
    </w:p>
    <w:p w:rsidR="00FF0235" w:rsidRDefault="00FF0235" w:rsidP="00405D47">
      <w:pPr>
        <w:jc w:val="both"/>
        <w:rPr>
          <w:rFonts w:ascii="Tahoma" w:eastAsia="Arial" w:hAnsi="Tahoma" w:cs="Tahoma"/>
          <w:color w:val="000000"/>
          <w:sz w:val="22"/>
          <w:szCs w:val="22"/>
          <w:lang w:eastAsia="en-GB"/>
        </w:rPr>
      </w:pPr>
      <w:r>
        <w:rPr>
          <w:rFonts w:ascii="Tahoma" w:eastAsia="Arial" w:hAnsi="Tahoma" w:cs="Tahoma"/>
          <w:color w:val="000000"/>
          <w:sz w:val="22"/>
          <w:szCs w:val="22"/>
          <w:lang w:eastAsia="en-GB"/>
        </w:rPr>
        <w:t>Clive Bartlett</w:t>
      </w:r>
    </w:p>
    <w:p w:rsidR="00FF0235" w:rsidRDefault="00FF0235" w:rsidP="00405D47">
      <w:pPr>
        <w:jc w:val="both"/>
        <w:rPr>
          <w:rFonts w:ascii="Tahoma" w:eastAsia="Arial" w:hAnsi="Tahoma" w:cs="Tahoma"/>
          <w:color w:val="000000"/>
          <w:sz w:val="22"/>
          <w:szCs w:val="22"/>
          <w:lang w:eastAsia="en-GB"/>
        </w:rPr>
      </w:pPr>
      <w:r>
        <w:rPr>
          <w:rFonts w:ascii="Tahoma" w:eastAsia="Arial" w:hAnsi="Tahoma" w:cs="Tahoma"/>
          <w:color w:val="000000"/>
          <w:sz w:val="22"/>
          <w:szCs w:val="22"/>
          <w:lang w:eastAsia="en-GB"/>
        </w:rPr>
        <w:t>Saltwater Stone</w:t>
      </w:r>
    </w:p>
    <w:p w:rsidR="00902972" w:rsidRDefault="00902972" w:rsidP="00405D47">
      <w:pPr>
        <w:jc w:val="both"/>
        <w:rPr>
          <w:rFonts w:ascii="Tahoma" w:eastAsia="Arial" w:hAnsi="Tahoma" w:cs="Tahoma"/>
          <w:color w:val="000000"/>
          <w:sz w:val="22"/>
          <w:szCs w:val="22"/>
          <w:lang w:eastAsia="en-GB"/>
        </w:rPr>
      </w:pPr>
      <w:r>
        <w:rPr>
          <w:rFonts w:ascii="Tahoma" w:eastAsia="Arial" w:hAnsi="Tahoma" w:cs="Tahoma"/>
          <w:color w:val="000000"/>
          <w:sz w:val="22"/>
          <w:szCs w:val="22"/>
          <w:lang w:eastAsia="en-GB"/>
        </w:rPr>
        <w:t>+44 (0) 1202 669 244</w:t>
      </w:r>
    </w:p>
    <w:p w:rsidR="00902972" w:rsidRDefault="00902972" w:rsidP="00405D47">
      <w:pPr>
        <w:jc w:val="both"/>
        <w:rPr>
          <w:rFonts w:ascii="Tahoma" w:eastAsia="Arial" w:hAnsi="Tahoma" w:cs="Tahoma"/>
          <w:color w:val="000000"/>
          <w:sz w:val="22"/>
          <w:szCs w:val="22"/>
          <w:lang w:eastAsia="en-GB"/>
        </w:rPr>
      </w:pPr>
      <w:r>
        <w:rPr>
          <w:rFonts w:ascii="Tahoma" w:eastAsia="Arial" w:hAnsi="Tahoma" w:cs="Tahoma"/>
          <w:color w:val="000000"/>
          <w:sz w:val="22"/>
          <w:szCs w:val="22"/>
          <w:lang w:eastAsia="en-GB"/>
        </w:rPr>
        <w:t>c.bartlett@saltwater-stone.com</w:t>
      </w:r>
    </w:p>
    <w:p w:rsidR="00902972" w:rsidRPr="005509CB" w:rsidRDefault="00902972" w:rsidP="00405D47">
      <w:pPr>
        <w:jc w:val="both"/>
        <w:rPr>
          <w:rFonts w:ascii="Tahoma" w:eastAsia="Arial" w:hAnsi="Tahoma" w:cs="Tahoma"/>
          <w:color w:val="000000"/>
          <w:sz w:val="22"/>
          <w:szCs w:val="22"/>
          <w:lang w:eastAsia="en-GB"/>
        </w:rPr>
      </w:pPr>
    </w:p>
    <w:p w:rsidR="00405D47" w:rsidRDefault="00405D47" w:rsidP="001264D0">
      <w:pPr>
        <w:spacing w:line="360" w:lineRule="auto"/>
        <w:jc w:val="center"/>
        <w:rPr>
          <w:rFonts w:ascii="Tahoma" w:hAnsi="Tahoma" w:cs="Tahoma"/>
          <w:b/>
          <w:sz w:val="22"/>
          <w:szCs w:val="22"/>
        </w:rPr>
      </w:pPr>
    </w:p>
    <w:p w:rsidR="00405D47" w:rsidRDefault="00405D47" w:rsidP="001264D0">
      <w:pPr>
        <w:spacing w:line="360" w:lineRule="auto"/>
        <w:jc w:val="center"/>
        <w:rPr>
          <w:rFonts w:ascii="Tahoma" w:hAnsi="Tahoma" w:cs="Tahoma"/>
          <w:b/>
          <w:sz w:val="22"/>
          <w:szCs w:val="22"/>
        </w:rPr>
      </w:pPr>
      <w:bookmarkStart w:id="0" w:name="_GoBack"/>
      <w:bookmarkEnd w:id="0"/>
    </w:p>
    <w:p w:rsidR="00B367D5" w:rsidRPr="00405D47" w:rsidRDefault="00B367D5" w:rsidP="003B11A9">
      <w:pPr>
        <w:rPr>
          <w:rFonts w:ascii="Tahoma" w:hAnsi="Tahoma" w:cs="Tahoma"/>
          <w:b/>
          <w:sz w:val="22"/>
          <w:szCs w:val="22"/>
        </w:rPr>
      </w:pPr>
      <w:r w:rsidRPr="00405D47">
        <w:rPr>
          <w:rFonts w:ascii="Tahoma" w:hAnsi="Tahoma" w:cs="Tahoma"/>
          <w:b/>
          <w:sz w:val="22"/>
          <w:szCs w:val="22"/>
        </w:rPr>
        <w:t>About Inmarsat</w:t>
      </w:r>
    </w:p>
    <w:p w:rsidR="00B367D5" w:rsidRPr="00405D47" w:rsidRDefault="00B367D5" w:rsidP="003B11A9">
      <w:pPr>
        <w:rPr>
          <w:rFonts w:ascii="Tahoma" w:hAnsi="Tahoma" w:cs="Tahoma"/>
          <w:b/>
          <w:sz w:val="22"/>
          <w:szCs w:val="22"/>
        </w:rPr>
      </w:pPr>
    </w:p>
    <w:p w:rsidR="00B367D5" w:rsidRPr="00405D47" w:rsidRDefault="00B367D5" w:rsidP="003B11A9">
      <w:pPr>
        <w:rPr>
          <w:rFonts w:ascii="Tahoma" w:hAnsi="Tahoma" w:cs="Tahoma"/>
          <w:color w:val="000000"/>
          <w:sz w:val="22"/>
          <w:szCs w:val="22"/>
        </w:rPr>
      </w:pPr>
      <w:r w:rsidRPr="00405D47">
        <w:rPr>
          <w:rFonts w:ascii="Tahoma" w:eastAsia="Arial" w:hAnsi="Tahoma" w:cs="Tahoma"/>
          <w:color w:val="000000"/>
          <w:sz w:val="22"/>
          <w:szCs w:val="22"/>
          <w:lang w:val="en-US" w:eastAsia="en-GB"/>
        </w:rPr>
        <w:t xml:space="preserve">Inmarsat is the leading provider of global mobile satellite communications services. Since 1979, Inmarsat has been providing reliable voice and high-speed data communications to governments, enterprises and other organisations, with a range of services that can be used on land, at sea or in the air. Inmarsat operates around the world, with a presence in the major ports and centres of commerce on every continent. Inmarsat is listed on the London Stock Exchange (ISAT.L). For more information, please visit </w:t>
      </w:r>
      <w:hyperlink r:id="rId13" w:history="1">
        <w:r w:rsidRPr="00405D47">
          <w:rPr>
            <w:rStyle w:val="Hyperlink"/>
            <w:rFonts w:ascii="Tahoma" w:eastAsia="Arial" w:hAnsi="Tahoma" w:cs="Tahoma"/>
            <w:sz w:val="22"/>
            <w:szCs w:val="22"/>
            <w:lang w:val="en-US" w:eastAsia="en-GB"/>
          </w:rPr>
          <w:t>www.inmarsat.com</w:t>
        </w:r>
      </w:hyperlink>
      <w:r w:rsidRPr="00405D47">
        <w:rPr>
          <w:rFonts w:ascii="Tahoma" w:eastAsia="Arial" w:hAnsi="Tahoma" w:cs="Tahoma"/>
          <w:color w:val="000000"/>
          <w:sz w:val="22"/>
          <w:szCs w:val="22"/>
          <w:lang w:val="en-US" w:eastAsia="en-GB"/>
        </w:rPr>
        <w:t xml:space="preserve">.  </w:t>
      </w:r>
    </w:p>
    <w:p w:rsidR="00B367D5" w:rsidRPr="00405D47" w:rsidRDefault="00B367D5" w:rsidP="003B11A9">
      <w:pPr>
        <w:rPr>
          <w:rFonts w:ascii="Tahoma" w:eastAsia="Arial" w:hAnsi="Tahoma" w:cs="Tahoma"/>
          <w:color w:val="000000"/>
          <w:sz w:val="22"/>
          <w:szCs w:val="22"/>
          <w:lang w:val="en-US" w:eastAsia="en-GB"/>
        </w:rPr>
      </w:pPr>
    </w:p>
    <w:p w:rsidR="00B367D5" w:rsidRPr="00405D47" w:rsidRDefault="00B367D5" w:rsidP="003B11A9">
      <w:pPr>
        <w:rPr>
          <w:rStyle w:val="Hyperlink"/>
          <w:rFonts w:ascii="Tahoma" w:eastAsia="Arial" w:hAnsi="Tahoma" w:cs="Tahoma"/>
          <w:sz w:val="22"/>
          <w:szCs w:val="22"/>
          <w:lang w:val="en-US" w:eastAsia="en-GB"/>
        </w:rPr>
      </w:pPr>
      <w:r w:rsidRPr="003B11A9">
        <w:rPr>
          <w:rFonts w:ascii="Tahoma" w:eastAsia="Arial" w:hAnsi="Tahoma" w:cs="Tahoma"/>
          <w:color w:val="000000"/>
          <w:sz w:val="22"/>
          <w:szCs w:val="22"/>
          <w:lang w:val="en-US" w:eastAsia="en-GB"/>
        </w:rPr>
        <w:t>The Inmarsat press release newsfeed and corporate updates are on @</w:t>
      </w:r>
      <w:proofErr w:type="spellStart"/>
      <w:r w:rsidR="00110D6D" w:rsidRPr="003B11A9">
        <w:fldChar w:fldCharType="begin"/>
      </w:r>
      <w:r w:rsidR="00110D6D" w:rsidRPr="003B11A9">
        <w:rPr>
          <w:rFonts w:ascii="Tahoma" w:hAnsi="Tahoma" w:cs="Tahoma"/>
          <w:sz w:val="22"/>
          <w:szCs w:val="22"/>
        </w:rPr>
        <w:instrText xml:space="preserve"> HYPERLINK "https://twitter.com/InmarsatGlobal" </w:instrText>
      </w:r>
      <w:r w:rsidR="00110D6D" w:rsidRPr="003B11A9">
        <w:fldChar w:fldCharType="separate"/>
      </w:r>
      <w:r w:rsidRPr="00405D47">
        <w:rPr>
          <w:rStyle w:val="Hyperlink"/>
          <w:rFonts w:ascii="Tahoma" w:eastAsia="Arial" w:hAnsi="Tahoma" w:cs="Tahoma"/>
          <w:sz w:val="22"/>
          <w:szCs w:val="22"/>
          <w:lang w:val="en-US" w:eastAsia="en-GB"/>
        </w:rPr>
        <w:t>InmarsatGlobal</w:t>
      </w:r>
      <w:proofErr w:type="spellEnd"/>
      <w:r w:rsidRPr="00405D47">
        <w:rPr>
          <w:rStyle w:val="Hyperlink"/>
          <w:rFonts w:ascii="Tahoma" w:eastAsia="Arial" w:hAnsi="Tahoma" w:cs="Tahoma"/>
          <w:sz w:val="22"/>
          <w:szCs w:val="22"/>
          <w:lang w:val="en-US" w:eastAsia="en-GB"/>
        </w:rPr>
        <w:t>.</w:t>
      </w:r>
      <w:r w:rsidR="00110D6D" w:rsidRPr="003B11A9">
        <w:rPr>
          <w:rStyle w:val="Hyperlink"/>
          <w:rFonts w:ascii="Tahoma" w:eastAsia="Arial" w:hAnsi="Tahoma" w:cs="Tahoma"/>
          <w:sz w:val="22"/>
          <w:szCs w:val="22"/>
          <w:lang w:val="en-US" w:eastAsia="en-GB"/>
        </w:rPr>
        <w:fldChar w:fldCharType="end"/>
      </w:r>
    </w:p>
    <w:p w:rsidR="00124262" w:rsidRPr="003B11A9" w:rsidRDefault="00124262" w:rsidP="00124262">
      <w:pPr>
        <w:rPr>
          <w:rFonts w:ascii="Tahoma" w:hAnsi="Tahoma" w:cs="Tahoma"/>
          <w:sz w:val="22"/>
          <w:szCs w:val="22"/>
        </w:rPr>
      </w:pPr>
    </w:p>
    <w:p w:rsidR="00FA3F9E" w:rsidRPr="003B11A9" w:rsidRDefault="00FA3F9E">
      <w:pPr>
        <w:jc w:val="both"/>
        <w:rPr>
          <w:rFonts w:ascii="Tahoma" w:hAnsi="Tahoma" w:cs="Tahoma"/>
          <w:b/>
          <w:sz w:val="22"/>
          <w:szCs w:val="22"/>
        </w:rPr>
      </w:pPr>
      <w:r w:rsidRPr="003B11A9">
        <w:rPr>
          <w:rFonts w:ascii="Tahoma" w:hAnsi="Tahoma" w:cs="Tahoma"/>
          <w:b/>
          <w:sz w:val="22"/>
          <w:szCs w:val="22"/>
        </w:rPr>
        <w:t>About Network Innovations</w:t>
      </w:r>
    </w:p>
    <w:p w:rsidR="005509CB" w:rsidRPr="003B11A9" w:rsidRDefault="005509CB">
      <w:pPr>
        <w:jc w:val="both"/>
        <w:rPr>
          <w:rFonts w:ascii="Tahoma" w:hAnsi="Tahoma" w:cs="Tahoma"/>
          <w:b/>
          <w:sz w:val="22"/>
          <w:szCs w:val="22"/>
        </w:rPr>
      </w:pPr>
    </w:p>
    <w:p w:rsidR="00FA3F9E" w:rsidRPr="00405D47" w:rsidRDefault="00FA3F9E" w:rsidP="003B11A9">
      <w:pPr>
        <w:rPr>
          <w:rFonts w:ascii="Tahoma" w:eastAsia="Arial" w:hAnsi="Tahoma" w:cs="Tahoma"/>
          <w:color w:val="000000"/>
          <w:sz w:val="22"/>
          <w:szCs w:val="22"/>
          <w:lang w:val="en-US" w:eastAsia="en-GB"/>
        </w:rPr>
      </w:pPr>
      <w:r w:rsidRPr="00405D47">
        <w:rPr>
          <w:rFonts w:ascii="Tahoma" w:eastAsia="Arial" w:hAnsi="Tahoma" w:cs="Tahoma"/>
          <w:color w:val="000000"/>
          <w:sz w:val="22"/>
          <w:szCs w:val="22"/>
          <w:lang w:val="en-US" w:eastAsia="en-GB"/>
        </w:rPr>
        <w:t xml:space="preserve">Network Innovations (NI) is a satellite communications </w:t>
      </w:r>
      <w:r w:rsidR="005509CB" w:rsidRPr="00405D47">
        <w:rPr>
          <w:rFonts w:ascii="Tahoma" w:eastAsia="Arial" w:hAnsi="Tahoma" w:cs="Tahoma"/>
          <w:color w:val="000000"/>
          <w:sz w:val="22"/>
          <w:szCs w:val="22"/>
          <w:lang w:val="en-US" w:eastAsia="en-GB"/>
        </w:rPr>
        <w:t>service</w:t>
      </w:r>
      <w:r w:rsidRPr="00405D47">
        <w:rPr>
          <w:rFonts w:ascii="Tahoma" w:eastAsia="Arial" w:hAnsi="Tahoma" w:cs="Tahoma"/>
          <w:color w:val="000000"/>
          <w:sz w:val="22"/>
          <w:szCs w:val="22"/>
          <w:lang w:val="en-US" w:eastAsia="en-GB"/>
        </w:rPr>
        <w:t xml:space="preserve"> provider, focused in the provision and support of maritime communications which enables customer</w:t>
      </w:r>
      <w:r w:rsidR="005509CB" w:rsidRPr="00405D47">
        <w:rPr>
          <w:rFonts w:ascii="Tahoma" w:eastAsia="Arial" w:hAnsi="Tahoma" w:cs="Tahoma"/>
          <w:color w:val="000000"/>
          <w:sz w:val="22"/>
          <w:szCs w:val="22"/>
          <w:lang w:val="en-US" w:eastAsia="en-GB"/>
        </w:rPr>
        <w:t>s</w:t>
      </w:r>
      <w:r w:rsidRPr="00405D47">
        <w:rPr>
          <w:rFonts w:ascii="Tahoma" w:eastAsia="Arial" w:hAnsi="Tahoma" w:cs="Tahoma"/>
          <w:color w:val="000000"/>
          <w:sz w:val="22"/>
          <w:szCs w:val="22"/>
          <w:lang w:val="en-US" w:eastAsia="en-GB"/>
        </w:rPr>
        <w:t xml:space="preserve"> to communicate anywhere on the planet. Incorporated in 1988, Network Innovations</w:t>
      </w:r>
      <w:r w:rsidR="005509CB" w:rsidRPr="00405D47">
        <w:rPr>
          <w:rFonts w:ascii="Tahoma" w:eastAsia="Arial" w:hAnsi="Tahoma" w:cs="Tahoma"/>
          <w:color w:val="000000"/>
          <w:sz w:val="22"/>
          <w:szCs w:val="22"/>
          <w:lang w:val="en-US" w:eastAsia="en-GB"/>
        </w:rPr>
        <w:t>’</w:t>
      </w:r>
      <w:r w:rsidRPr="00405D47">
        <w:rPr>
          <w:rFonts w:ascii="Tahoma" w:eastAsia="Arial" w:hAnsi="Tahoma" w:cs="Tahoma"/>
          <w:color w:val="000000"/>
          <w:sz w:val="22"/>
          <w:szCs w:val="22"/>
          <w:lang w:val="en-US" w:eastAsia="en-GB"/>
        </w:rPr>
        <w:t xml:space="preserve"> leadership position as a </w:t>
      </w:r>
      <w:r w:rsidR="005509CB" w:rsidRPr="00405D47">
        <w:rPr>
          <w:rFonts w:ascii="Tahoma" w:eastAsia="Arial" w:hAnsi="Tahoma" w:cs="Tahoma"/>
          <w:color w:val="000000"/>
          <w:sz w:val="22"/>
          <w:szCs w:val="22"/>
          <w:lang w:val="en-US" w:eastAsia="en-GB"/>
        </w:rPr>
        <w:t xml:space="preserve">global </w:t>
      </w:r>
      <w:r w:rsidRPr="00405D47">
        <w:rPr>
          <w:rFonts w:ascii="Tahoma" w:eastAsia="Arial" w:hAnsi="Tahoma" w:cs="Tahoma"/>
          <w:color w:val="000000"/>
          <w:sz w:val="22"/>
          <w:szCs w:val="22"/>
          <w:lang w:val="en-US" w:eastAsia="en-GB"/>
        </w:rPr>
        <w:t xml:space="preserve">provider of choice is due to an experienced and </w:t>
      </w:r>
      <w:r w:rsidR="005509CB" w:rsidRPr="00405D47">
        <w:rPr>
          <w:rFonts w:ascii="Tahoma" w:eastAsia="Arial" w:hAnsi="Tahoma" w:cs="Tahoma"/>
          <w:color w:val="000000"/>
          <w:sz w:val="22"/>
          <w:szCs w:val="22"/>
          <w:lang w:val="en-US" w:eastAsia="en-GB"/>
        </w:rPr>
        <w:t>knowledgeable</w:t>
      </w:r>
      <w:r w:rsidRPr="00405D47">
        <w:rPr>
          <w:rFonts w:ascii="Tahoma" w:eastAsia="Arial" w:hAnsi="Tahoma" w:cs="Tahoma"/>
          <w:color w:val="000000"/>
          <w:sz w:val="22"/>
          <w:szCs w:val="22"/>
          <w:lang w:val="en-US" w:eastAsia="en-GB"/>
        </w:rPr>
        <w:t xml:space="preserve"> t</w:t>
      </w:r>
      <w:r w:rsidR="005509CB" w:rsidRPr="00405D47">
        <w:rPr>
          <w:rFonts w:ascii="Tahoma" w:eastAsia="Arial" w:hAnsi="Tahoma" w:cs="Tahoma"/>
          <w:color w:val="000000"/>
          <w:sz w:val="22"/>
          <w:szCs w:val="22"/>
          <w:lang w:val="en-US" w:eastAsia="en-GB"/>
        </w:rPr>
        <w:t xml:space="preserve">eam of professionals located at </w:t>
      </w:r>
      <w:r w:rsidRPr="00405D47">
        <w:rPr>
          <w:rFonts w:ascii="Tahoma" w:eastAsia="Arial" w:hAnsi="Tahoma" w:cs="Tahoma"/>
          <w:color w:val="000000"/>
          <w:sz w:val="22"/>
          <w:szCs w:val="22"/>
          <w:lang w:val="en-US" w:eastAsia="en-GB"/>
        </w:rPr>
        <w:t>offices around the globe. Specializing in the successful development and del</w:t>
      </w:r>
      <w:r w:rsidR="005509CB" w:rsidRPr="00405D47">
        <w:rPr>
          <w:rFonts w:ascii="Tahoma" w:eastAsia="Arial" w:hAnsi="Tahoma" w:cs="Tahoma"/>
          <w:color w:val="000000"/>
          <w:sz w:val="22"/>
          <w:szCs w:val="22"/>
          <w:lang w:val="en-US" w:eastAsia="en-GB"/>
        </w:rPr>
        <w:t>ivery of turn-key communication</w:t>
      </w:r>
      <w:r w:rsidRPr="00405D47">
        <w:rPr>
          <w:rFonts w:ascii="Tahoma" w:eastAsia="Arial" w:hAnsi="Tahoma" w:cs="Tahoma"/>
          <w:color w:val="000000"/>
          <w:sz w:val="22"/>
          <w:szCs w:val="22"/>
          <w:lang w:val="en-US" w:eastAsia="en-GB"/>
        </w:rPr>
        <w:t xml:space="preserve"> solutions for the maritime, media, energy, aero, enterprise and government sectors, Network Innovations</w:t>
      </w:r>
      <w:r w:rsidR="005509CB" w:rsidRPr="00405D47">
        <w:rPr>
          <w:rFonts w:ascii="Tahoma" w:eastAsia="Arial" w:hAnsi="Tahoma" w:cs="Tahoma"/>
          <w:color w:val="000000"/>
          <w:sz w:val="22"/>
          <w:szCs w:val="22"/>
          <w:lang w:val="en-US" w:eastAsia="en-GB"/>
        </w:rPr>
        <w:t>’</w:t>
      </w:r>
      <w:r w:rsidRPr="00405D47">
        <w:rPr>
          <w:rFonts w:ascii="Tahoma" w:eastAsia="Arial" w:hAnsi="Tahoma" w:cs="Tahoma"/>
          <w:color w:val="000000"/>
          <w:sz w:val="22"/>
          <w:szCs w:val="22"/>
          <w:lang w:val="en-US" w:eastAsia="en-GB"/>
        </w:rPr>
        <w:t xml:space="preserve"> </w:t>
      </w:r>
      <w:r w:rsidR="005509CB" w:rsidRPr="00405D47">
        <w:rPr>
          <w:rFonts w:ascii="Tahoma" w:eastAsia="Arial" w:hAnsi="Tahoma" w:cs="Tahoma"/>
          <w:color w:val="000000"/>
          <w:sz w:val="22"/>
          <w:szCs w:val="22"/>
          <w:lang w:val="en-US" w:eastAsia="en-GB"/>
        </w:rPr>
        <w:t>key differentiator is our ability to listen to our customer’s specific needs and integrating</w:t>
      </w:r>
      <w:r w:rsidRPr="00405D47">
        <w:rPr>
          <w:rFonts w:ascii="Tahoma" w:eastAsia="Arial" w:hAnsi="Tahoma" w:cs="Tahoma"/>
          <w:color w:val="000000"/>
          <w:sz w:val="22"/>
          <w:szCs w:val="22"/>
          <w:lang w:val="en-US" w:eastAsia="en-GB"/>
        </w:rPr>
        <w:t xml:space="preserve"> </w:t>
      </w:r>
      <w:r w:rsidR="005509CB" w:rsidRPr="00405D47">
        <w:rPr>
          <w:rFonts w:ascii="Tahoma" w:eastAsia="Arial" w:hAnsi="Tahoma" w:cs="Tahoma"/>
          <w:color w:val="000000"/>
          <w:sz w:val="22"/>
          <w:szCs w:val="22"/>
          <w:lang w:val="en-US" w:eastAsia="en-GB"/>
        </w:rPr>
        <w:t>efficient communication</w:t>
      </w:r>
      <w:r w:rsidRPr="00405D47">
        <w:rPr>
          <w:rFonts w:ascii="Tahoma" w:eastAsia="Arial" w:hAnsi="Tahoma" w:cs="Tahoma"/>
          <w:color w:val="000000"/>
          <w:sz w:val="22"/>
          <w:szCs w:val="22"/>
          <w:lang w:val="en-US" w:eastAsia="en-GB"/>
        </w:rPr>
        <w:t xml:space="preserve"> technologies </w:t>
      </w:r>
      <w:r w:rsidR="005509CB" w:rsidRPr="00405D47">
        <w:rPr>
          <w:rFonts w:ascii="Tahoma" w:eastAsia="Arial" w:hAnsi="Tahoma" w:cs="Tahoma"/>
          <w:color w:val="000000"/>
          <w:sz w:val="22"/>
          <w:szCs w:val="22"/>
          <w:lang w:val="en-US" w:eastAsia="en-GB"/>
        </w:rPr>
        <w:t>resulting in turn-key connectivity solutions</w:t>
      </w:r>
      <w:r w:rsidRPr="00405D47">
        <w:rPr>
          <w:rFonts w:ascii="Tahoma" w:eastAsia="Arial" w:hAnsi="Tahoma" w:cs="Tahoma"/>
          <w:color w:val="000000"/>
          <w:sz w:val="22"/>
          <w:szCs w:val="22"/>
          <w:lang w:val="en-US" w:eastAsia="en-GB"/>
        </w:rPr>
        <w:t xml:space="preserve">. Please visit </w:t>
      </w:r>
      <w:hyperlink r:id="rId14" w:history="1">
        <w:r w:rsidRPr="003B11A9">
          <w:rPr>
            <w:rFonts w:ascii="Tahoma" w:eastAsia="Arial" w:hAnsi="Tahoma" w:cs="Tahoma"/>
            <w:color w:val="000000"/>
            <w:sz w:val="22"/>
            <w:szCs w:val="22"/>
            <w:lang w:val="en-US" w:eastAsia="en-GB"/>
          </w:rPr>
          <w:t>www.networkinv.com</w:t>
        </w:r>
      </w:hyperlink>
      <w:r w:rsidRPr="00405D47">
        <w:rPr>
          <w:rFonts w:ascii="Tahoma" w:eastAsia="Arial" w:hAnsi="Tahoma" w:cs="Tahoma"/>
          <w:color w:val="000000"/>
          <w:sz w:val="22"/>
          <w:szCs w:val="22"/>
          <w:lang w:val="en-US" w:eastAsia="en-GB"/>
        </w:rPr>
        <w:t xml:space="preserve"> for more information. </w:t>
      </w:r>
    </w:p>
    <w:p w:rsidR="00FA3F9E" w:rsidRDefault="00FA3F9E" w:rsidP="00FA3F9E">
      <w:pPr>
        <w:jc w:val="both"/>
        <w:rPr>
          <w:rFonts w:ascii="Tahoma" w:eastAsia="Arial" w:hAnsi="Tahoma" w:cs="Tahoma"/>
          <w:color w:val="000000"/>
          <w:lang w:eastAsia="en-GB"/>
        </w:rPr>
      </w:pPr>
    </w:p>
    <w:p w:rsidR="00FA3F9E" w:rsidRPr="004A58CB" w:rsidRDefault="00FA3F9E" w:rsidP="00F55AE4">
      <w:pPr>
        <w:rPr>
          <w:rFonts w:ascii="Tahoma" w:hAnsi="Tahoma" w:cs="Tahoma"/>
          <w:b/>
          <w:sz w:val="22"/>
          <w:szCs w:val="22"/>
        </w:rPr>
      </w:pPr>
    </w:p>
    <w:sectPr w:rsidR="00FA3F9E" w:rsidRPr="004A58CB" w:rsidSect="003B11A9">
      <w:footerReference w:type="default" r:id="rId15"/>
      <w:headerReference w:type="first" r:id="rId16"/>
      <w:footerReference w:type="first" r:id="rId17"/>
      <w:pgSz w:w="11907" w:h="16840" w:code="9"/>
      <w:pgMar w:top="1440" w:right="1440" w:bottom="1440" w:left="1440" w:header="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927" w:rsidRDefault="00523927" w:rsidP="00EC314C">
      <w:r>
        <w:separator/>
      </w:r>
    </w:p>
  </w:endnote>
  <w:endnote w:type="continuationSeparator" w:id="0">
    <w:p w:rsidR="00523927" w:rsidRDefault="00523927" w:rsidP="00EC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MM_565 SB 600 NO">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07" w:rsidRDefault="00315207">
    <w:pPr>
      <w:pStyle w:val="Footer"/>
      <w:jc w:val="right"/>
    </w:pPr>
  </w:p>
  <w:p w:rsidR="00315207" w:rsidRDefault="0031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07" w:rsidRDefault="00315207">
    <w:pPr>
      <w:pStyle w:val="Footer"/>
      <w:jc w:val="right"/>
    </w:pPr>
  </w:p>
  <w:p w:rsidR="00315207" w:rsidRDefault="0031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927" w:rsidRDefault="00523927" w:rsidP="00EC314C">
      <w:r>
        <w:separator/>
      </w:r>
    </w:p>
  </w:footnote>
  <w:footnote w:type="continuationSeparator" w:id="0">
    <w:p w:rsidR="00523927" w:rsidRDefault="00523927" w:rsidP="00EC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07" w:rsidRDefault="00DE5329" w:rsidP="00DE5329">
    <w:pPr>
      <w:pStyle w:val="Header"/>
      <w:ind w:left="-1418"/>
      <w:jc w:val="right"/>
    </w:pPr>
    <w:r>
      <w:rPr>
        <w:noProof/>
        <w:lang w:eastAsia="en-GB"/>
      </w:rPr>
      <w:drawing>
        <wp:inline distT="0" distB="0" distL="0" distR="0" wp14:anchorId="7F2EC229" wp14:editId="3FDB9761">
          <wp:extent cx="1608078" cy="941070"/>
          <wp:effectExtent l="0" t="0" r="0" b="0"/>
          <wp:docPr id="2" name="図 1" descr="C:\Users\Q009669\Desktop\インマルサットロゴ.png"/>
          <wp:cNvGraphicFramePr/>
          <a:graphic xmlns:a="http://schemas.openxmlformats.org/drawingml/2006/main">
            <a:graphicData uri="http://schemas.openxmlformats.org/drawingml/2006/picture">
              <pic:pic xmlns:pic="http://schemas.openxmlformats.org/drawingml/2006/picture">
                <pic:nvPicPr>
                  <pic:cNvPr id="2" name="図 1" descr="C:\Users\Q009669\Desktop\インマルサットロゴ.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458" cy="941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7F4"/>
    <w:multiLevelType w:val="hybridMultilevel"/>
    <w:tmpl w:val="95183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C55AD"/>
    <w:multiLevelType w:val="hybridMultilevel"/>
    <w:tmpl w:val="09FA09C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11B8C"/>
    <w:multiLevelType w:val="hybridMultilevel"/>
    <w:tmpl w:val="00122CF2"/>
    <w:lvl w:ilvl="0" w:tplc="B0AEAF88">
      <w:start w:val="1"/>
      <w:numFmt w:val="bullet"/>
      <w:lvlText w:val="˃"/>
      <w:lvlJc w:val="left"/>
      <w:pPr>
        <w:tabs>
          <w:tab w:val="num" w:pos="720"/>
        </w:tabs>
        <w:ind w:left="720" w:hanging="360"/>
      </w:pPr>
      <w:rPr>
        <w:rFonts w:ascii="Tahoma" w:hAnsi="Tahoma" w:hint="default"/>
      </w:rPr>
    </w:lvl>
    <w:lvl w:ilvl="1" w:tplc="8B02506C" w:tentative="1">
      <w:start w:val="1"/>
      <w:numFmt w:val="bullet"/>
      <w:lvlText w:val="˃"/>
      <w:lvlJc w:val="left"/>
      <w:pPr>
        <w:tabs>
          <w:tab w:val="num" w:pos="1440"/>
        </w:tabs>
        <w:ind w:left="1440" w:hanging="360"/>
      </w:pPr>
      <w:rPr>
        <w:rFonts w:ascii="Tahoma" w:hAnsi="Tahoma" w:hint="default"/>
      </w:rPr>
    </w:lvl>
    <w:lvl w:ilvl="2" w:tplc="D35CF212">
      <w:start w:val="1"/>
      <w:numFmt w:val="bullet"/>
      <w:lvlText w:val="˃"/>
      <w:lvlJc w:val="left"/>
      <w:pPr>
        <w:tabs>
          <w:tab w:val="num" w:pos="2160"/>
        </w:tabs>
        <w:ind w:left="2160" w:hanging="360"/>
      </w:pPr>
      <w:rPr>
        <w:rFonts w:ascii="Tahoma" w:hAnsi="Tahoma" w:hint="default"/>
      </w:rPr>
    </w:lvl>
    <w:lvl w:ilvl="3" w:tplc="2D86EC2A" w:tentative="1">
      <w:start w:val="1"/>
      <w:numFmt w:val="bullet"/>
      <w:lvlText w:val="˃"/>
      <w:lvlJc w:val="left"/>
      <w:pPr>
        <w:tabs>
          <w:tab w:val="num" w:pos="2880"/>
        </w:tabs>
        <w:ind w:left="2880" w:hanging="360"/>
      </w:pPr>
      <w:rPr>
        <w:rFonts w:ascii="Tahoma" w:hAnsi="Tahoma" w:hint="default"/>
      </w:rPr>
    </w:lvl>
    <w:lvl w:ilvl="4" w:tplc="CBBC9954" w:tentative="1">
      <w:start w:val="1"/>
      <w:numFmt w:val="bullet"/>
      <w:lvlText w:val="˃"/>
      <w:lvlJc w:val="left"/>
      <w:pPr>
        <w:tabs>
          <w:tab w:val="num" w:pos="3600"/>
        </w:tabs>
        <w:ind w:left="3600" w:hanging="360"/>
      </w:pPr>
      <w:rPr>
        <w:rFonts w:ascii="Tahoma" w:hAnsi="Tahoma" w:hint="default"/>
      </w:rPr>
    </w:lvl>
    <w:lvl w:ilvl="5" w:tplc="D4D46050" w:tentative="1">
      <w:start w:val="1"/>
      <w:numFmt w:val="bullet"/>
      <w:lvlText w:val="˃"/>
      <w:lvlJc w:val="left"/>
      <w:pPr>
        <w:tabs>
          <w:tab w:val="num" w:pos="4320"/>
        </w:tabs>
        <w:ind w:left="4320" w:hanging="360"/>
      </w:pPr>
      <w:rPr>
        <w:rFonts w:ascii="Tahoma" w:hAnsi="Tahoma" w:hint="default"/>
      </w:rPr>
    </w:lvl>
    <w:lvl w:ilvl="6" w:tplc="506A6BE8" w:tentative="1">
      <w:start w:val="1"/>
      <w:numFmt w:val="bullet"/>
      <w:lvlText w:val="˃"/>
      <w:lvlJc w:val="left"/>
      <w:pPr>
        <w:tabs>
          <w:tab w:val="num" w:pos="5040"/>
        </w:tabs>
        <w:ind w:left="5040" w:hanging="360"/>
      </w:pPr>
      <w:rPr>
        <w:rFonts w:ascii="Tahoma" w:hAnsi="Tahoma" w:hint="default"/>
      </w:rPr>
    </w:lvl>
    <w:lvl w:ilvl="7" w:tplc="0CD6B59E" w:tentative="1">
      <w:start w:val="1"/>
      <w:numFmt w:val="bullet"/>
      <w:lvlText w:val="˃"/>
      <w:lvlJc w:val="left"/>
      <w:pPr>
        <w:tabs>
          <w:tab w:val="num" w:pos="5760"/>
        </w:tabs>
        <w:ind w:left="5760" w:hanging="360"/>
      </w:pPr>
      <w:rPr>
        <w:rFonts w:ascii="Tahoma" w:hAnsi="Tahoma" w:hint="default"/>
      </w:rPr>
    </w:lvl>
    <w:lvl w:ilvl="8" w:tplc="EC0E86FC"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0DA51BE9"/>
    <w:multiLevelType w:val="hybridMultilevel"/>
    <w:tmpl w:val="30047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8330B"/>
    <w:multiLevelType w:val="multilevel"/>
    <w:tmpl w:val="FA6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C1850"/>
    <w:multiLevelType w:val="hybridMultilevel"/>
    <w:tmpl w:val="CC486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C5508"/>
    <w:multiLevelType w:val="hybridMultilevel"/>
    <w:tmpl w:val="AAD4263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6442D51"/>
    <w:multiLevelType w:val="hybridMultilevel"/>
    <w:tmpl w:val="703C0916"/>
    <w:lvl w:ilvl="0" w:tplc="F5D6CB26">
      <w:start w:val="1"/>
      <w:numFmt w:val="decimal"/>
      <w:lvlText w:val="%1."/>
      <w:lvlJc w:val="left"/>
      <w:pPr>
        <w:tabs>
          <w:tab w:val="num" w:pos="720"/>
        </w:tabs>
        <w:ind w:left="720" w:hanging="360"/>
      </w:pPr>
    </w:lvl>
    <w:lvl w:ilvl="1" w:tplc="F79248E4" w:tentative="1">
      <w:start w:val="1"/>
      <w:numFmt w:val="decimal"/>
      <w:lvlText w:val="%2."/>
      <w:lvlJc w:val="left"/>
      <w:pPr>
        <w:tabs>
          <w:tab w:val="num" w:pos="1440"/>
        </w:tabs>
        <w:ind w:left="1440" w:hanging="360"/>
      </w:pPr>
    </w:lvl>
    <w:lvl w:ilvl="2" w:tplc="B2564414" w:tentative="1">
      <w:start w:val="1"/>
      <w:numFmt w:val="decimal"/>
      <w:lvlText w:val="%3."/>
      <w:lvlJc w:val="left"/>
      <w:pPr>
        <w:tabs>
          <w:tab w:val="num" w:pos="2160"/>
        </w:tabs>
        <w:ind w:left="2160" w:hanging="360"/>
      </w:pPr>
    </w:lvl>
    <w:lvl w:ilvl="3" w:tplc="319C968C" w:tentative="1">
      <w:start w:val="1"/>
      <w:numFmt w:val="decimal"/>
      <w:lvlText w:val="%4."/>
      <w:lvlJc w:val="left"/>
      <w:pPr>
        <w:tabs>
          <w:tab w:val="num" w:pos="2880"/>
        </w:tabs>
        <w:ind w:left="2880" w:hanging="360"/>
      </w:pPr>
    </w:lvl>
    <w:lvl w:ilvl="4" w:tplc="F738AB44" w:tentative="1">
      <w:start w:val="1"/>
      <w:numFmt w:val="decimal"/>
      <w:lvlText w:val="%5."/>
      <w:lvlJc w:val="left"/>
      <w:pPr>
        <w:tabs>
          <w:tab w:val="num" w:pos="3600"/>
        </w:tabs>
        <w:ind w:left="3600" w:hanging="360"/>
      </w:pPr>
    </w:lvl>
    <w:lvl w:ilvl="5" w:tplc="F5288FC4" w:tentative="1">
      <w:start w:val="1"/>
      <w:numFmt w:val="decimal"/>
      <w:lvlText w:val="%6."/>
      <w:lvlJc w:val="left"/>
      <w:pPr>
        <w:tabs>
          <w:tab w:val="num" w:pos="4320"/>
        </w:tabs>
        <w:ind w:left="4320" w:hanging="360"/>
      </w:pPr>
    </w:lvl>
    <w:lvl w:ilvl="6" w:tplc="D304FCC8" w:tentative="1">
      <w:start w:val="1"/>
      <w:numFmt w:val="decimal"/>
      <w:lvlText w:val="%7."/>
      <w:lvlJc w:val="left"/>
      <w:pPr>
        <w:tabs>
          <w:tab w:val="num" w:pos="5040"/>
        </w:tabs>
        <w:ind w:left="5040" w:hanging="360"/>
      </w:pPr>
    </w:lvl>
    <w:lvl w:ilvl="7" w:tplc="262A9BC6" w:tentative="1">
      <w:start w:val="1"/>
      <w:numFmt w:val="decimal"/>
      <w:lvlText w:val="%8."/>
      <w:lvlJc w:val="left"/>
      <w:pPr>
        <w:tabs>
          <w:tab w:val="num" w:pos="5760"/>
        </w:tabs>
        <w:ind w:left="5760" w:hanging="360"/>
      </w:pPr>
    </w:lvl>
    <w:lvl w:ilvl="8" w:tplc="8A0EDC94" w:tentative="1">
      <w:start w:val="1"/>
      <w:numFmt w:val="decimal"/>
      <w:lvlText w:val="%9."/>
      <w:lvlJc w:val="left"/>
      <w:pPr>
        <w:tabs>
          <w:tab w:val="num" w:pos="6480"/>
        </w:tabs>
        <w:ind w:left="6480" w:hanging="360"/>
      </w:pPr>
    </w:lvl>
  </w:abstractNum>
  <w:abstractNum w:abstractNumId="8" w15:restartNumberingAfterBreak="0">
    <w:nsid w:val="279B0C9F"/>
    <w:multiLevelType w:val="hybridMultilevel"/>
    <w:tmpl w:val="E11EE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9374D"/>
    <w:multiLevelType w:val="hybridMultilevel"/>
    <w:tmpl w:val="80665C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5610C07"/>
    <w:multiLevelType w:val="hybridMultilevel"/>
    <w:tmpl w:val="15EA1E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A7360"/>
    <w:multiLevelType w:val="multilevel"/>
    <w:tmpl w:val="EB94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FD5C7E"/>
    <w:multiLevelType w:val="multilevel"/>
    <w:tmpl w:val="131E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C615B"/>
    <w:multiLevelType w:val="multilevel"/>
    <w:tmpl w:val="6BE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B5EAA"/>
    <w:multiLevelType w:val="hybridMultilevel"/>
    <w:tmpl w:val="C652D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213281"/>
    <w:multiLevelType w:val="hybridMultilevel"/>
    <w:tmpl w:val="9000F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804D5"/>
    <w:multiLevelType w:val="hybridMultilevel"/>
    <w:tmpl w:val="040EC6D2"/>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EC4F9F"/>
    <w:multiLevelType w:val="hybridMultilevel"/>
    <w:tmpl w:val="80665C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94C758C"/>
    <w:multiLevelType w:val="multilevel"/>
    <w:tmpl w:val="A0A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833D33"/>
    <w:multiLevelType w:val="hybridMultilevel"/>
    <w:tmpl w:val="0936A80C"/>
    <w:lvl w:ilvl="0" w:tplc="69B6DAF8">
      <w:start w:val="1"/>
      <w:numFmt w:val="bullet"/>
      <w:lvlText w:val="&gt;"/>
      <w:lvlJc w:val="left"/>
      <w:pPr>
        <w:tabs>
          <w:tab w:val="num" w:pos="720"/>
        </w:tabs>
        <w:ind w:left="720" w:hanging="360"/>
      </w:pPr>
      <w:rPr>
        <w:rFonts w:ascii="Tahoma" w:hAnsi="Tahoma" w:hint="default"/>
      </w:rPr>
    </w:lvl>
    <w:lvl w:ilvl="1" w:tplc="2068AD92">
      <w:start w:val="1"/>
      <w:numFmt w:val="bullet"/>
      <w:lvlText w:val="&gt;"/>
      <w:lvlJc w:val="left"/>
      <w:pPr>
        <w:tabs>
          <w:tab w:val="num" w:pos="1440"/>
        </w:tabs>
        <w:ind w:left="1440" w:hanging="360"/>
      </w:pPr>
      <w:rPr>
        <w:rFonts w:ascii="Tahoma" w:hAnsi="Tahoma" w:hint="default"/>
      </w:rPr>
    </w:lvl>
    <w:lvl w:ilvl="2" w:tplc="60C24818" w:tentative="1">
      <w:start w:val="1"/>
      <w:numFmt w:val="bullet"/>
      <w:lvlText w:val="&gt;"/>
      <w:lvlJc w:val="left"/>
      <w:pPr>
        <w:tabs>
          <w:tab w:val="num" w:pos="2160"/>
        </w:tabs>
        <w:ind w:left="2160" w:hanging="360"/>
      </w:pPr>
      <w:rPr>
        <w:rFonts w:ascii="Tahoma" w:hAnsi="Tahoma" w:hint="default"/>
      </w:rPr>
    </w:lvl>
    <w:lvl w:ilvl="3" w:tplc="34AE6B28" w:tentative="1">
      <w:start w:val="1"/>
      <w:numFmt w:val="bullet"/>
      <w:lvlText w:val="&gt;"/>
      <w:lvlJc w:val="left"/>
      <w:pPr>
        <w:tabs>
          <w:tab w:val="num" w:pos="2880"/>
        </w:tabs>
        <w:ind w:left="2880" w:hanging="360"/>
      </w:pPr>
      <w:rPr>
        <w:rFonts w:ascii="Tahoma" w:hAnsi="Tahoma" w:hint="default"/>
      </w:rPr>
    </w:lvl>
    <w:lvl w:ilvl="4" w:tplc="46B4C2B2" w:tentative="1">
      <w:start w:val="1"/>
      <w:numFmt w:val="bullet"/>
      <w:lvlText w:val="&gt;"/>
      <w:lvlJc w:val="left"/>
      <w:pPr>
        <w:tabs>
          <w:tab w:val="num" w:pos="3600"/>
        </w:tabs>
        <w:ind w:left="3600" w:hanging="360"/>
      </w:pPr>
      <w:rPr>
        <w:rFonts w:ascii="Tahoma" w:hAnsi="Tahoma" w:hint="default"/>
      </w:rPr>
    </w:lvl>
    <w:lvl w:ilvl="5" w:tplc="D52A52B8" w:tentative="1">
      <w:start w:val="1"/>
      <w:numFmt w:val="bullet"/>
      <w:lvlText w:val="&gt;"/>
      <w:lvlJc w:val="left"/>
      <w:pPr>
        <w:tabs>
          <w:tab w:val="num" w:pos="4320"/>
        </w:tabs>
        <w:ind w:left="4320" w:hanging="360"/>
      </w:pPr>
      <w:rPr>
        <w:rFonts w:ascii="Tahoma" w:hAnsi="Tahoma" w:hint="default"/>
      </w:rPr>
    </w:lvl>
    <w:lvl w:ilvl="6" w:tplc="EAE2A5A8" w:tentative="1">
      <w:start w:val="1"/>
      <w:numFmt w:val="bullet"/>
      <w:lvlText w:val="&gt;"/>
      <w:lvlJc w:val="left"/>
      <w:pPr>
        <w:tabs>
          <w:tab w:val="num" w:pos="5040"/>
        </w:tabs>
        <w:ind w:left="5040" w:hanging="360"/>
      </w:pPr>
      <w:rPr>
        <w:rFonts w:ascii="Tahoma" w:hAnsi="Tahoma" w:hint="default"/>
      </w:rPr>
    </w:lvl>
    <w:lvl w:ilvl="7" w:tplc="8A68342C" w:tentative="1">
      <w:start w:val="1"/>
      <w:numFmt w:val="bullet"/>
      <w:lvlText w:val="&gt;"/>
      <w:lvlJc w:val="left"/>
      <w:pPr>
        <w:tabs>
          <w:tab w:val="num" w:pos="5760"/>
        </w:tabs>
        <w:ind w:left="5760" w:hanging="360"/>
      </w:pPr>
      <w:rPr>
        <w:rFonts w:ascii="Tahoma" w:hAnsi="Tahoma" w:hint="default"/>
      </w:rPr>
    </w:lvl>
    <w:lvl w:ilvl="8" w:tplc="C87E4296" w:tentative="1">
      <w:start w:val="1"/>
      <w:numFmt w:val="bullet"/>
      <w:lvlText w:val="&gt;"/>
      <w:lvlJc w:val="left"/>
      <w:pPr>
        <w:tabs>
          <w:tab w:val="num" w:pos="6480"/>
        </w:tabs>
        <w:ind w:left="6480" w:hanging="360"/>
      </w:pPr>
      <w:rPr>
        <w:rFonts w:ascii="Tahoma" w:hAnsi="Tahoma" w:hint="default"/>
      </w:rPr>
    </w:lvl>
  </w:abstractNum>
  <w:abstractNum w:abstractNumId="20" w15:restartNumberingAfterBreak="0">
    <w:nsid w:val="5B1A4055"/>
    <w:multiLevelType w:val="hybridMultilevel"/>
    <w:tmpl w:val="5AEC9A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4D796D"/>
    <w:multiLevelType w:val="hybridMultilevel"/>
    <w:tmpl w:val="1C3EC14E"/>
    <w:lvl w:ilvl="0" w:tplc="F70C4A34">
      <w:start w:val="2"/>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538743D"/>
    <w:multiLevelType w:val="multilevel"/>
    <w:tmpl w:val="3D66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D76604"/>
    <w:multiLevelType w:val="hybridMultilevel"/>
    <w:tmpl w:val="D37E3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775D69"/>
    <w:multiLevelType w:val="multilevel"/>
    <w:tmpl w:val="7F66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41A8A"/>
    <w:multiLevelType w:val="hybridMultilevel"/>
    <w:tmpl w:val="B7A6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3240B"/>
    <w:multiLevelType w:val="hybridMultilevel"/>
    <w:tmpl w:val="060A1F2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7" w15:restartNumberingAfterBreak="0">
    <w:nsid w:val="7E8C20DF"/>
    <w:multiLevelType w:val="hybridMultilevel"/>
    <w:tmpl w:val="80665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FDA189E"/>
    <w:multiLevelType w:val="multilevel"/>
    <w:tmpl w:val="35E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7"/>
  </w:num>
  <w:num w:numId="4">
    <w:abstractNumId w:val="3"/>
  </w:num>
  <w:num w:numId="5">
    <w:abstractNumId w:val="1"/>
  </w:num>
  <w:num w:numId="6">
    <w:abstractNumId w:val="15"/>
  </w:num>
  <w:num w:numId="7">
    <w:abstractNumId w:val="16"/>
  </w:num>
  <w:num w:numId="8">
    <w:abstractNumId w:val="10"/>
  </w:num>
  <w:num w:numId="9">
    <w:abstractNumId w:val="5"/>
  </w:num>
  <w:num w:numId="10">
    <w:abstractNumId w:val="23"/>
  </w:num>
  <w:num w:numId="11">
    <w:abstractNumId w:val="22"/>
  </w:num>
  <w:num w:numId="12">
    <w:abstractNumId w:val="25"/>
  </w:num>
  <w:num w:numId="13">
    <w:abstractNumId w:val="11"/>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6"/>
  </w:num>
  <w:num w:numId="26">
    <w:abstractNumId w:val="2"/>
  </w:num>
  <w:num w:numId="27">
    <w:abstractNumId w:val="19"/>
  </w:num>
  <w:num w:numId="28">
    <w:abstractNumId w:val="14"/>
  </w:num>
  <w:num w:numId="29">
    <w:abstractNumId w:val="4"/>
  </w:num>
  <w:num w:numId="30">
    <w:abstractNumId w:val="28"/>
  </w:num>
  <w:num w:numId="31">
    <w:abstractNumId w:val="24"/>
  </w:num>
  <w:num w:numId="32">
    <w:abstractNumId w:val="18"/>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E4"/>
    <w:rsid w:val="0001173B"/>
    <w:rsid w:val="00013BFA"/>
    <w:rsid w:val="00015630"/>
    <w:rsid w:val="000210F1"/>
    <w:rsid w:val="00021DEC"/>
    <w:rsid w:val="00022C08"/>
    <w:rsid w:val="00024223"/>
    <w:rsid w:val="00024B61"/>
    <w:rsid w:val="00025D02"/>
    <w:rsid w:val="0002681F"/>
    <w:rsid w:val="00027064"/>
    <w:rsid w:val="00033137"/>
    <w:rsid w:val="00037A68"/>
    <w:rsid w:val="00041EF8"/>
    <w:rsid w:val="00042999"/>
    <w:rsid w:val="0004386F"/>
    <w:rsid w:val="00044F58"/>
    <w:rsid w:val="00045FE3"/>
    <w:rsid w:val="000470BE"/>
    <w:rsid w:val="0004741A"/>
    <w:rsid w:val="00047C20"/>
    <w:rsid w:val="000503C4"/>
    <w:rsid w:val="00050543"/>
    <w:rsid w:val="00050E81"/>
    <w:rsid w:val="000535CD"/>
    <w:rsid w:val="00054AB1"/>
    <w:rsid w:val="00056E36"/>
    <w:rsid w:val="00056E4A"/>
    <w:rsid w:val="00060235"/>
    <w:rsid w:val="00060E12"/>
    <w:rsid w:val="00064225"/>
    <w:rsid w:val="00065F27"/>
    <w:rsid w:val="0007796C"/>
    <w:rsid w:val="00080C76"/>
    <w:rsid w:val="0008102C"/>
    <w:rsid w:val="0008165F"/>
    <w:rsid w:val="00081AED"/>
    <w:rsid w:val="000825D3"/>
    <w:rsid w:val="00083525"/>
    <w:rsid w:val="000840B8"/>
    <w:rsid w:val="00087286"/>
    <w:rsid w:val="00093300"/>
    <w:rsid w:val="000949D1"/>
    <w:rsid w:val="0009544B"/>
    <w:rsid w:val="000973FB"/>
    <w:rsid w:val="000A2F31"/>
    <w:rsid w:val="000A3DB7"/>
    <w:rsid w:val="000A7CA4"/>
    <w:rsid w:val="000B25A2"/>
    <w:rsid w:val="000B3B3A"/>
    <w:rsid w:val="000B4072"/>
    <w:rsid w:val="000B6BD1"/>
    <w:rsid w:val="000B7281"/>
    <w:rsid w:val="000C028C"/>
    <w:rsid w:val="000C1BBE"/>
    <w:rsid w:val="000D08A8"/>
    <w:rsid w:val="000D39AE"/>
    <w:rsid w:val="000D437A"/>
    <w:rsid w:val="000D5C9B"/>
    <w:rsid w:val="000D7C1D"/>
    <w:rsid w:val="000D7F1E"/>
    <w:rsid w:val="000E00B9"/>
    <w:rsid w:val="000E2AB3"/>
    <w:rsid w:val="000E3802"/>
    <w:rsid w:val="000E513D"/>
    <w:rsid w:val="000E58D6"/>
    <w:rsid w:val="000E7442"/>
    <w:rsid w:val="000F0A2F"/>
    <w:rsid w:val="000F1646"/>
    <w:rsid w:val="000F36F4"/>
    <w:rsid w:val="000F3EB2"/>
    <w:rsid w:val="00100158"/>
    <w:rsid w:val="001023F7"/>
    <w:rsid w:val="001027F5"/>
    <w:rsid w:val="00103402"/>
    <w:rsid w:val="00104172"/>
    <w:rsid w:val="00104FF3"/>
    <w:rsid w:val="00105BC9"/>
    <w:rsid w:val="0010674E"/>
    <w:rsid w:val="001074F2"/>
    <w:rsid w:val="0010758C"/>
    <w:rsid w:val="001076E2"/>
    <w:rsid w:val="00107B29"/>
    <w:rsid w:val="00107B80"/>
    <w:rsid w:val="00110B8A"/>
    <w:rsid w:val="00110D6D"/>
    <w:rsid w:val="0011115E"/>
    <w:rsid w:val="00111D5B"/>
    <w:rsid w:val="00112A6F"/>
    <w:rsid w:val="001137F8"/>
    <w:rsid w:val="00113C00"/>
    <w:rsid w:val="00116C98"/>
    <w:rsid w:val="00121982"/>
    <w:rsid w:val="0012334A"/>
    <w:rsid w:val="001240DD"/>
    <w:rsid w:val="00124262"/>
    <w:rsid w:val="001264D0"/>
    <w:rsid w:val="001306E8"/>
    <w:rsid w:val="00132F98"/>
    <w:rsid w:val="00133F33"/>
    <w:rsid w:val="00134194"/>
    <w:rsid w:val="00137913"/>
    <w:rsid w:val="00140FDD"/>
    <w:rsid w:val="00141687"/>
    <w:rsid w:val="00142825"/>
    <w:rsid w:val="00144D80"/>
    <w:rsid w:val="00144DE6"/>
    <w:rsid w:val="001522EC"/>
    <w:rsid w:val="001524EF"/>
    <w:rsid w:val="001531B4"/>
    <w:rsid w:val="00153718"/>
    <w:rsid w:val="00160601"/>
    <w:rsid w:val="001610CB"/>
    <w:rsid w:val="0016159A"/>
    <w:rsid w:val="00161D36"/>
    <w:rsid w:val="0016211E"/>
    <w:rsid w:val="001658B4"/>
    <w:rsid w:val="0016668A"/>
    <w:rsid w:val="00166D50"/>
    <w:rsid w:val="00170965"/>
    <w:rsid w:val="00170E38"/>
    <w:rsid w:val="001719E0"/>
    <w:rsid w:val="00171A9B"/>
    <w:rsid w:val="00175462"/>
    <w:rsid w:val="00175C80"/>
    <w:rsid w:val="00175F25"/>
    <w:rsid w:val="00176AFE"/>
    <w:rsid w:val="00177933"/>
    <w:rsid w:val="0018124D"/>
    <w:rsid w:val="00181E20"/>
    <w:rsid w:val="001842E0"/>
    <w:rsid w:val="001859F5"/>
    <w:rsid w:val="00191F98"/>
    <w:rsid w:val="00192118"/>
    <w:rsid w:val="00194367"/>
    <w:rsid w:val="001973D9"/>
    <w:rsid w:val="001A148A"/>
    <w:rsid w:val="001A2335"/>
    <w:rsid w:val="001A28A3"/>
    <w:rsid w:val="001A28EF"/>
    <w:rsid w:val="001A5CCC"/>
    <w:rsid w:val="001A6B82"/>
    <w:rsid w:val="001B4A9D"/>
    <w:rsid w:val="001C0AA2"/>
    <w:rsid w:val="001C1035"/>
    <w:rsid w:val="001C146F"/>
    <w:rsid w:val="001C42A3"/>
    <w:rsid w:val="001C4C2A"/>
    <w:rsid w:val="001C50E5"/>
    <w:rsid w:val="001C5B60"/>
    <w:rsid w:val="001D1C9D"/>
    <w:rsid w:val="001D1E32"/>
    <w:rsid w:val="001D2AC7"/>
    <w:rsid w:val="001D4A9C"/>
    <w:rsid w:val="001D709B"/>
    <w:rsid w:val="001D723C"/>
    <w:rsid w:val="001E0771"/>
    <w:rsid w:val="001E451D"/>
    <w:rsid w:val="001E52B7"/>
    <w:rsid w:val="001E6038"/>
    <w:rsid w:val="001E7300"/>
    <w:rsid w:val="001F0868"/>
    <w:rsid w:val="001F1E88"/>
    <w:rsid w:val="001F293C"/>
    <w:rsid w:val="001F40DF"/>
    <w:rsid w:val="001F4F18"/>
    <w:rsid w:val="001F729C"/>
    <w:rsid w:val="001F77E7"/>
    <w:rsid w:val="0020032B"/>
    <w:rsid w:val="00203022"/>
    <w:rsid w:val="00203299"/>
    <w:rsid w:val="00205D95"/>
    <w:rsid w:val="002104AA"/>
    <w:rsid w:val="002105AD"/>
    <w:rsid w:val="002108F8"/>
    <w:rsid w:val="00213A43"/>
    <w:rsid w:val="00215CCC"/>
    <w:rsid w:val="00220762"/>
    <w:rsid w:val="0022094A"/>
    <w:rsid w:val="00222DF2"/>
    <w:rsid w:val="002236BD"/>
    <w:rsid w:val="0022376F"/>
    <w:rsid w:val="00223B8F"/>
    <w:rsid w:val="00224F05"/>
    <w:rsid w:val="00225A27"/>
    <w:rsid w:val="00231B5E"/>
    <w:rsid w:val="00236EA8"/>
    <w:rsid w:val="00237385"/>
    <w:rsid w:val="002377E8"/>
    <w:rsid w:val="002412C8"/>
    <w:rsid w:val="00243390"/>
    <w:rsid w:val="00244EF8"/>
    <w:rsid w:val="0024733C"/>
    <w:rsid w:val="00247802"/>
    <w:rsid w:val="00251BC4"/>
    <w:rsid w:val="002527D0"/>
    <w:rsid w:val="002535D2"/>
    <w:rsid w:val="00253C8B"/>
    <w:rsid w:val="00256212"/>
    <w:rsid w:val="002614DC"/>
    <w:rsid w:val="00261ADA"/>
    <w:rsid w:val="002643D0"/>
    <w:rsid w:val="002665BA"/>
    <w:rsid w:val="00270C01"/>
    <w:rsid w:val="00273365"/>
    <w:rsid w:val="002738D7"/>
    <w:rsid w:val="00274831"/>
    <w:rsid w:val="0027630B"/>
    <w:rsid w:val="00277123"/>
    <w:rsid w:val="0028038A"/>
    <w:rsid w:val="002807E0"/>
    <w:rsid w:val="00285088"/>
    <w:rsid w:val="00285809"/>
    <w:rsid w:val="00285CEC"/>
    <w:rsid w:val="00286CD3"/>
    <w:rsid w:val="0028708A"/>
    <w:rsid w:val="0028762B"/>
    <w:rsid w:val="00292517"/>
    <w:rsid w:val="00297868"/>
    <w:rsid w:val="002A0E1B"/>
    <w:rsid w:val="002A31A0"/>
    <w:rsid w:val="002B0420"/>
    <w:rsid w:val="002B12F2"/>
    <w:rsid w:val="002B3254"/>
    <w:rsid w:val="002B34C5"/>
    <w:rsid w:val="002B373B"/>
    <w:rsid w:val="002B6877"/>
    <w:rsid w:val="002C40B4"/>
    <w:rsid w:val="002C4B74"/>
    <w:rsid w:val="002C7083"/>
    <w:rsid w:val="002D2760"/>
    <w:rsid w:val="002D3A65"/>
    <w:rsid w:val="002D4288"/>
    <w:rsid w:val="002D5140"/>
    <w:rsid w:val="002D541C"/>
    <w:rsid w:val="002E258A"/>
    <w:rsid w:val="002E2916"/>
    <w:rsid w:val="002E46EF"/>
    <w:rsid w:val="002E5764"/>
    <w:rsid w:val="002E5D56"/>
    <w:rsid w:val="002E66A3"/>
    <w:rsid w:val="002F0190"/>
    <w:rsid w:val="002F4AEF"/>
    <w:rsid w:val="002F547B"/>
    <w:rsid w:val="002F5C1D"/>
    <w:rsid w:val="00310088"/>
    <w:rsid w:val="00315172"/>
    <w:rsid w:val="00315207"/>
    <w:rsid w:val="0031526C"/>
    <w:rsid w:val="003177C1"/>
    <w:rsid w:val="003200BE"/>
    <w:rsid w:val="00320B1F"/>
    <w:rsid w:val="00322898"/>
    <w:rsid w:val="00325DA8"/>
    <w:rsid w:val="00330CEB"/>
    <w:rsid w:val="003311EE"/>
    <w:rsid w:val="00341B18"/>
    <w:rsid w:val="003421B9"/>
    <w:rsid w:val="003425B4"/>
    <w:rsid w:val="00345F05"/>
    <w:rsid w:val="003465AB"/>
    <w:rsid w:val="00351416"/>
    <w:rsid w:val="00356BA0"/>
    <w:rsid w:val="00356CF6"/>
    <w:rsid w:val="003606C5"/>
    <w:rsid w:val="00362603"/>
    <w:rsid w:val="00362658"/>
    <w:rsid w:val="00362A61"/>
    <w:rsid w:val="003649E1"/>
    <w:rsid w:val="003701F4"/>
    <w:rsid w:val="00370720"/>
    <w:rsid w:val="003723C5"/>
    <w:rsid w:val="00373E50"/>
    <w:rsid w:val="0037460E"/>
    <w:rsid w:val="00374CAD"/>
    <w:rsid w:val="003764A0"/>
    <w:rsid w:val="003764D1"/>
    <w:rsid w:val="00382ED1"/>
    <w:rsid w:val="00383E70"/>
    <w:rsid w:val="00386942"/>
    <w:rsid w:val="003932F4"/>
    <w:rsid w:val="0039455E"/>
    <w:rsid w:val="003964A9"/>
    <w:rsid w:val="003976E3"/>
    <w:rsid w:val="003A2CE7"/>
    <w:rsid w:val="003A4815"/>
    <w:rsid w:val="003B0D1D"/>
    <w:rsid w:val="003B11A9"/>
    <w:rsid w:val="003B3A2E"/>
    <w:rsid w:val="003B3A78"/>
    <w:rsid w:val="003B73FC"/>
    <w:rsid w:val="003C18EA"/>
    <w:rsid w:val="003C596E"/>
    <w:rsid w:val="003C5EED"/>
    <w:rsid w:val="003C682B"/>
    <w:rsid w:val="003D1979"/>
    <w:rsid w:val="003D33D9"/>
    <w:rsid w:val="003E2C41"/>
    <w:rsid w:val="003E3C81"/>
    <w:rsid w:val="003E6995"/>
    <w:rsid w:val="003F53FF"/>
    <w:rsid w:val="003F62D0"/>
    <w:rsid w:val="004011F9"/>
    <w:rsid w:val="0040269E"/>
    <w:rsid w:val="00402A69"/>
    <w:rsid w:val="00402BD8"/>
    <w:rsid w:val="0040327F"/>
    <w:rsid w:val="00405776"/>
    <w:rsid w:val="00405CAE"/>
    <w:rsid w:val="00405D47"/>
    <w:rsid w:val="0040606A"/>
    <w:rsid w:val="00413CE9"/>
    <w:rsid w:val="00414B59"/>
    <w:rsid w:val="0041638E"/>
    <w:rsid w:val="00420709"/>
    <w:rsid w:val="004217EA"/>
    <w:rsid w:val="00423463"/>
    <w:rsid w:val="00423ACF"/>
    <w:rsid w:val="00424813"/>
    <w:rsid w:val="004278EF"/>
    <w:rsid w:val="00430A97"/>
    <w:rsid w:val="00440598"/>
    <w:rsid w:val="00440FCA"/>
    <w:rsid w:val="0044399A"/>
    <w:rsid w:val="004447B2"/>
    <w:rsid w:val="00445A3A"/>
    <w:rsid w:val="00450AC5"/>
    <w:rsid w:val="0045117C"/>
    <w:rsid w:val="00451AA2"/>
    <w:rsid w:val="00453BD4"/>
    <w:rsid w:val="00455F0C"/>
    <w:rsid w:val="004577A2"/>
    <w:rsid w:val="00461116"/>
    <w:rsid w:val="00463BE1"/>
    <w:rsid w:val="00466BE6"/>
    <w:rsid w:val="00470355"/>
    <w:rsid w:val="00472C43"/>
    <w:rsid w:val="0047740D"/>
    <w:rsid w:val="00480EBE"/>
    <w:rsid w:val="0048218C"/>
    <w:rsid w:val="00483308"/>
    <w:rsid w:val="004848C8"/>
    <w:rsid w:val="00485335"/>
    <w:rsid w:val="004913AB"/>
    <w:rsid w:val="0049195E"/>
    <w:rsid w:val="00494050"/>
    <w:rsid w:val="00494177"/>
    <w:rsid w:val="004952C5"/>
    <w:rsid w:val="004A1830"/>
    <w:rsid w:val="004A27DA"/>
    <w:rsid w:val="004A58CB"/>
    <w:rsid w:val="004A59AD"/>
    <w:rsid w:val="004A59B3"/>
    <w:rsid w:val="004B1256"/>
    <w:rsid w:val="004B17E2"/>
    <w:rsid w:val="004B1E38"/>
    <w:rsid w:val="004B269B"/>
    <w:rsid w:val="004B26FD"/>
    <w:rsid w:val="004B32DE"/>
    <w:rsid w:val="004B3BB4"/>
    <w:rsid w:val="004B4BE6"/>
    <w:rsid w:val="004B59BF"/>
    <w:rsid w:val="004C0246"/>
    <w:rsid w:val="004C1051"/>
    <w:rsid w:val="004C1161"/>
    <w:rsid w:val="004C1AA2"/>
    <w:rsid w:val="004C36AC"/>
    <w:rsid w:val="004C4390"/>
    <w:rsid w:val="004C4DD6"/>
    <w:rsid w:val="004C669B"/>
    <w:rsid w:val="004D0CF1"/>
    <w:rsid w:val="004D3F05"/>
    <w:rsid w:val="004D41FA"/>
    <w:rsid w:val="004D560B"/>
    <w:rsid w:val="004D56DB"/>
    <w:rsid w:val="004D5D06"/>
    <w:rsid w:val="004E0C69"/>
    <w:rsid w:val="004E0D06"/>
    <w:rsid w:val="004E0D76"/>
    <w:rsid w:val="004E11C9"/>
    <w:rsid w:val="004E4460"/>
    <w:rsid w:val="004E531F"/>
    <w:rsid w:val="004E5400"/>
    <w:rsid w:val="004E7389"/>
    <w:rsid w:val="004F258D"/>
    <w:rsid w:val="004F329E"/>
    <w:rsid w:val="004F384B"/>
    <w:rsid w:val="004F38FB"/>
    <w:rsid w:val="004F42AA"/>
    <w:rsid w:val="004F4FB7"/>
    <w:rsid w:val="004F6E62"/>
    <w:rsid w:val="005008F8"/>
    <w:rsid w:val="00501584"/>
    <w:rsid w:val="005044D3"/>
    <w:rsid w:val="00510DF9"/>
    <w:rsid w:val="0051409D"/>
    <w:rsid w:val="00515B57"/>
    <w:rsid w:val="00516A62"/>
    <w:rsid w:val="00516B2C"/>
    <w:rsid w:val="00521B40"/>
    <w:rsid w:val="00521F80"/>
    <w:rsid w:val="005238A7"/>
    <w:rsid w:val="00523927"/>
    <w:rsid w:val="00523AA5"/>
    <w:rsid w:val="005253A7"/>
    <w:rsid w:val="00525ACF"/>
    <w:rsid w:val="00526A27"/>
    <w:rsid w:val="0052795F"/>
    <w:rsid w:val="00527969"/>
    <w:rsid w:val="0053395F"/>
    <w:rsid w:val="00534D40"/>
    <w:rsid w:val="005420CC"/>
    <w:rsid w:val="00542911"/>
    <w:rsid w:val="00544B0F"/>
    <w:rsid w:val="00545A76"/>
    <w:rsid w:val="00546CF6"/>
    <w:rsid w:val="005509CB"/>
    <w:rsid w:val="005519BE"/>
    <w:rsid w:val="00554860"/>
    <w:rsid w:val="0055498A"/>
    <w:rsid w:val="00554FEA"/>
    <w:rsid w:val="00556889"/>
    <w:rsid w:val="0056000C"/>
    <w:rsid w:val="00566665"/>
    <w:rsid w:val="00573F8A"/>
    <w:rsid w:val="00574243"/>
    <w:rsid w:val="00581446"/>
    <w:rsid w:val="00581CEC"/>
    <w:rsid w:val="00582D7C"/>
    <w:rsid w:val="0058368B"/>
    <w:rsid w:val="00584252"/>
    <w:rsid w:val="00585883"/>
    <w:rsid w:val="00586BFE"/>
    <w:rsid w:val="00586EF2"/>
    <w:rsid w:val="005919EA"/>
    <w:rsid w:val="005973E6"/>
    <w:rsid w:val="005A0175"/>
    <w:rsid w:val="005A10EC"/>
    <w:rsid w:val="005A1EA4"/>
    <w:rsid w:val="005A24BF"/>
    <w:rsid w:val="005A2A5B"/>
    <w:rsid w:val="005A47BC"/>
    <w:rsid w:val="005B1E45"/>
    <w:rsid w:val="005B1F11"/>
    <w:rsid w:val="005B3745"/>
    <w:rsid w:val="005B534A"/>
    <w:rsid w:val="005B7D4C"/>
    <w:rsid w:val="005B7D65"/>
    <w:rsid w:val="005C34F1"/>
    <w:rsid w:val="005C4423"/>
    <w:rsid w:val="005C61C2"/>
    <w:rsid w:val="005C62D3"/>
    <w:rsid w:val="005D0B39"/>
    <w:rsid w:val="005D7493"/>
    <w:rsid w:val="005D76FD"/>
    <w:rsid w:val="005E28B2"/>
    <w:rsid w:val="005E680A"/>
    <w:rsid w:val="005E70DC"/>
    <w:rsid w:val="005F179C"/>
    <w:rsid w:val="005F1EB8"/>
    <w:rsid w:val="005F2693"/>
    <w:rsid w:val="005F3885"/>
    <w:rsid w:val="005F3E11"/>
    <w:rsid w:val="005F7166"/>
    <w:rsid w:val="00600DFC"/>
    <w:rsid w:val="00601629"/>
    <w:rsid w:val="00601E5A"/>
    <w:rsid w:val="00602D2F"/>
    <w:rsid w:val="00603019"/>
    <w:rsid w:val="006042E9"/>
    <w:rsid w:val="006055A9"/>
    <w:rsid w:val="006071BF"/>
    <w:rsid w:val="00607B0F"/>
    <w:rsid w:val="00611077"/>
    <w:rsid w:val="00612D7D"/>
    <w:rsid w:val="00613849"/>
    <w:rsid w:val="00614922"/>
    <w:rsid w:val="00616707"/>
    <w:rsid w:val="00623D2A"/>
    <w:rsid w:val="00623DE6"/>
    <w:rsid w:val="0063421A"/>
    <w:rsid w:val="00636794"/>
    <w:rsid w:val="00637608"/>
    <w:rsid w:val="00641E73"/>
    <w:rsid w:val="0064286F"/>
    <w:rsid w:val="00646737"/>
    <w:rsid w:val="00646D53"/>
    <w:rsid w:val="00647878"/>
    <w:rsid w:val="00651140"/>
    <w:rsid w:val="0065124F"/>
    <w:rsid w:val="0065177D"/>
    <w:rsid w:val="006525DA"/>
    <w:rsid w:val="00652DEE"/>
    <w:rsid w:val="00654907"/>
    <w:rsid w:val="00662138"/>
    <w:rsid w:val="00664835"/>
    <w:rsid w:val="00664E90"/>
    <w:rsid w:val="00665066"/>
    <w:rsid w:val="00667E72"/>
    <w:rsid w:val="00677211"/>
    <w:rsid w:val="006807FE"/>
    <w:rsid w:val="006810C0"/>
    <w:rsid w:val="0068145B"/>
    <w:rsid w:val="00682D56"/>
    <w:rsid w:val="00685465"/>
    <w:rsid w:val="006937DA"/>
    <w:rsid w:val="00695A3E"/>
    <w:rsid w:val="006A4927"/>
    <w:rsid w:val="006A636F"/>
    <w:rsid w:val="006A67E0"/>
    <w:rsid w:val="006B29AF"/>
    <w:rsid w:val="006B4535"/>
    <w:rsid w:val="006B456C"/>
    <w:rsid w:val="006B71F6"/>
    <w:rsid w:val="006B720D"/>
    <w:rsid w:val="006C2E4B"/>
    <w:rsid w:val="006C3E91"/>
    <w:rsid w:val="006C4D82"/>
    <w:rsid w:val="006D4CE8"/>
    <w:rsid w:val="006D51C9"/>
    <w:rsid w:val="006D726B"/>
    <w:rsid w:val="006E2282"/>
    <w:rsid w:val="006E24A0"/>
    <w:rsid w:val="006E59BE"/>
    <w:rsid w:val="006E66C8"/>
    <w:rsid w:val="006F2CA2"/>
    <w:rsid w:val="006F4A9E"/>
    <w:rsid w:val="006F4CD6"/>
    <w:rsid w:val="006F65D3"/>
    <w:rsid w:val="007028E3"/>
    <w:rsid w:val="00703104"/>
    <w:rsid w:val="00706813"/>
    <w:rsid w:val="00707E83"/>
    <w:rsid w:val="00717498"/>
    <w:rsid w:val="00720FB3"/>
    <w:rsid w:val="0072183C"/>
    <w:rsid w:val="00722170"/>
    <w:rsid w:val="00722C34"/>
    <w:rsid w:val="00722CDF"/>
    <w:rsid w:val="0072324D"/>
    <w:rsid w:val="00723B86"/>
    <w:rsid w:val="00725646"/>
    <w:rsid w:val="00731E6C"/>
    <w:rsid w:val="007323F6"/>
    <w:rsid w:val="00732A20"/>
    <w:rsid w:val="0073373C"/>
    <w:rsid w:val="00733E5B"/>
    <w:rsid w:val="00737B6C"/>
    <w:rsid w:val="00737BA7"/>
    <w:rsid w:val="00740A93"/>
    <w:rsid w:val="00742D2E"/>
    <w:rsid w:val="00743068"/>
    <w:rsid w:val="00744D82"/>
    <w:rsid w:val="00745884"/>
    <w:rsid w:val="00747EBD"/>
    <w:rsid w:val="00747EF7"/>
    <w:rsid w:val="007505B5"/>
    <w:rsid w:val="00750FA2"/>
    <w:rsid w:val="00756E9A"/>
    <w:rsid w:val="0076038D"/>
    <w:rsid w:val="00760AA3"/>
    <w:rsid w:val="00760D8C"/>
    <w:rsid w:val="007616B9"/>
    <w:rsid w:val="00761903"/>
    <w:rsid w:val="00766775"/>
    <w:rsid w:val="00772CB5"/>
    <w:rsid w:val="00780694"/>
    <w:rsid w:val="00780B59"/>
    <w:rsid w:val="007816C2"/>
    <w:rsid w:val="00781C56"/>
    <w:rsid w:val="00782DD7"/>
    <w:rsid w:val="00792AFB"/>
    <w:rsid w:val="00792F78"/>
    <w:rsid w:val="00793FE9"/>
    <w:rsid w:val="00794A26"/>
    <w:rsid w:val="0079511A"/>
    <w:rsid w:val="00796D64"/>
    <w:rsid w:val="00796E7B"/>
    <w:rsid w:val="007A0F17"/>
    <w:rsid w:val="007A157C"/>
    <w:rsid w:val="007A2AEA"/>
    <w:rsid w:val="007A6D47"/>
    <w:rsid w:val="007A7BD5"/>
    <w:rsid w:val="007B0E4E"/>
    <w:rsid w:val="007B25CC"/>
    <w:rsid w:val="007B35CA"/>
    <w:rsid w:val="007B50FB"/>
    <w:rsid w:val="007C1671"/>
    <w:rsid w:val="007C3DD6"/>
    <w:rsid w:val="007C3F7B"/>
    <w:rsid w:val="007C4862"/>
    <w:rsid w:val="007C6D84"/>
    <w:rsid w:val="007D27D2"/>
    <w:rsid w:val="007D4E6B"/>
    <w:rsid w:val="007E00FB"/>
    <w:rsid w:val="007E2DE7"/>
    <w:rsid w:val="007E4F3E"/>
    <w:rsid w:val="007F0113"/>
    <w:rsid w:val="007F13A3"/>
    <w:rsid w:val="007F1D98"/>
    <w:rsid w:val="007F241F"/>
    <w:rsid w:val="007F5AE4"/>
    <w:rsid w:val="007F6224"/>
    <w:rsid w:val="008011FD"/>
    <w:rsid w:val="00803AB8"/>
    <w:rsid w:val="0080437C"/>
    <w:rsid w:val="0080538F"/>
    <w:rsid w:val="008060B5"/>
    <w:rsid w:val="008069C5"/>
    <w:rsid w:val="00806BDA"/>
    <w:rsid w:val="00807E54"/>
    <w:rsid w:val="00811A83"/>
    <w:rsid w:val="00813016"/>
    <w:rsid w:val="00815AD8"/>
    <w:rsid w:val="008207D6"/>
    <w:rsid w:val="00820BFD"/>
    <w:rsid w:val="0082309D"/>
    <w:rsid w:val="0082382A"/>
    <w:rsid w:val="00824BFF"/>
    <w:rsid w:val="00830DE0"/>
    <w:rsid w:val="00832F00"/>
    <w:rsid w:val="0083367F"/>
    <w:rsid w:val="00833744"/>
    <w:rsid w:val="0083412F"/>
    <w:rsid w:val="00835188"/>
    <w:rsid w:val="0083568F"/>
    <w:rsid w:val="00835A34"/>
    <w:rsid w:val="008363B9"/>
    <w:rsid w:val="00836C15"/>
    <w:rsid w:val="00836FDD"/>
    <w:rsid w:val="00840464"/>
    <w:rsid w:val="00841934"/>
    <w:rsid w:val="00843A42"/>
    <w:rsid w:val="008458B9"/>
    <w:rsid w:val="008464F4"/>
    <w:rsid w:val="00853536"/>
    <w:rsid w:val="00853DB4"/>
    <w:rsid w:val="00856029"/>
    <w:rsid w:val="00857C0E"/>
    <w:rsid w:val="00860F6F"/>
    <w:rsid w:val="0086243C"/>
    <w:rsid w:val="0086500A"/>
    <w:rsid w:val="0086649B"/>
    <w:rsid w:val="00871FF7"/>
    <w:rsid w:val="00872CB5"/>
    <w:rsid w:val="00873860"/>
    <w:rsid w:val="00875ADF"/>
    <w:rsid w:val="00877221"/>
    <w:rsid w:val="008772DD"/>
    <w:rsid w:val="008773F1"/>
    <w:rsid w:val="00880317"/>
    <w:rsid w:val="0088285A"/>
    <w:rsid w:val="00885387"/>
    <w:rsid w:val="00890520"/>
    <w:rsid w:val="008906DD"/>
    <w:rsid w:val="008922AA"/>
    <w:rsid w:val="00892886"/>
    <w:rsid w:val="00893262"/>
    <w:rsid w:val="008945E2"/>
    <w:rsid w:val="008977BC"/>
    <w:rsid w:val="008A67AC"/>
    <w:rsid w:val="008B25D1"/>
    <w:rsid w:val="008B4723"/>
    <w:rsid w:val="008B63EC"/>
    <w:rsid w:val="008B64E0"/>
    <w:rsid w:val="008B73DB"/>
    <w:rsid w:val="008B7F95"/>
    <w:rsid w:val="008C0194"/>
    <w:rsid w:val="008C0C28"/>
    <w:rsid w:val="008C0CA3"/>
    <w:rsid w:val="008C2C51"/>
    <w:rsid w:val="008C3033"/>
    <w:rsid w:val="008C335F"/>
    <w:rsid w:val="008C3572"/>
    <w:rsid w:val="008C4AAF"/>
    <w:rsid w:val="008C62B5"/>
    <w:rsid w:val="008C6F36"/>
    <w:rsid w:val="008C71AF"/>
    <w:rsid w:val="008D1232"/>
    <w:rsid w:val="008D1FEB"/>
    <w:rsid w:val="008D247D"/>
    <w:rsid w:val="008D54D7"/>
    <w:rsid w:val="008D739C"/>
    <w:rsid w:val="008D7C16"/>
    <w:rsid w:val="008E6399"/>
    <w:rsid w:val="008E6ED5"/>
    <w:rsid w:val="008F0273"/>
    <w:rsid w:val="008F33D7"/>
    <w:rsid w:val="008F5F18"/>
    <w:rsid w:val="008F7070"/>
    <w:rsid w:val="00901524"/>
    <w:rsid w:val="00901B1F"/>
    <w:rsid w:val="00902210"/>
    <w:rsid w:val="00902972"/>
    <w:rsid w:val="00902DF2"/>
    <w:rsid w:val="00903231"/>
    <w:rsid w:val="00904C53"/>
    <w:rsid w:val="0090565B"/>
    <w:rsid w:val="009063C3"/>
    <w:rsid w:val="009107B4"/>
    <w:rsid w:val="00910940"/>
    <w:rsid w:val="00912445"/>
    <w:rsid w:val="00915F7B"/>
    <w:rsid w:val="0091697B"/>
    <w:rsid w:val="00917A8F"/>
    <w:rsid w:val="0092180E"/>
    <w:rsid w:val="009302B4"/>
    <w:rsid w:val="0093541E"/>
    <w:rsid w:val="00936B5D"/>
    <w:rsid w:val="00936CBF"/>
    <w:rsid w:val="00940FCF"/>
    <w:rsid w:val="0095015C"/>
    <w:rsid w:val="0095143D"/>
    <w:rsid w:val="00952905"/>
    <w:rsid w:val="00953A16"/>
    <w:rsid w:val="009565C4"/>
    <w:rsid w:val="009629C0"/>
    <w:rsid w:val="009659BB"/>
    <w:rsid w:val="00966041"/>
    <w:rsid w:val="00970F50"/>
    <w:rsid w:val="00971BA3"/>
    <w:rsid w:val="00973E5B"/>
    <w:rsid w:val="009755D7"/>
    <w:rsid w:val="00975989"/>
    <w:rsid w:val="00977F79"/>
    <w:rsid w:val="00981F3B"/>
    <w:rsid w:val="00984842"/>
    <w:rsid w:val="009849E5"/>
    <w:rsid w:val="00984F42"/>
    <w:rsid w:val="0098577E"/>
    <w:rsid w:val="00992412"/>
    <w:rsid w:val="00995277"/>
    <w:rsid w:val="00995AB9"/>
    <w:rsid w:val="00995DAD"/>
    <w:rsid w:val="009A1155"/>
    <w:rsid w:val="009A268E"/>
    <w:rsid w:val="009B0965"/>
    <w:rsid w:val="009B10EB"/>
    <w:rsid w:val="009B34C2"/>
    <w:rsid w:val="009B4A68"/>
    <w:rsid w:val="009B5BD0"/>
    <w:rsid w:val="009B7306"/>
    <w:rsid w:val="009C1FF7"/>
    <w:rsid w:val="009C4062"/>
    <w:rsid w:val="009C4BAC"/>
    <w:rsid w:val="009C4D97"/>
    <w:rsid w:val="009C5332"/>
    <w:rsid w:val="009C6708"/>
    <w:rsid w:val="009C6DA3"/>
    <w:rsid w:val="009D0816"/>
    <w:rsid w:val="009D4E69"/>
    <w:rsid w:val="009D7123"/>
    <w:rsid w:val="009E2A43"/>
    <w:rsid w:val="009E33EE"/>
    <w:rsid w:val="009E58C0"/>
    <w:rsid w:val="009E5DFE"/>
    <w:rsid w:val="009E6411"/>
    <w:rsid w:val="009F0994"/>
    <w:rsid w:val="009F251E"/>
    <w:rsid w:val="009F27F9"/>
    <w:rsid w:val="00A00FD1"/>
    <w:rsid w:val="00A019C8"/>
    <w:rsid w:val="00A01A4C"/>
    <w:rsid w:val="00A02313"/>
    <w:rsid w:val="00A02476"/>
    <w:rsid w:val="00A027B7"/>
    <w:rsid w:val="00A045A6"/>
    <w:rsid w:val="00A120BF"/>
    <w:rsid w:val="00A208AC"/>
    <w:rsid w:val="00A21099"/>
    <w:rsid w:val="00A26FC0"/>
    <w:rsid w:val="00A27FB8"/>
    <w:rsid w:val="00A313C3"/>
    <w:rsid w:val="00A33FE3"/>
    <w:rsid w:val="00A341D5"/>
    <w:rsid w:val="00A34761"/>
    <w:rsid w:val="00A373F5"/>
    <w:rsid w:val="00A466A6"/>
    <w:rsid w:val="00A514E5"/>
    <w:rsid w:val="00A517B0"/>
    <w:rsid w:val="00A51EA5"/>
    <w:rsid w:val="00A55137"/>
    <w:rsid w:val="00A55A10"/>
    <w:rsid w:val="00A56085"/>
    <w:rsid w:val="00A56318"/>
    <w:rsid w:val="00A63DDF"/>
    <w:rsid w:val="00A6423A"/>
    <w:rsid w:val="00A66788"/>
    <w:rsid w:val="00A6754E"/>
    <w:rsid w:val="00A713B6"/>
    <w:rsid w:val="00A75DA1"/>
    <w:rsid w:val="00A76E03"/>
    <w:rsid w:val="00A815D1"/>
    <w:rsid w:val="00A8259E"/>
    <w:rsid w:val="00A82CD5"/>
    <w:rsid w:val="00A83F47"/>
    <w:rsid w:val="00A90576"/>
    <w:rsid w:val="00A91647"/>
    <w:rsid w:val="00A92D92"/>
    <w:rsid w:val="00A95A8B"/>
    <w:rsid w:val="00A95DD4"/>
    <w:rsid w:val="00A96247"/>
    <w:rsid w:val="00AA1C31"/>
    <w:rsid w:val="00AA2070"/>
    <w:rsid w:val="00AA217A"/>
    <w:rsid w:val="00AA2325"/>
    <w:rsid w:val="00AA60E5"/>
    <w:rsid w:val="00AA6DDF"/>
    <w:rsid w:val="00AB2E1A"/>
    <w:rsid w:val="00AB2E6F"/>
    <w:rsid w:val="00AB3ED8"/>
    <w:rsid w:val="00AB55FF"/>
    <w:rsid w:val="00AC25E3"/>
    <w:rsid w:val="00AC4FA2"/>
    <w:rsid w:val="00AC7690"/>
    <w:rsid w:val="00AD34C3"/>
    <w:rsid w:val="00AD3E37"/>
    <w:rsid w:val="00AD59F0"/>
    <w:rsid w:val="00AD7A64"/>
    <w:rsid w:val="00AE1962"/>
    <w:rsid w:val="00AE1BE8"/>
    <w:rsid w:val="00AE1FA8"/>
    <w:rsid w:val="00AE508D"/>
    <w:rsid w:val="00AE6407"/>
    <w:rsid w:val="00AE6700"/>
    <w:rsid w:val="00AF2DE7"/>
    <w:rsid w:val="00AF2F34"/>
    <w:rsid w:val="00AF3195"/>
    <w:rsid w:val="00AF33E6"/>
    <w:rsid w:val="00AF3AE7"/>
    <w:rsid w:val="00AF652E"/>
    <w:rsid w:val="00B013DC"/>
    <w:rsid w:val="00B02168"/>
    <w:rsid w:val="00B04373"/>
    <w:rsid w:val="00B10922"/>
    <w:rsid w:val="00B11FFA"/>
    <w:rsid w:val="00B22D8A"/>
    <w:rsid w:val="00B24972"/>
    <w:rsid w:val="00B2726B"/>
    <w:rsid w:val="00B27B39"/>
    <w:rsid w:val="00B32C48"/>
    <w:rsid w:val="00B367D5"/>
    <w:rsid w:val="00B37447"/>
    <w:rsid w:val="00B428B2"/>
    <w:rsid w:val="00B446E6"/>
    <w:rsid w:val="00B472D5"/>
    <w:rsid w:val="00B5693F"/>
    <w:rsid w:val="00B56E4A"/>
    <w:rsid w:val="00B57AD9"/>
    <w:rsid w:val="00B6182D"/>
    <w:rsid w:val="00B61831"/>
    <w:rsid w:val="00B61EA7"/>
    <w:rsid w:val="00B624F6"/>
    <w:rsid w:val="00B63A9E"/>
    <w:rsid w:val="00B667AE"/>
    <w:rsid w:val="00B71E52"/>
    <w:rsid w:val="00B72670"/>
    <w:rsid w:val="00B72704"/>
    <w:rsid w:val="00B811B2"/>
    <w:rsid w:val="00B81760"/>
    <w:rsid w:val="00B82110"/>
    <w:rsid w:val="00B82C51"/>
    <w:rsid w:val="00B864F1"/>
    <w:rsid w:val="00B865B4"/>
    <w:rsid w:val="00B876C2"/>
    <w:rsid w:val="00B90D6C"/>
    <w:rsid w:val="00B949D5"/>
    <w:rsid w:val="00B955C7"/>
    <w:rsid w:val="00B9584F"/>
    <w:rsid w:val="00B96761"/>
    <w:rsid w:val="00BA206A"/>
    <w:rsid w:val="00BA2322"/>
    <w:rsid w:val="00BA3118"/>
    <w:rsid w:val="00BA3857"/>
    <w:rsid w:val="00BA48DB"/>
    <w:rsid w:val="00BA5455"/>
    <w:rsid w:val="00BB38D9"/>
    <w:rsid w:val="00BB5183"/>
    <w:rsid w:val="00BC2653"/>
    <w:rsid w:val="00BC2F43"/>
    <w:rsid w:val="00BC5ADA"/>
    <w:rsid w:val="00BC67A3"/>
    <w:rsid w:val="00BD00FF"/>
    <w:rsid w:val="00BD1594"/>
    <w:rsid w:val="00BD5E93"/>
    <w:rsid w:val="00BD671E"/>
    <w:rsid w:val="00BD7211"/>
    <w:rsid w:val="00BE111F"/>
    <w:rsid w:val="00BE18E5"/>
    <w:rsid w:val="00BE3BB8"/>
    <w:rsid w:val="00BE4BB3"/>
    <w:rsid w:val="00BE5ADE"/>
    <w:rsid w:val="00BE5EE9"/>
    <w:rsid w:val="00BE6A12"/>
    <w:rsid w:val="00BE76F7"/>
    <w:rsid w:val="00BF1EA2"/>
    <w:rsid w:val="00BF20DE"/>
    <w:rsid w:val="00BF4080"/>
    <w:rsid w:val="00BF4268"/>
    <w:rsid w:val="00BF50F2"/>
    <w:rsid w:val="00BF70A0"/>
    <w:rsid w:val="00BF70DD"/>
    <w:rsid w:val="00C01C43"/>
    <w:rsid w:val="00C04BAB"/>
    <w:rsid w:val="00C05512"/>
    <w:rsid w:val="00C078B9"/>
    <w:rsid w:val="00C1092E"/>
    <w:rsid w:val="00C109F5"/>
    <w:rsid w:val="00C12023"/>
    <w:rsid w:val="00C12765"/>
    <w:rsid w:val="00C12829"/>
    <w:rsid w:val="00C1294F"/>
    <w:rsid w:val="00C22A88"/>
    <w:rsid w:val="00C22DF6"/>
    <w:rsid w:val="00C23238"/>
    <w:rsid w:val="00C25EC0"/>
    <w:rsid w:val="00C27E8D"/>
    <w:rsid w:val="00C30755"/>
    <w:rsid w:val="00C30D12"/>
    <w:rsid w:val="00C31D7A"/>
    <w:rsid w:val="00C326C8"/>
    <w:rsid w:val="00C356D3"/>
    <w:rsid w:val="00C415D9"/>
    <w:rsid w:val="00C41ACE"/>
    <w:rsid w:val="00C424EC"/>
    <w:rsid w:val="00C43620"/>
    <w:rsid w:val="00C45535"/>
    <w:rsid w:val="00C46ADA"/>
    <w:rsid w:val="00C474AA"/>
    <w:rsid w:val="00C531B2"/>
    <w:rsid w:val="00C5536B"/>
    <w:rsid w:val="00C55C6A"/>
    <w:rsid w:val="00C618F8"/>
    <w:rsid w:val="00C62024"/>
    <w:rsid w:val="00C627AB"/>
    <w:rsid w:val="00C648EB"/>
    <w:rsid w:val="00C667C9"/>
    <w:rsid w:val="00C72B4D"/>
    <w:rsid w:val="00C72C71"/>
    <w:rsid w:val="00C751A7"/>
    <w:rsid w:val="00C80402"/>
    <w:rsid w:val="00C81BD4"/>
    <w:rsid w:val="00C81C6F"/>
    <w:rsid w:val="00C83912"/>
    <w:rsid w:val="00C84A33"/>
    <w:rsid w:val="00C8555A"/>
    <w:rsid w:val="00C86A69"/>
    <w:rsid w:val="00C92ADC"/>
    <w:rsid w:val="00C93346"/>
    <w:rsid w:val="00C9669B"/>
    <w:rsid w:val="00C97B3F"/>
    <w:rsid w:val="00CA1300"/>
    <w:rsid w:val="00CA206E"/>
    <w:rsid w:val="00CA260A"/>
    <w:rsid w:val="00CA3591"/>
    <w:rsid w:val="00CA7C69"/>
    <w:rsid w:val="00CB1436"/>
    <w:rsid w:val="00CB3BCF"/>
    <w:rsid w:val="00CB3CA8"/>
    <w:rsid w:val="00CB4326"/>
    <w:rsid w:val="00CB5F6C"/>
    <w:rsid w:val="00CB7465"/>
    <w:rsid w:val="00CC0892"/>
    <w:rsid w:val="00CC1D50"/>
    <w:rsid w:val="00CC4944"/>
    <w:rsid w:val="00CC6966"/>
    <w:rsid w:val="00CC71D5"/>
    <w:rsid w:val="00CC73EC"/>
    <w:rsid w:val="00CC79CC"/>
    <w:rsid w:val="00CD15BD"/>
    <w:rsid w:val="00CD15DA"/>
    <w:rsid w:val="00CD2F11"/>
    <w:rsid w:val="00CD65FA"/>
    <w:rsid w:val="00CD79B7"/>
    <w:rsid w:val="00CE036C"/>
    <w:rsid w:val="00CE04A4"/>
    <w:rsid w:val="00CE1E45"/>
    <w:rsid w:val="00CE276E"/>
    <w:rsid w:val="00CE3FB9"/>
    <w:rsid w:val="00CE44FD"/>
    <w:rsid w:val="00CE61B9"/>
    <w:rsid w:val="00CF0294"/>
    <w:rsid w:val="00CF2D54"/>
    <w:rsid w:val="00CF2DDE"/>
    <w:rsid w:val="00CF3EDC"/>
    <w:rsid w:val="00CF4927"/>
    <w:rsid w:val="00D02006"/>
    <w:rsid w:val="00D040C4"/>
    <w:rsid w:val="00D051FA"/>
    <w:rsid w:val="00D06423"/>
    <w:rsid w:val="00D06783"/>
    <w:rsid w:val="00D075E6"/>
    <w:rsid w:val="00D12C99"/>
    <w:rsid w:val="00D14A33"/>
    <w:rsid w:val="00D17CDA"/>
    <w:rsid w:val="00D20295"/>
    <w:rsid w:val="00D2103E"/>
    <w:rsid w:val="00D216B2"/>
    <w:rsid w:val="00D21ECA"/>
    <w:rsid w:val="00D225BA"/>
    <w:rsid w:val="00D24AB5"/>
    <w:rsid w:val="00D24C1F"/>
    <w:rsid w:val="00D3182F"/>
    <w:rsid w:val="00D32975"/>
    <w:rsid w:val="00D32D3F"/>
    <w:rsid w:val="00D337BC"/>
    <w:rsid w:val="00D33F30"/>
    <w:rsid w:val="00D343AC"/>
    <w:rsid w:val="00D35818"/>
    <w:rsid w:val="00D40AEE"/>
    <w:rsid w:val="00D41B38"/>
    <w:rsid w:val="00D41DD2"/>
    <w:rsid w:val="00D428CF"/>
    <w:rsid w:val="00D440B3"/>
    <w:rsid w:val="00D476EB"/>
    <w:rsid w:val="00D53670"/>
    <w:rsid w:val="00D53EC1"/>
    <w:rsid w:val="00D5440E"/>
    <w:rsid w:val="00D55388"/>
    <w:rsid w:val="00D56887"/>
    <w:rsid w:val="00D56B96"/>
    <w:rsid w:val="00D60A2D"/>
    <w:rsid w:val="00D60E4F"/>
    <w:rsid w:val="00D629F4"/>
    <w:rsid w:val="00D67EAA"/>
    <w:rsid w:val="00D704DC"/>
    <w:rsid w:val="00D80A9F"/>
    <w:rsid w:val="00D83BD6"/>
    <w:rsid w:val="00D83C75"/>
    <w:rsid w:val="00D84EC2"/>
    <w:rsid w:val="00D86DB8"/>
    <w:rsid w:val="00D933A1"/>
    <w:rsid w:val="00D93CEE"/>
    <w:rsid w:val="00D94348"/>
    <w:rsid w:val="00D96F85"/>
    <w:rsid w:val="00DA4A48"/>
    <w:rsid w:val="00DA5225"/>
    <w:rsid w:val="00DB1850"/>
    <w:rsid w:val="00DB2B08"/>
    <w:rsid w:val="00DB3F2D"/>
    <w:rsid w:val="00DB5430"/>
    <w:rsid w:val="00DC05D3"/>
    <w:rsid w:val="00DC1014"/>
    <w:rsid w:val="00DC2E3C"/>
    <w:rsid w:val="00DC4EF9"/>
    <w:rsid w:val="00DC5671"/>
    <w:rsid w:val="00DD00EB"/>
    <w:rsid w:val="00DD0628"/>
    <w:rsid w:val="00DD22A2"/>
    <w:rsid w:val="00DD2EFD"/>
    <w:rsid w:val="00DD472F"/>
    <w:rsid w:val="00DD5CC5"/>
    <w:rsid w:val="00DD6A7E"/>
    <w:rsid w:val="00DD6E56"/>
    <w:rsid w:val="00DE1591"/>
    <w:rsid w:val="00DE3792"/>
    <w:rsid w:val="00DE5329"/>
    <w:rsid w:val="00DE7980"/>
    <w:rsid w:val="00DF10BA"/>
    <w:rsid w:val="00DF1112"/>
    <w:rsid w:val="00DF1785"/>
    <w:rsid w:val="00DF19C5"/>
    <w:rsid w:val="00DF1F71"/>
    <w:rsid w:val="00DF3749"/>
    <w:rsid w:val="00DF39E0"/>
    <w:rsid w:val="00DF411C"/>
    <w:rsid w:val="00DF59EC"/>
    <w:rsid w:val="00DF5DB4"/>
    <w:rsid w:val="00DF72D9"/>
    <w:rsid w:val="00E0304C"/>
    <w:rsid w:val="00E03878"/>
    <w:rsid w:val="00E054BA"/>
    <w:rsid w:val="00E07C29"/>
    <w:rsid w:val="00E116AC"/>
    <w:rsid w:val="00E13928"/>
    <w:rsid w:val="00E16A1A"/>
    <w:rsid w:val="00E210A2"/>
    <w:rsid w:val="00E22566"/>
    <w:rsid w:val="00E226A1"/>
    <w:rsid w:val="00E249BB"/>
    <w:rsid w:val="00E24E93"/>
    <w:rsid w:val="00E256ED"/>
    <w:rsid w:val="00E25A8A"/>
    <w:rsid w:val="00E25D36"/>
    <w:rsid w:val="00E324F0"/>
    <w:rsid w:val="00E32570"/>
    <w:rsid w:val="00E332FF"/>
    <w:rsid w:val="00E40375"/>
    <w:rsid w:val="00E40D90"/>
    <w:rsid w:val="00E41FD7"/>
    <w:rsid w:val="00E47626"/>
    <w:rsid w:val="00E47A5A"/>
    <w:rsid w:val="00E51487"/>
    <w:rsid w:val="00E53231"/>
    <w:rsid w:val="00E53926"/>
    <w:rsid w:val="00E55D52"/>
    <w:rsid w:val="00E562B1"/>
    <w:rsid w:val="00E613A0"/>
    <w:rsid w:val="00E63114"/>
    <w:rsid w:val="00E6374E"/>
    <w:rsid w:val="00E63F96"/>
    <w:rsid w:val="00E656C1"/>
    <w:rsid w:val="00E7203E"/>
    <w:rsid w:val="00E73A85"/>
    <w:rsid w:val="00E770D5"/>
    <w:rsid w:val="00E814C1"/>
    <w:rsid w:val="00E8283C"/>
    <w:rsid w:val="00E8337D"/>
    <w:rsid w:val="00E837D0"/>
    <w:rsid w:val="00E86D8F"/>
    <w:rsid w:val="00E878AD"/>
    <w:rsid w:val="00E879F8"/>
    <w:rsid w:val="00E87FAA"/>
    <w:rsid w:val="00E90D84"/>
    <w:rsid w:val="00E91023"/>
    <w:rsid w:val="00E916E7"/>
    <w:rsid w:val="00E95C99"/>
    <w:rsid w:val="00E97F50"/>
    <w:rsid w:val="00EA2173"/>
    <w:rsid w:val="00EA3BCA"/>
    <w:rsid w:val="00EB10F5"/>
    <w:rsid w:val="00EB5086"/>
    <w:rsid w:val="00EC21E0"/>
    <w:rsid w:val="00EC2CC7"/>
    <w:rsid w:val="00EC314C"/>
    <w:rsid w:val="00EC560B"/>
    <w:rsid w:val="00EC5F22"/>
    <w:rsid w:val="00EC62B1"/>
    <w:rsid w:val="00EC638B"/>
    <w:rsid w:val="00EC68A2"/>
    <w:rsid w:val="00EC6BE8"/>
    <w:rsid w:val="00EC7DED"/>
    <w:rsid w:val="00ED2AFE"/>
    <w:rsid w:val="00ED3D26"/>
    <w:rsid w:val="00ED68AA"/>
    <w:rsid w:val="00ED6A8B"/>
    <w:rsid w:val="00ED7463"/>
    <w:rsid w:val="00EE0CF1"/>
    <w:rsid w:val="00EE3CB6"/>
    <w:rsid w:val="00EF0B1B"/>
    <w:rsid w:val="00EF1A94"/>
    <w:rsid w:val="00EF4474"/>
    <w:rsid w:val="00EF49CE"/>
    <w:rsid w:val="00EF66BF"/>
    <w:rsid w:val="00EF67B6"/>
    <w:rsid w:val="00F00F95"/>
    <w:rsid w:val="00F02F46"/>
    <w:rsid w:val="00F0470F"/>
    <w:rsid w:val="00F06250"/>
    <w:rsid w:val="00F10681"/>
    <w:rsid w:val="00F115A5"/>
    <w:rsid w:val="00F24F85"/>
    <w:rsid w:val="00F27810"/>
    <w:rsid w:val="00F33DAB"/>
    <w:rsid w:val="00F43236"/>
    <w:rsid w:val="00F43C90"/>
    <w:rsid w:val="00F444F8"/>
    <w:rsid w:val="00F4539D"/>
    <w:rsid w:val="00F5138B"/>
    <w:rsid w:val="00F5324C"/>
    <w:rsid w:val="00F538E5"/>
    <w:rsid w:val="00F53A86"/>
    <w:rsid w:val="00F5592B"/>
    <w:rsid w:val="00F55AE4"/>
    <w:rsid w:val="00F57D73"/>
    <w:rsid w:val="00F604B4"/>
    <w:rsid w:val="00F60B7A"/>
    <w:rsid w:val="00F61734"/>
    <w:rsid w:val="00F63B23"/>
    <w:rsid w:val="00F6712F"/>
    <w:rsid w:val="00F67EB0"/>
    <w:rsid w:val="00F707EE"/>
    <w:rsid w:val="00F708AA"/>
    <w:rsid w:val="00F804DA"/>
    <w:rsid w:val="00F817CD"/>
    <w:rsid w:val="00F87DC0"/>
    <w:rsid w:val="00F902D6"/>
    <w:rsid w:val="00F90EBE"/>
    <w:rsid w:val="00F91993"/>
    <w:rsid w:val="00F91A32"/>
    <w:rsid w:val="00F925DB"/>
    <w:rsid w:val="00FA11A0"/>
    <w:rsid w:val="00FA28ED"/>
    <w:rsid w:val="00FA2BDC"/>
    <w:rsid w:val="00FA2D85"/>
    <w:rsid w:val="00FA3F9E"/>
    <w:rsid w:val="00FB2B67"/>
    <w:rsid w:val="00FB5890"/>
    <w:rsid w:val="00FC760A"/>
    <w:rsid w:val="00FD1769"/>
    <w:rsid w:val="00FD2C1B"/>
    <w:rsid w:val="00FD4361"/>
    <w:rsid w:val="00FD6103"/>
    <w:rsid w:val="00FD6387"/>
    <w:rsid w:val="00FD6D4B"/>
    <w:rsid w:val="00FE17A2"/>
    <w:rsid w:val="00FE2B98"/>
    <w:rsid w:val="00FE5F47"/>
    <w:rsid w:val="00FF0235"/>
    <w:rsid w:val="00FF039D"/>
    <w:rsid w:val="00FF0AFC"/>
    <w:rsid w:val="00FF1612"/>
    <w:rsid w:val="00FF1706"/>
    <w:rsid w:val="00FF4E30"/>
    <w:rsid w:val="00FF6763"/>
    <w:rsid w:val="00FF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21647CF5"/>
  <w15:docId w15:val="{AFE5BFD6-8D70-4E1C-BC11-BB9B207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ADA"/>
    <w:rPr>
      <w:rFonts w:ascii="Arial" w:hAnsi="Arial"/>
      <w:lang w:eastAsia="en-US"/>
    </w:rPr>
  </w:style>
  <w:style w:type="paragraph" w:styleId="Heading1">
    <w:name w:val="heading 1"/>
    <w:basedOn w:val="Normal"/>
    <w:next w:val="Normal"/>
    <w:qFormat/>
    <w:rsid w:val="00BC5ADA"/>
    <w:pPr>
      <w:keepNext/>
      <w:jc w:val="right"/>
      <w:outlineLvl w:val="0"/>
    </w:pPr>
    <w:rPr>
      <w:sz w:val="24"/>
    </w:rPr>
  </w:style>
  <w:style w:type="paragraph" w:styleId="Heading2">
    <w:name w:val="heading 2"/>
    <w:basedOn w:val="Normal"/>
    <w:next w:val="Normal"/>
    <w:qFormat/>
    <w:rsid w:val="00BC5ADA"/>
    <w:pPr>
      <w:keepNext/>
      <w:outlineLvl w:val="1"/>
    </w:pPr>
    <w:rPr>
      <w:b/>
      <w:u w:val="single"/>
    </w:rPr>
  </w:style>
  <w:style w:type="paragraph" w:styleId="Heading3">
    <w:name w:val="heading 3"/>
    <w:basedOn w:val="Normal"/>
    <w:next w:val="Normal"/>
    <w:link w:val="Heading3Char"/>
    <w:qFormat/>
    <w:rsid w:val="00BC5ADA"/>
    <w:pPr>
      <w:keepNext/>
      <w:jc w:val="center"/>
      <w:outlineLvl w:val="2"/>
    </w:pPr>
    <w:rPr>
      <w:b/>
      <w:bCs/>
      <w:sz w:val="24"/>
      <w:u w:val="single"/>
    </w:rPr>
  </w:style>
  <w:style w:type="paragraph" w:styleId="Heading4">
    <w:name w:val="heading 4"/>
    <w:basedOn w:val="Normal"/>
    <w:next w:val="Normal"/>
    <w:link w:val="Heading4Char"/>
    <w:qFormat/>
    <w:rsid w:val="00BC5ADA"/>
    <w:pPr>
      <w:keepNext/>
      <w:outlineLvl w:val="3"/>
    </w:pPr>
    <w:rPr>
      <w:b/>
      <w:sz w:val="24"/>
      <w:u w:val="single"/>
    </w:rPr>
  </w:style>
  <w:style w:type="paragraph" w:styleId="Heading5">
    <w:name w:val="heading 5"/>
    <w:basedOn w:val="Normal"/>
    <w:next w:val="Normal"/>
    <w:link w:val="Heading5Char"/>
    <w:qFormat/>
    <w:rsid w:val="00BC5ADA"/>
    <w:pPr>
      <w:keepNext/>
      <w:outlineLvl w:val="4"/>
    </w:pPr>
    <w:rPr>
      <w:sz w:val="24"/>
    </w:rPr>
  </w:style>
  <w:style w:type="paragraph" w:styleId="Heading6">
    <w:name w:val="heading 6"/>
    <w:basedOn w:val="Normal"/>
    <w:next w:val="Normal"/>
    <w:link w:val="Heading6Char"/>
    <w:qFormat/>
    <w:rsid w:val="00BC5ADA"/>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5ADA"/>
    <w:pPr>
      <w:jc w:val="center"/>
    </w:pPr>
    <w:rPr>
      <w:b/>
      <w:sz w:val="24"/>
      <w:u w:val="single"/>
    </w:rPr>
  </w:style>
  <w:style w:type="character" w:styleId="Hyperlink">
    <w:name w:val="Hyperlink"/>
    <w:basedOn w:val="DefaultParagraphFont"/>
    <w:uiPriority w:val="99"/>
    <w:rsid w:val="00BC5ADA"/>
    <w:rPr>
      <w:color w:val="0000FF"/>
      <w:u w:val="single"/>
    </w:rPr>
  </w:style>
  <w:style w:type="paragraph" w:styleId="BodyText">
    <w:name w:val="Body Text"/>
    <w:basedOn w:val="Normal"/>
    <w:link w:val="BodyTextChar"/>
    <w:uiPriority w:val="99"/>
    <w:semiHidden/>
    <w:rsid w:val="00BC5ADA"/>
    <w:rPr>
      <w:sz w:val="24"/>
    </w:rPr>
  </w:style>
  <w:style w:type="paragraph" w:styleId="BodyText2">
    <w:name w:val="Body Text 2"/>
    <w:basedOn w:val="Normal"/>
    <w:semiHidden/>
    <w:rsid w:val="00BC5ADA"/>
    <w:rPr>
      <w:b/>
      <w:bCs/>
      <w:sz w:val="24"/>
      <w:u w:val="single"/>
    </w:rPr>
  </w:style>
  <w:style w:type="paragraph" w:customStyle="1" w:styleId="FirstParagraph">
    <w:name w:val="First Paragraph"/>
    <w:rsid w:val="00BC5ADA"/>
    <w:pPr>
      <w:snapToGrid w:val="0"/>
      <w:spacing w:line="400" w:lineRule="atLeast"/>
    </w:pPr>
    <w:rPr>
      <w:rFonts w:ascii="MyriaMM_565 SB 600 NO" w:hAnsi="MyriaMM_565 SB 600 NO"/>
      <w:color w:val="000080"/>
      <w:sz w:val="24"/>
      <w:lang w:eastAsia="en-US"/>
    </w:rPr>
  </w:style>
  <w:style w:type="paragraph" w:styleId="BodyText3">
    <w:name w:val="Body Text 3"/>
    <w:basedOn w:val="Normal"/>
    <w:semiHidden/>
    <w:rsid w:val="00BC5ADA"/>
    <w:pPr>
      <w:jc w:val="both"/>
    </w:pPr>
    <w:rPr>
      <w:sz w:val="48"/>
    </w:rPr>
  </w:style>
  <w:style w:type="character" w:styleId="FollowedHyperlink">
    <w:name w:val="FollowedHyperlink"/>
    <w:basedOn w:val="DefaultParagraphFont"/>
    <w:semiHidden/>
    <w:rsid w:val="00BC5ADA"/>
    <w:rPr>
      <w:color w:val="800080"/>
      <w:u w:val="single"/>
    </w:rPr>
  </w:style>
  <w:style w:type="character" w:styleId="Strong">
    <w:name w:val="Strong"/>
    <w:basedOn w:val="DefaultParagraphFont"/>
    <w:uiPriority w:val="22"/>
    <w:qFormat/>
    <w:rsid w:val="00BC5ADA"/>
    <w:rPr>
      <w:b/>
      <w:bCs/>
    </w:rPr>
  </w:style>
  <w:style w:type="character" w:customStyle="1" w:styleId="Heading4Char">
    <w:name w:val="Heading 4 Char"/>
    <w:basedOn w:val="DefaultParagraphFont"/>
    <w:link w:val="Heading4"/>
    <w:rsid w:val="002E46EF"/>
    <w:rPr>
      <w:rFonts w:ascii="Arial" w:hAnsi="Arial"/>
      <w:b/>
      <w:sz w:val="24"/>
      <w:u w:val="single"/>
      <w:lang w:eastAsia="en-US"/>
    </w:rPr>
  </w:style>
  <w:style w:type="paragraph" w:styleId="PlainText">
    <w:name w:val="Plain Text"/>
    <w:basedOn w:val="Normal"/>
    <w:link w:val="PlainTextChar"/>
    <w:uiPriority w:val="99"/>
    <w:semiHidden/>
    <w:unhideWhenUsed/>
    <w:rsid w:val="002E46EF"/>
    <w:rPr>
      <w:rFonts w:ascii="Consolas" w:eastAsia="Calibri" w:hAnsi="Consolas"/>
      <w:sz w:val="21"/>
      <w:szCs w:val="21"/>
    </w:rPr>
  </w:style>
  <w:style w:type="character" w:customStyle="1" w:styleId="PlainTextChar">
    <w:name w:val="Plain Text Char"/>
    <w:basedOn w:val="DefaultParagraphFont"/>
    <w:link w:val="PlainText"/>
    <w:uiPriority w:val="99"/>
    <w:semiHidden/>
    <w:rsid w:val="002E46EF"/>
    <w:rPr>
      <w:rFonts w:ascii="Consolas" w:eastAsia="Calibri" w:hAnsi="Consolas"/>
      <w:sz w:val="21"/>
      <w:szCs w:val="21"/>
      <w:lang w:eastAsia="en-US"/>
    </w:rPr>
  </w:style>
  <w:style w:type="paragraph" w:styleId="Header">
    <w:name w:val="header"/>
    <w:basedOn w:val="Normal"/>
    <w:link w:val="HeaderChar"/>
    <w:uiPriority w:val="99"/>
    <w:unhideWhenUsed/>
    <w:rsid w:val="00EC314C"/>
    <w:pPr>
      <w:tabs>
        <w:tab w:val="center" w:pos="4513"/>
        <w:tab w:val="right" w:pos="9026"/>
      </w:tabs>
    </w:pPr>
  </w:style>
  <w:style w:type="character" w:customStyle="1" w:styleId="HeaderChar">
    <w:name w:val="Header Char"/>
    <w:basedOn w:val="DefaultParagraphFont"/>
    <w:link w:val="Header"/>
    <w:uiPriority w:val="99"/>
    <w:rsid w:val="00EC314C"/>
    <w:rPr>
      <w:rFonts w:ascii="Arial" w:hAnsi="Arial"/>
      <w:lang w:eastAsia="en-US"/>
    </w:rPr>
  </w:style>
  <w:style w:type="paragraph" w:styleId="Footer">
    <w:name w:val="footer"/>
    <w:basedOn w:val="Normal"/>
    <w:link w:val="FooterChar"/>
    <w:uiPriority w:val="99"/>
    <w:unhideWhenUsed/>
    <w:rsid w:val="00EC314C"/>
    <w:pPr>
      <w:tabs>
        <w:tab w:val="center" w:pos="4513"/>
        <w:tab w:val="right" w:pos="9026"/>
      </w:tabs>
    </w:pPr>
  </w:style>
  <w:style w:type="character" w:customStyle="1" w:styleId="FooterChar">
    <w:name w:val="Footer Char"/>
    <w:basedOn w:val="DefaultParagraphFont"/>
    <w:link w:val="Footer"/>
    <w:uiPriority w:val="99"/>
    <w:rsid w:val="00EC314C"/>
    <w:rPr>
      <w:rFonts w:ascii="Arial" w:hAnsi="Arial"/>
      <w:lang w:eastAsia="en-US"/>
    </w:rPr>
  </w:style>
  <w:style w:type="paragraph" w:styleId="BalloonText">
    <w:name w:val="Balloon Text"/>
    <w:basedOn w:val="Normal"/>
    <w:link w:val="BalloonTextChar"/>
    <w:uiPriority w:val="99"/>
    <w:semiHidden/>
    <w:unhideWhenUsed/>
    <w:rsid w:val="00EC314C"/>
    <w:rPr>
      <w:rFonts w:ascii="Tahoma" w:hAnsi="Tahoma" w:cs="Tahoma"/>
      <w:sz w:val="16"/>
      <w:szCs w:val="16"/>
    </w:rPr>
  </w:style>
  <w:style w:type="character" w:customStyle="1" w:styleId="BalloonTextChar">
    <w:name w:val="Balloon Text Char"/>
    <w:basedOn w:val="DefaultParagraphFont"/>
    <w:link w:val="BalloonText"/>
    <w:uiPriority w:val="99"/>
    <w:semiHidden/>
    <w:rsid w:val="00EC314C"/>
    <w:rPr>
      <w:rFonts w:ascii="Tahoma" w:hAnsi="Tahoma" w:cs="Tahoma"/>
      <w:sz w:val="16"/>
      <w:szCs w:val="16"/>
      <w:lang w:eastAsia="en-US"/>
    </w:rPr>
  </w:style>
  <w:style w:type="character" w:styleId="PlaceholderText">
    <w:name w:val="Placeholder Text"/>
    <w:basedOn w:val="DefaultParagraphFont"/>
    <w:uiPriority w:val="99"/>
    <w:semiHidden/>
    <w:rsid w:val="00C55C6A"/>
    <w:rPr>
      <w:color w:val="808080"/>
    </w:rPr>
  </w:style>
  <w:style w:type="paragraph" w:styleId="ListParagraph">
    <w:name w:val="List Paragraph"/>
    <w:basedOn w:val="Normal"/>
    <w:uiPriority w:val="34"/>
    <w:qFormat/>
    <w:rsid w:val="00413CE9"/>
    <w:pPr>
      <w:ind w:left="720"/>
    </w:pPr>
  </w:style>
  <w:style w:type="character" w:customStyle="1" w:styleId="Style1">
    <w:name w:val="Style1"/>
    <w:basedOn w:val="DefaultParagraphFont"/>
    <w:uiPriority w:val="1"/>
    <w:rsid w:val="003B3A78"/>
    <w:rPr>
      <w:rFonts w:ascii="Arial" w:hAnsi="Arial"/>
      <w:color w:val="auto"/>
      <w:sz w:val="22"/>
    </w:rPr>
  </w:style>
  <w:style w:type="character" w:customStyle="1" w:styleId="BodyTextChar">
    <w:name w:val="Body Text Char"/>
    <w:basedOn w:val="DefaultParagraphFont"/>
    <w:link w:val="BodyText"/>
    <w:semiHidden/>
    <w:rsid w:val="003964A9"/>
    <w:rPr>
      <w:rFonts w:ascii="Arial" w:hAnsi="Arial"/>
      <w:sz w:val="24"/>
      <w:lang w:eastAsia="en-US"/>
    </w:rPr>
  </w:style>
  <w:style w:type="character" w:customStyle="1" w:styleId="Heading5Char">
    <w:name w:val="Heading 5 Char"/>
    <w:basedOn w:val="DefaultParagraphFont"/>
    <w:link w:val="Heading5"/>
    <w:rsid w:val="00A55137"/>
    <w:rPr>
      <w:rFonts w:ascii="Arial" w:hAnsi="Arial"/>
      <w:sz w:val="24"/>
      <w:lang w:eastAsia="en-US"/>
    </w:rPr>
  </w:style>
  <w:style w:type="character" w:customStyle="1" w:styleId="Heading6Char">
    <w:name w:val="Heading 6 Char"/>
    <w:basedOn w:val="DefaultParagraphFont"/>
    <w:link w:val="Heading6"/>
    <w:rsid w:val="00A55137"/>
    <w:rPr>
      <w:rFonts w:ascii="Arial" w:hAnsi="Arial"/>
      <w:sz w:val="24"/>
      <w:lang w:eastAsia="en-US"/>
    </w:rPr>
  </w:style>
  <w:style w:type="character" w:customStyle="1" w:styleId="Heading3Char">
    <w:name w:val="Heading 3 Char"/>
    <w:basedOn w:val="DefaultParagraphFont"/>
    <w:link w:val="Heading3"/>
    <w:rsid w:val="00BA2322"/>
    <w:rPr>
      <w:rFonts w:ascii="Arial" w:hAnsi="Arial"/>
      <w:b/>
      <w:bCs/>
      <w:sz w:val="24"/>
      <w:u w:val="single"/>
      <w:lang w:eastAsia="en-US"/>
    </w:rPr>
  </w:style>
  <w:style w:type="character" w:customStyle="1" w:styleId="BodyTextChar1">
    <w:name w:val="Body Text Char1"/>
    <w:basedOn w:val="DefaultParagraphFont"/>
    <w:uiPriority w:val="99"/>
    <w:semiHidden/>
    <w:rsid w:val="0082382A"/>
    <w:rPr>
      <w:rFonts w:ascii="Arial" w:hAnsi="Arial"/>
      <w:sz w:val="24"/>
      <w:lang w:val="en-GB" w:eastAsia="en-US"/>
    </w:rPr>
  </w:style>
  <w:style w:type="character" w:styleId="CommentReference">
    <w:name w:val="annotation reference"/>
    <w:basedOn w:val="DefaultParagraphFont"/>
    <w:uiPriority w:val="99"/>
    <w:semiHidden/>
    <w:unhideWhenUsed/>
    <w:rsid w:val="00DC5671"/>
    <w:rPr>
      <w:sz w:val="16"/>
      <w:szCs w:val="16"/>
    </w:rPr>
  </w:style>
  <w:style w:type="paragraph" w:styleId="CommentText">
    <w:name w:val="annotation text"/>
    <w:basedOn w:val="Normal"/>
    <w:link w:val="CommentTextChar"/>
    <w:uiPriority w:val="99"/>
    <w:semiHidden/>
    <w:unhideWhenUsed/>
    <w:rsid w:val="00DC5671"/>
  </w:style>
  <w:style w:type="character" w:customStyle="1" w:styleId="CommentTextChar">
    <w:name w:val="Comment Text Char"/>
    <w:basedOn w:val="DefaultParagraphFont"/>
    <w:link w:val="CommentText"/>
    <w:uiPriority w:val="99"/>
    <w:semiHidden/>
    <w:rsid w:val="00DC567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C5671"/>
    <w:rPr>
      <w:b/>
      <w:bCs/>
    </w:rPr>
  </w:style>
  <w:style w:type="character" w:customStyle="1" w:styleId="CommentSubjectChar">
    <w:name w:val="Comment Subject Char"/>
    <w:basedOn w:val="CommentTextChar"/>
    <w:link w:val="CommentSubject"/>
    <w:uiPriority w:val="99"/>
    <w:semiHidden/>
    <w:rsid w:val="00DC5671"/>
    <w:rPr>
      <w:rFonts w:ascii="Arial" w:hAnsi="Arial"/>
      <w:b/>
      <w:bCs/>
      <w:lang w:eastAsia="en-US"/>
    </w:rPr>
  </w:style>
  <w:style w:type="character" w:customStyle="1" w:styleId="UnresolvedMention1">
    <w:name w:val="Unresolved Mention1"/>
    <w:basedOn w:val="DefaultParagraphFont"/>
    <w:uiPriority w:val="99"/>
    <w:semiHidden/>
    <w:unhideWhenUsed/>
    <w:rsid w:val="00FA3F9E"/>
    <w:rPr>
      <w:color w:val="808080"/>
      <w:shd w:val="clear" w:color="auto" w:fill="E6E6E6"/>
    </w:rPr>
  </w:style>
  <w:style w:type="paragraph" w:styleId="NormalWeb">
    <w:name w:val="Normal (Web)"/>
    <w:basedOn w:val="Normal"/>
    <w:uiPriority w:val="99"/>
    <w:semiHidden/>
    <w:unhideWhenUsed/>
    <w:rsid w:val="0090297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300">
      <w:bodyDiv w:val="1"/>
      <w:marLeft w:val="0"/>
      <w:marRight w:val="0"/>
      <w:marTop w:val="0"/>
      <w:marBottom w:val="0"/>
      <w:divBdr>
        <w:top w:val="none" w:sz="0" w:space="0" w:color="auto"/>
        <w:left w:val="none" w:sz="0" w:space="0" w:color="auto"/>
        <w:bottom w:val="none" w:sz="0" w:space="0" w:color="auto"/>
        <w:right w:val="none" w:sz="0" w:space="0" w:color="auto"/>
      </w:divBdr>
    </w:div>
    <w:div w:id="57291092">
      <w:bodyDiv w:val="1"/>
      <w:marLeft w:val="0"/>
      <w:marRight w:val="0"/>
      <w:marTop w:val="0"/>
      <w:marBottom w:val="0"/>
      <w:divBdr>
        <w:top w:val="none" w:sz="0" w:space="0" w:color="auto"/>
        <w:left w:val="none" w:sz="0" w:space="0" w:color="auto"/>
        <w:bottom w:val="none" w:sz="0" w:space="0" w:color="auto"/>
        <w:right w:val="none" w:sz="0" w:space="0" w:color="auto"/>
      </w:divBdr>
    </w:div>
    <w:div w:id="58095239">
      <w:bodyDiv w:val="1"/>
      <w:marLeft w:val="0"/>
      <w:marRight w:val="0"/>
      <w:marTop w:val="0"/>
      <w:marBottom w:val="0"/>
      <w:divBdr>
        <w:top w:val="none" w:sz="0" w:space="0" w:color="auto"/>
        <w:left w:val="none" w:sz="0" w:space="0" w:color="auto"/>
        <w:bottom w:val="none" w:sz="0" w:space="0" w:color="auto"/>
        <w:right w:val="none" w:sz="0" w:space="0" w:color="auto"/>
      </w:divBdr>
    </w:div>
    <w:div w:id="130489213">
      <w:bodyDiv w:val="1"/>
      <w:marLeft w:val="0"/>
      <w:marRight w:val="0"/>
      <w:marTop w:val="0"/>
      <w:marBottom w:val="0"/>
      <w:divBdr>
        <w:top w:val="none" w:sz="0" w:space="0" w:color="auto"/>
        <w:left w:val="none" w:sz="0" w:space="0" w:color="auto"/>
        <w:bottom w:val="none" w:sz="0" w:space="0" w:color="auto"/>
        <w:right w:val="none" w:sz="0" w:space="0" w:color="auto"/>
      </w:divBdr>
    </w:div>
    <w:div w:id="167449409">
      <w:bodyDiv w:val="1"/>
      <w:marLeft w:val="0"/>
      <w:marRight w:val="0"/>
      <w:marTop w:val="0"/>
      <w:marBottom w:val="0"/>
      <w:divBdr>
        <w:top w:val="none" w:sz="0" w:space="0" w:color="auto"/>
        <w:left w:val="none" w:sz="0" w:space="0" w:color="auto"/>
        <w:bottom w:val="none" w:sz="0" w:space="0" w:color="auto"/>
        <w:right w:val="none" w:sz="0" w:space="0" w:color="auto"/>
      </w:divBdr>
    </w:div>
    <w:div w:id="256643044">
      <w:bodyDiv w:val="1"/>
      <w:marLeft w:val="0"/>
      <w:marRight w:val="0"/>
      <w:marTop w:val="0"/>
      <w:marBottom w:val="0"/>
      <w:divBdr>
        <w:top w:val="none" w:sz="0" w:space="0" w:color="auto"/>
        <w:left w:val="none" w:sz="0" w:space="0" w:color="auto"/>
        <w:bottom w:val="none" w:sz="0" w:space="0" w:color="auto"/>
        <w:right w:val="none" w:sz="0" w:space="0" w:color="auto"/>
      </w:divBdr>
      <w:divsChild>
        <w:div w:id="2132552427">
          <w:marLeft w:val="0"/>
          <w:marRight w:val="0"/>
          <w:marTop w:val="0"/>
          <w:marBottom w:val="0"/>
          <w:divBdr>
            <w:top w:val="none" w:sz="0" w:space="0" w:color="auto"/>
            <w:left w:val="none" w:sz="0" w:space="0" w:color="auto"/>
            <w:bottom w:val="none" w:sz="0" w:space="0" w:color="auto"/>
            <w:right w:val="none" w:sz="0" w:space="0" w:color="auto"/>
          </w:divBdr>
          <w:divsChild>
            <w:div w:id="1372262021">
              <w:marLeft w:val="0"/>
              <w:marRight w:val="0"/>
              <w:marTop w:val="0"/>
              <w:marBottom w:val="0"/>
              <w:divBdr>
                <w:top w:val="none" w:sz="0" w:space="0" w:color="auto"/>
                <w:left w:val="none" w:sz="0" w:space="0" w:color="auto"/>
                <w:bottom w:val="none" w:sz="0" w:space="0" w:color="auto"/>
                <w:right w:val="none" w:sz="0" w:space="0" w:color="auto"/>
              </w:divBdr>
              <w:divsChild>
                <w:div w:id="1849978853">
                  <w:marLeft w:val="0"/>
                  <w:marRight w:val="0"/>
                  <w:marTop w:val="0"/>
                  <w:marBottom w:val="0"/>
                  <w:divBdr>
                    <w:top w:val="none" w:sz="0" w:space="0" w:color="auto"/>
                    <w:left w:val="none" w:sz="0" w:space="0" w:color="auto"/>
                    <w:bottom w:val="none" w:sz="0" w:space="0" w:color="auto"/>
                    <w:right w:val="none" w:sz="0" w:space="0" w:color="auto"/>
                  </w:divBdr>
                  <w:divsChild>
                    <w:div w:id="12539896">
                      <w:marLeft w:val="0"/>
                      <w:marRight w:val="0"/>
                      <w:marTop w:val="0"/>
                      <w:marBottom w:val="0"/>
                      <w:divBdr>
                        <w:top w:val="none" w:sz="0" w:space="0" w:color="auto"/>
                        <w:left w:val="none" w:sz="0" w:space="0" w:color="auto"/>
                        <w:bottom w:val="none" w:sz="0" w:space="0" w:color="auto"/>
                        <w:right w:val="none" w:sz="0" w:space="0" w:color="auto"/>
                      </w:divBdr>
                      <w:divsChild>
                        <w:div w:id="16225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78180">
      <w:bodyDiv w:val="1"/>
      <w:marLeft w:val="0"/>
      <w:marRight w:val="0"/>
      <w:marTop w:val="0"/>
      <w:marBottom w:val="0"/>
      <w:divBdr>
        <w:top w:val="none" w:sz="0" w:space="0" w:color="auto"/>
        <w:left w:val="none" w:sz="0" w:space="0" w:color="auto"/>
        <w:bottom w:val="none" w:sz="0" w:space="0" w:color="auto"/>
        <w:right w:val="none" w:sz="0" w:space="0" w:color="auto"/>
      </w:divBdr>
    </w:div>
    <w:div w:id="334694745">
      <w:bodyDiv w:val="1"/>
      <w:marLeft w:val="0"/>
      <w:marRight w:val="0"/>
      <w:marTop w:val="0"/>
      <w:marBottom w:val="0"/>
      <w:divBdr>
        <w:top w:val="none" w:sz="0" w:space="0" w:color="auto"/>
        <w:left w:val="none" w:sz="0" w:space="0" w:color="auto"/>
        <w:bottom w:val="none" w:sz="0" w:space="0" w:color="auto"/>
        <w:right w:val="none" w:sz="0" w:space="0" w:color="auto"/>
      </w:divBdr>
    </w:div>
    <w:div w:id="483397334">
      <w:bodyDiv w:val="1"/>
      <w:marLeft w:val="0"/>
      <w:marRight w:val="0"/>
      <w:marTop w:val="0"/>
      <w:marBottom w:val="0"/>
      <w:divBdr>
        <w:top w:val="none" w:sz="0" w:space="0" w:color="auto"/>
        <w:left w:val="none" w:sz="0" w:space="0" w:color="auto"/>
        <w:bottom w:val="none" w:sz="0" w:space="0" w:color="auto"/>
        <w:right w:val="none" w:sz="0" w:space="0" w:color="auto"/>
      </w:divBdr>
    </w:div>
    <w:div w:id="581719734">
      <w:bodyDiv w:val="1"/>
      <w:marLeft w:val="0"/>
      <w:marRight w:val="0"/>
      <w:marTop w:val="0"/>
      <w:marBottom w:val="0"/>
      <w:divBdr>
        <w:top w:val="none" w:sz="0" w:space="0" w:color="auto"/>
        <w:left w:val="none" w:sz="0" w:space="0" w:color="auto"/>
        <w:bottom w:val="none" w:sz="0" w:space="0" w:color="auto"/>
        <w:right w:val="none" w:sz="0" w:space="0" w:color="auto"/>
      </w:divBdr>
    </w:div>
    <w:div w:id="613054727">
      <w:bodyDiv w:val="1"/>
      <w:marLeft w:val="0"/>
      <w:marRight w:val="0"/>
      <w:marTop w:val="0"/>
      <w:marBottom w:val="0"/>
      <w:divBdr>
        <w:top w:val="none" w:sz="0" w:space="0" w:color="auto"/>
        <w:left w:val="none" w:sz="0" w:space="0" w:color="auto"/>
        <w:bottom w:val="none" w:sz="0" w:space="0" w:color="auto"/>
        <w:right w:val="none" w:sz="0" w:space="0" w:color="auto"/>
      </w:divBdr>
    </w:div>
    <w:div w:id="615135451">
      <w:bodyDiv w:val="1"/>
      <w:marLeft w:val="0"/>
      <w:marRight w:val="0"/>
      <w:marTop w:val="0"/>
      <w:marBottom w:val="0"/>
      <w:divBdr>
        <w:top w:val="none" w:sz="0" w:space="0" w:color="auto"/>
        <w:left w:val="none" w:sz="0" w:space="0" w:color="auto"/>
        <w:bottom w:val="none" w:sz="0" w:space="0" w:color="auto"/>
        <w:right w:val="none" w:sz="0" w:space="0" w:color="auto"/>
      </w:divBdr>
    </w:div>
    <w:div w:id="722296209">
      <w:bodyDiv w:val="1"/>
      <w:marLeft w:val="0"/>
      <w:marRight w:val="0"/>
      <w:marTop w:val="0"/>
      <w:marBottom w:val="0"/>
      <w:divBdr>
        <w:top w:val="none" w:sz="0" w:space="0" w:color="auto"/>
        <w:left w:val="none" w:sz="0" w:space="0" w:color="auto"/>
        <w:bottom w:val="none" w:sz="0" w:space="0" w:color="auto"/>
        <w:right w:val="none" w:sz="0" w:space="0" w:color="auto"/>
      </w:divBdr>
    </w:div>
    <w:div w:id="900795725">
      <w:bodyDiv w:val="1"/>
      <w:marLeft w:val="0"/>
      <w:marRight w:val="0"/>
      <w:marTop w:val="0"/>
      <w:marBottom w:val="0"/>
      <w:divBdr>
        <w:top w:val="none" w:sz="0" w:space="0" w:color="auto"/>
        <w:left w:val="none" w:sz="0" w:space="0" w:color="auto"/>
        <w:bottom w:val="none" w:sz="0" w:space="0" w:color="auto"/>
        <w:right w:val="none" w:sz="0" w:space="0" w:color="auto"/>
      </w:divBdr>
    </w:div>
    <w:div w:id="935594202">
      <w:bodyDiv w:val="1"/>
      <w:marLeft w:val="0"/>
      <w:marRight w:val="0"/>
      <w:marTop w:val="0"/>
      <w:marBottom w:val="0"/>
      <w:divBdr>
        <w:top w:val="none" w:sz="0" w:space="0" w:color="auto"/>
        <w:left w:val="none" w:sz="0" w:space="0" w:color="auto"/>
        <w:bottom w:val="none" w:sz="0" w:space="0" w:color="auto"/>
        <w:right w:val="none" w:sz="0" w:space="0" w:color="auto"/>
      </w:divBdr>
      <w:divsChild>
        <w:div w:id="1727071377">
          <w:marLeft w:val="0"/>
          <w:marRight w:val="0"/>
          <w:marTop w:val="0"/>
          <w:marBottom w:val="0"/>
          <w:divBdr>
            <w:top w:val="none" w:sz="0" w:space="0" w:color="auto"/>
            <w:left w:val="none" w:sz="0" w:space="0" w:color="auto"/>
            <w:bottom w:val="none" w:sz="0" w:space="0" w:color="auto"/>
            <w:right w:val="none" w:sz="0" w:space="0" w:color="auto"/>
          </w:divBdr>
          <w:divsChild>
            <w:div w:id="449738366">
              <w:marLeft w:val="0"/>
              <w:marRight w:val="0"/>
              <w:marTop w:val="0"/>
              <w:marBottom w:val="0"/>
              <w:divBdr>
                <w:top w:val="none" w:sz="0" w:space="0" w:color="auto"/>
                <w:left w:val="none" w:sz="0" w:space="0" w:color="auto"/>
                <w:bottom w:val="none" w:sz="0" w:space="0" w:color="auto"/>
                <w:right w:val="none" w:sz="0" w:space="0" w:color="auto"/>
              </w:divBdr>
              <w:divsChild>
                <w:div w:id="7452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6861">
          <w:marLeft w:val="0"/>
          <w:marRight w:val="0"/>
          <w:marTop w:val="0"/>
          <w:marBottom w:val="0"/>
          <w:divBdr>
            <w:top w:val="none" w:sz="0" w:space="0" w:color="auto"/>
            <w:left w:val="none" w:sz="0" w:space="0" w:color="auto"/>
            <w:bottom w:val="none" w:sz="0" w:space="0" w:color="auto"/>
            <w:right w:val="none" w:sz="0" w:space="0" w:color="auto"/>
          </w:divBdr>
          <w:divsChild>
            <w:div w:id="1337154027">
              <w:marLeft w:val="0"/>
              <w:marRight w:val="0"/>
              <w:marTop w:val="0"/>
              <w:marBottom w:val="0"/>
              <w:divBdr>
                <w:top w:val="none" w:sz="0" w:space="0" w:color="auto"/>
                <w:left w:val="none" w:sz="0" w:space="0" w:color="auto"/>
                <w:bottom w:val="none" w:sz="0" w:space="0" w:color="auto"/>
                <w:right w:val="none" w:sz="0" w:space="0" w:color="auto"/>
              </w:divBdr>
              <w:divsChild>
                <w:div w:id="9394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721">
          <w:marLeft w:val="0"/>
          <w:marRight w:val="0"/>
          <w:marTop w:val="0"/>
          <w:marBottom w:val="0"/>
          <w:divBdr>
            <w:top w:val="none" w:sz="0" w:space="0" w:color="auto"/>
            <w:left w:val="none" w:sz="0" w:space="0" w:color="auto"/>
            <w:bottom w:val="none" w:sz="0" w:space="0" w:color="auto"/>
            <w:right w:val="none" w:sz="0" w:space="0" w:color="auto"/>
          </w:divBdr>
          <w:divsChild>
            <w:div w:id="855390559">
              <w:marLeft w:val="0"/>
              <w:marRight w:val="0"/>
              <w:marTop w:val="0"/>
              <w:marBottom w:val="0"/>
              <w:divBdr>
                <w:top w:val="none" w:sz="0" w:space="0" w:color="auto"/>
                <w:left w:val="none" w:sz="0" w:space="0" w:color="auto"/>
                <w:bottom w:val="none" w:sz="0" w:space="0" w:color="auto"/>
                <w:right w:val="none" w:sz="0" w:space="0" w:color="auto"/>
              </w:divBdr>
              <w:divsChild>
                <w:div w:id="17859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8284">
          <w:marLeft w:val="0"/>
          <w:marRight w:val="0"/>
          <w:marTop w:val="0"/>
          <w:marBottom w:val="0"/>
          <w:divBdr>
            <w:top w:val="none" w:sz="0" w:space="0" w:color="auto"/>
            <w:left w:val="none" w:sz="0" w:space="0" w:color="auto"/>
            <w:bottom w:val="none" w:sz="0" w:space="0" w:color="auto"/>
            <w:right w:val="none" w:sz="0" w:space="0" w:color="auto"/>
          </w:divBdr>
          <w:divsChild>
            <w:div w:id="277758531">
              <w:marLeft w:val="0"/>
              <w:marRight w:val="0"/>
              <w:marTop w:val="0"/>
              <w:marBottom w:val="0"/>
              <w:divBdr>
                <w:top w:val="none" w:sz="0" w:space="0" w:color="auto"/>
                <w:left w:val="none" w:sz="0" w:space="0" w:color="auto"/>
                <w:bottom w:val="none" w:sz="0" w:space="0" w:color="auto"/>
                <w:right w:val="none" w:sz="0" w:space="0" w:color="auto"/>
              </w:divBdr>
              <w:divsChild>
                <w:div w:id="1410688348">
                  <w:marLeft w:val="0"/>
                  <w:marRight w:val="0"/>
                  <w:marTop w:val="0"/>
                  <w:marBottom w:val="0"/>
                  <w:divBdr>
                    <w:top w:val="none" w:sz="0" w:space="0" w:color="auto"/>
                    <w:left w:val="none" w:sz="0" w:space="0" w:color="auto"/>
                    <w:bottom w:val="none" w:sz="0" w:space="0" w:color="auto"/>
                    <w:right w:val="none" w:sz="0" w:space="0" w:color="auto"/>
                  </w:divBdr>
                </w:div>
              </w:divsChild>
            </w:div>
            <w:div w:id="2029872733">
              <w:marLeft w:val="0"/>
              <w:marRight w:val="0"/>
              <w:marTop w:val="0"/>
              <w:marBottom w:val="0"/>
              <w:divBdr>
                <w:top w:val="none" w:sz="0" w:space="0" w:color="auto"/>
                <w:left w:val="none" w:sz="0" w:space="0" w:color="auto"/>
                <w:bottom w:val="none" w:sz="0" w:space="0" w:color="auto"/>
                <w:right w:val="none" w:sz="0" w:space="0" w:color="auto"/>
              </w:divBdr>
              <w:divsChild>
                <w:div w:id="406271396">
                  <w:marLeft w:val="0"/>
                  <w:marRight w:val="0"/>
                  <w:marTop w:val="0"/>
                  <w:marBottom w:val="0"/>
                  <w:divBdr>
                    <w:top w:val="none" w:sz="0" w:space="0" w:color="auto"/>
                    <w:left w:val="none" w:sz="0" w:space="0" w:color="auto"/>
                    <w:bottom w:val="none" w:sz="0" w:space="0" w:color="auto"/>
                    <w:right w:val="none" w:sz="0" w:space="0" w:color="auto"/>
                  </w:divBdr>
                </w:div>
              </w:divsChild>
            </w:div>
            <w:div w:id="860584277">
              <w:marLeft w:val="0"/>
              <w:marRight w:val="0"/>
              <w:marTop w:val="0"/>
              <w:marBottom w:val="0"/>
              <w:divBdr>
                <w:top w:val="none" w:sz="0" w:space="0" w:color="auto"/>
                <w:left w:val="none" w:sz="0" w:space="0" w:color="auto"/>
                <w:bottom w:val="none" w:sz="0" w:space="0" w:color="auto"/>
                <w:right w:val="none" w:sz="0" w:space="0" w:color="auto"/>
              </w:divBdr>
              <w:divsChild>
                <w:div w:id="1477917650">
                  <w:marLeft w:val="0"/>
                  <w:marRight w:val="0"/>
                  <w:marTop w:val="0"/>
                  <w:marBottom w:val="0"/>
                  <w:divBdr>
                    <w:top w:val="none" w:sz="0" w:space="0" w:color="auto"/>
                    <w:left w:val="none" w:sz="0" w:space="0" w:color="auto"/>
                    <w:bottom w:val="none" w:sz="0" w:space="0" w:color="auto"/>
                    <w:right w:val="none" w:sz="0" w:space="0" w:color="auto"/>
                  </w:divBdr>
                  <w:divsChild>
                    <w:div w:id="1978534054">
                      <w:marLeft w:val="0"/>
                      <w:marRight w:val="0"/>
                      <w:marTop w:val="0"/>
                      <w:marBottom w:val="0"/>
                      <w:divBdr>
                        <w:top w:val="none" w:sz="0" w:space="0" w:color="auto"/>
                        <w:left w:val="none" w:sz="0" w:space="0" w:color="auto"/>
                        <w:bottom w:val="none" w:sz="0" w:space="0" w:color="auto"/>
                        <w:right w:val="none" w:sz="0" w:space="0" w:color="auto"/>
                      </w:divBdr>
                      <w:divsChild>
                        <w:div w:id="1717580209">
                          <w:marLeft w:val="0"/>
                          <w:marRight w:val="0"/>
                          <w:marTop w:val="0"/>
                          <w:marBottom w:val="0"/>
                          <w:divBdr>
                            <w:top w:val="none" w:sz="0" w:space="0" w:color="auto"/>
                            <w:left w:val="none" w:sz="0" w:space="0" w:color="auto"/>
                            <w:bottom w:val="none" w:sz="0" w:space="0" w:color="auto"/>
                            <w:right w:val="none" w:sz="0" w:space="0" w:color="auto"/>
                          </w:divBdr>
                          <w:divsChild>
                            <w:div w:id="27682199">
                              <w:marLeft w:val="0"/>
                              <w:marRight w:val="0"/>
                              <w:marTop w:val="0"/>
                              <w:marBottom w:val="0"/>
                              <w:divBdr>
                                <w:top w:val="none" w:sz="0" w:space="0" w:color="auto"/>
                                <w:left w:val="none" w:sz="0" w:space="0" w:color="auto"/>
                                <w:bottom w:val="none" w:sz="0" w:space="0" w:color="auto"/>
                                <w:right w:val="none" w:sz="0" w:space="0" w:color="auto"/>
                              </w:divBdr>
                              <w:divsChild>
                                <w:div w:id="6732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0154">
                  <w:marLeft w:val="0"/>
                  <w:marRight w:val="0"/>
                  <w:marTop w:val="0"/>
                  <w:marBottom w:val="0"/>
                  <w:divBdr>
                    <w:top w:val="none" w:sz="0" w:space="0" w:color="auto"/>
                    <w:left w:val="none" w:sz="0" w:space="0" w:color="auto"/>
                    <w:bottom w:val="none" w:sz="0" w:space="0" w:color="auto"/>
                    <w:right w:val="none" w:sz="0" w:space="0" w:color="auto"/>
                  </w:divBdr>
                  <w:divsChild>
                    <w:div w:id="520435225">
                      <w:marLeft w:val="0"/>
                      <w:marRight w:val="0"/>
                      <w:marTop w:val="0"/>
                      <w:marBottom w:val="0"/>
                      <w:divBdr>
                        <w:top w:val="none" w:sz="0" w:space="0" w:color="auto"/>
                        <w:left w:val="none" w:sz="0" w:space="0" w:color="auto"/>
                        <w:bottom w:val="none" w:sz="0" w:space="0" w:color="auto"/>
                        <w:right w:val="none" w:sz="0" w:space="0" w:color="auto"/>
                      </w:divBdr>
                      <w:divsChild>
                        <w:div w:id="1362316724">
                          <w:marLeft w:val="0"/>
                          <w:marRight w:val="0"/>
                          <w:marTop w:val="0"/>
                          <w:marBottom w:val="0"/>
                          <w:divBdr>
                            <w:top w:val="none" w:sz="0" w:space="0" w:color="auto"/>
                            <w:left w:val="none" w:sz="0" w:space="0" w:color="auto"/>
                            <w:bottom w:val="none" w:sz="0" w:space="0" w:color="auto"/>
                            <w:right w:val="none" w:sz="0" w:space="0" w:color="auto"/>
                          </w:divBdr>
                          <w:divsChild>
                            <w:div w:id="1388992974">
                              <w:marLeft w:val="0"/>
                              <w:marRight w:val="0"/>
                              <w:marTop w:val="0"/>
                              <w:marBottom w:val="0"/>
                              <w:divBdr>
                                <w:top w:val="none" w:sz="0" w:space="0" w:color="auto"/>
                                <w:left w:val="none" w:sz="0" w:space="0" w:color="auto"/>
                                <w:bottom w:val="none" w:sz="0" w:space="0" w:color="auto"/>
                                <w:right w:val="none" w:sz="0" w:space="0" w:color="auto"/>
                              </w:divBdr>
                              <w:divsChild>
                                <w:div w:id="3672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91003">
              <w:marLeft w:val="0"/>
              <w:marRight w:val="0"/>
              <w:marTop w:val="0"/>
              <w:marBottom w:val="0"/>
              <w:divBdr>
                <w:top w:val="none" w:sz="0" w:space="0" w:color="auto"/>
                <w:left w:val="none" w:sz="0" w:space="0" w:color="auto"/>
                <w:bottom w:val="none" w:sz="0" w:space="0" w:color="auto"/>
                <w:right w:val="none" w:sz="0" w:space="0" w:color="auto"/>
              </w:divBdr>
              <w:divsChild>
                <w:div w:id="15538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5402">
          <w:marLeft w:val="0"/>
          <w:marRight w:val="0"/>
          <w:marTop w:val="0"/>
          <w:marBottom w:val="0"/>
          <w:divBdr>
            <w:top w:val="none" w:sz="0" w:space="0" w:color="auto"/>
            <w:left w:val="none" w:sz="0" w:space="0" w:color="auto"/>
            <w:bottom w:val="none" w:sz="0" w:space="0" w:color="auto"/>
            <w:right w:val="none" w:sz="0" w:space="0" w:color="auto"/>
          </w:divBdr>
          <w:divsChild>
            <w:div w:id="1330251526">
              <w:marLeft w:val="0"/>
              <w:marRight w:val="0"/>
              <w:marTop w:val="0"/>
              <w:marBottom w:val="0"/>
              <w:divBdr>
                <w:top w:val="none" w:sz="0" w:space="0" w:color="auto"/>
                <w:left w:val="none" w:sz="0" w:space="0" w:color="auto"/>
                <w:bottom w:val="none" w:sz="0" w:space="0" w:color="auto"/>
                <w:right w:val="none" w:sz="0" w:space="0" w:color="auto"/>
              </w:divBdr>
              <w:divsChild>
                <w:div w:id="276453701">
                  <w:marLeft w:val="0"/>
                  <w:marRight w:val="0"/>
                  <w:marTop w:val="0"/>
                  <w:marBottom w:val="0"/>
                  <w:divBdr>
                    <w:top w:val="none" w:sz="0" w:space="0" w:color="auto"/>
                    <w:left w:val="none" w:sz="0" w:space="0" w:color="auto"/>
                    <w:bottom w:val="none" w:sz="0" w:space="0" w:color="auto"/>
                    <w:right w:val="none" w:sz="0" w:space="0" w:color="auto"/>
                  </w:divBdr>
                </w:div>
              </w:divsChild>
            </w:div>
            <w:div w:id="1784880182">
              <w:marLeft w:val="0"/>
              <w:marRight w:val="0"/>
              <w:marTop w:val="0"/>
              <w:marBottom w:val="0"/>
              <w:divBdr>
                <w:top w:val="none" w:sz="0" w:space="0" w:color="auto"/>
                <w:left w:val="none" w:sz="0" w:space="0" w:color="auto"/>
                <w:bottom w:val="none" w:sz="0" w:space="0" w:color="auto"/>
                <w:right w:val="none" w:sz="0" w:space="0" w:color="auto"/>
              </w:divBdr>
              <w:divsChild>
                <w:div w:id="1650744112">
                  <w:marLeft w:val="0"/>
                  <w:marRight w:val="0"/>
                  <w:marTop w:val="0"/>
                  <w:marBottom w:val="0"/>
                  <w:divBdr>
                    <w:top w:val="none" w:sz="0" w:space="0" w:color="auto"/>
                    <w:left w:val="none" w:sz="0" w:space="0" w:color="auto"/>
                    <w:bottom w:val="none" w:sz="0" w:space="0" w:color="auto"/>
                    <w:right w:val="none" w:sz="0" w:space="0" w:color="auto"/>
                  </w:divBdr>
                  <w:divsChild>
                    <w:div w:id="489642416">
                      <w:marLeft w:val="0"/>
                      <w:marRight w:val="0"/>
                      <w:marTop w:val="0"/>
                      <w:marBottom w:val="0"/>
                      <w:divBdr>
                        <w:top w:val="none" w:sz="0" w:space="0" w:color="auto"/>
                        <w:left w:val="none" w:sz="0" w:space="0" w:color="auto"/>
                        <w:bottom w:val="none" w:sz="0" w:space="0" w:color="auto"/>
                        <w:right w:val="none" w:sz="0" w:space="0" w:color="auto"/>
                      </w:divBdr>
                      <w:divsChild>
                        <w:div w:id="261303119">
                          <w:marLeft w:val="0"/>
                          <w:marRight w:val="0"/>
                          <w:marTop w:val="0"/>
                          <w:marBottom w:val="0"/>
                          <w:divBdr>
                            <w:top w:val="none" w:sz="0" w:space="0" w:color="auto"/>
                            <w:left w:val="none" w:sz="0" w:space="0" w:color="auto"/>
                            <w:bottom w:val="none" w:sz="0" w:space="0" w:color="auto"/>
                            <w:right w:val="none" w:sz="0" w:space="0" w:color="auto"/>
                          </w:divBdr>
                          <w:divsChild>
                            <w:div w:id="1789161053">
                              <w:marLeft w:val="0"/>
                              <w:marRight w:val="0"/>
                              <w:marTop w:val="0"/>
                              <w:marBottom w:val="0"/>
                              <w:divBdr>
                                <w:top w:val="none" w:sz="0" w:space="0" w:color="auto"/>
                                <w:left w:val="none" w:sz="0" w:space="0" w:color="auto"/>
                                <w:bottom w:val="none" w:sz="0" w:space="0" w:color="auto"/>
                                <w:right w:val="none" w:sz="0" w:space="0" w:color="auto"/>
                              </w:divBdr>
                              <w:divsChild>
                                <w:div w:id="6299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19426">
                  <w:marLeft w:val="0"/>
                  <w:marRight w:val="0"/>
                  <w:marTop w:val="0"/>
                  <w:marBottom w:val="0"/>
                  <w:divBdr>
                    <w:top w:val="none" w:sz="0" w:space="0" w:color="auto"/>
                    <w:left w:val="none" w:sz="0" w:space="0" w:color="auto"/>
                    <w:bottom w:val="none" w:sz="0" w:space="0" w:color="auto"/>
                    <w:right w:val="none" w:sz="0" w:space="0" w:color="auto"/>
                  </w:divBdr>
                  <w:divsChild>
                    <w:div w:id="714817946">
                      <w:marLeft w:val="0"/>
                      <w:marRight w:val="0"/>
                      <w:marTop w:val="0"/>
                      <w:marBottom w:val="0"/>
                      <w:divBdr>
                        <w:top w:val="none" w:sz="0" w:space="0" w:color="auto"/>
                        <w:left w:val="none" w:sz="0" w:space="0" w:color="auto"/>
                        <w:bottom w:val="none" w:sz="0" w:space="0" w:color="auto"/>
                        <w:right w:val="none" w:sz="0" w:space="0" w:color="auto"/>
                      </w:divBdr>
                      <w:divsChild>
                        <w:div w:id="147408308">
                          <w:marLeft w:val="0"/>
                          <w:marRight w:val="0"/>
                          <w:marTop w:val="0"/>
                          <w:marBottom w:val="0"/>
                          <w:divBdr>
                            <w:top w:val="none" w:sz="0" w:space="0" w:color="auto"/>
                            <w:left w:val="none" w:sz="0" w:space="0" w:color="auto"/>
                            <w:bottom w:val="none" w:sz="0" w:space="0" w:color="auto"/>
                            <w:right w:val="none" w:sz="0" w:space="0" w:color="auto"/>
                          </w:divBdr>
                          <w:divsChild>
                            <w:div w:id="748041497">
                              <w:marLeft w:val="0"/>
                              <w:marRight w:val="0"/>
                              <w:marTop w:val="0"/>
                              <w:marBottom w:val="0"/>
                              <w:divBdr>
                                <w:top w:val="none" w:sz="0" w:space="0" w:color="auto"/>
                                <w:left w:val="none" w:sz="0" w:space="0" w:color="auto"/>
                                <w:bottom w:val="none" w:sz="0" w:space="0" w:color="auto"/>
                                <w:right w:val="none" w:sz="0" w:space="0" w:color="auto"/>
                              </w:divBdr>
                              <w:divsChild>
                                <w:div w:id="6947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647770">
              <w:marLeft w:val="0"/>
              <w:marRight w:val="0"/>
              <w:marTop w:val="0"/>
              <w:marBottom w:val="0"/>
              <w:divBdr>
                <w:top w:val="none" w:sz="0" w:space="0" w:color="auto"/>
                <w:left w:val="none" w:sz="0" w:space="0" w:color="auto"/>
                <w:bottom w:val="none" w:sz="0" w:space="0" w:color="auto"/>
                <w:right w:val="none" w:sz="0" w:space="0" w:color="auto"/>
              </w:divBdr>
              <w:divsChild>
                <w:div w:id="16912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6789">
          <w:marLeft w:val="0"/>
          <w:marRight w:val="0"/>
          <w:marTop w:val="0"/>
          <w:marBottom w:val="0"/>
          <w:divBdr>
            <w:top w:val="none" w:sz="0" w:space="0" w:color="auto"/>
            <w:left w:val="none" w:sz="0" w:space="0" w:color="auto"/>
            <w:bottom w:val="none" w:sz="0" w:space="0" w:color="auto"/>
            <w:right w:val="none" w:sz="0" w:space="0" w:color="auto"/>
          </w:divBdr>
          <w:divsChild>
            <w:div w:id="38021314">
              <w:marLeft w:val="0"/>
              <w:marRight w:val="0"/>
              <w:marTop w:val="0"/>
              <w:marBottom w:val="0"/>
              <w:divBdr>
                <w:top w:val="none" w:sz="0" w:space="0" w:color="auto"/>
                <w:left w:val="none" w:sz="0" w:space="0" w:color="auto"/>
                <w:bottom w:val="none" w:sz="0" w:space="0" w:color="auto"/>
                <w:right w:val="none" w:sz="0" w:space="0" w:color="auto"/>
              </w:divBdr>
              <w:divsChild>
                <w:div w:id="1811822102">
                  <w:marLeft w:val="0"/>
                  <w:marRight w:val="0"/>
                  <w:marTop w:val="0"/>
                  <w:marBottom w:val="0"/>
                  <w:divBdr>
                    <w:top w:val="none" w:sz="0" w:space="0" w:color="auto"/>
                    <w:left w:val="none" w:sz="0" w:space="0" w:color="auto"/>
                    <w:bottom w:val="none" w:sz="0" w:space="0" w:color="auto"/>
                    <w:right w:val="none" w:sz="0" w:space="0" w:color="auto"/>
                  </w:divBdr>
                </w:div>
              </w:divsChild>
            </w:div>
            <w:div w:id="988484546">
              <w:marLeft w:val="0"/>
              <w:marRight w:val="0"/>
              <w:marTop w:val="0"/>
              <w:marBottom w:val="0"/>
              <w:divBdr>
                <w:top w:val="none" w:sz="0" w:space="0" w:color="auto"/>
                <w:left w:val="none" w:sz="0" w:space="0" w:color="auto"/>
                <w:bottom w:val="none" w:sz="0" w:space="0" w:color="auto"/>
                <w:right w:val="none" w:sz="0" w:space="0" w:color="auto"/>
              </w:divBdr>
              <w:divsChild>
                <w:div w:id="1259825902">
                  <w:marLeft w:val="0"/>
                  <w:marRight w:val="0"/>
                  <w:marTop w:val="0"/>
                  <w:marBottom w:val="0"/>
                  <w:divBdr>
                    <w:top w:val="none" w:sz="0" w:space="0" w:color="auto"/>
                    <w:left w:val="none" w:sz="0" w:space="0" w:color="auto"/>
                    <w:bottom w:val="none" w:sz="0" w:space="0" w:color="auto"/>
                    <w:right w:val="none" w:sz="0" w:space="0" w:color="auto"/>
                  </w:divBdr>
                  <w:divsChild>
                    <w:div w:id="962426597">
                      <w:marLeft w:val="0"/>
                      <w:marRight w:val="0"/>
                      <w:marTop w:val="0"/>
                      <w:marBottom w:val="0"/>
                      <w:divBdr>
                        <w:top w:val="none" w:sz="0" w:space="0" w:color="auto"/>
                        <w:left w:val="none" w:sz="0" w:space="0" w:color="auto"/>
                        <w:bottom w:val="none" w:sz="0" w:space="0" w:color="auto"/>
                        <w:right w:val="none" w:sz="0" w:space="0" w:color="auto"/>
                      </w:divBdr>
                      <w:divsChild>
                        <w:div w:id="1797411360">
                          <w:marLeft w:val="0"/>
                          <w:marRight w:val="0"/>
                          <w:marTop w:val="0"/>
                          <w:marBottom w:val="0"/>
                          <w:divBdr>
                            <w:top w:val="none" w:sz="0" w:space="0" w:color="auto"/>
                            <w:left w:val="none" w:sz="0" w:space="0" w:color="auto"/>
                            <w:bottom w:val="none" w:sz="0" w:space="0" w:color="auto"/>
                            <w:right w:val="none" w:sz="0" w:space="0" w:color="auto"/>
                          </w:divBdr>
                          <w:divsChild>
                            <w:div w:id="1418332100">
                              <w:marLeft w:val="0"/>
                              <w:marRight w:val="0"/>
                              <w:marTop w:val="0"/>
                              <w:marBottom w:val="0"/>
                              <w:divBdr>
                                <w:top w:val="none" w:sz="0" w:space="0" w:color="auto"/>
                                <w:left w:val="none" w:sz="0" w:space="0" w:color="auto"/>
                                <w:bottom w:val="none" w:sz="0" w:space="0" w:color="auto"/>
                                <w:right w:val="none" w:sz="0" w:space="0" w:color="auto"/>
                              </w:divBdr>
                              <w:divsChild>
                                <w:div w:id="19808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581">
                  <w:marLeft w:val="0"/>
                  <w:marRight w:val="0"/>
                  <w:marTop w:val="0"/>
                  <w:marBottom w:val="0"/>
                  <w:divBdr>
                    <w:top w:val="none" w:sz="0" w:space="0" w:color="auto"/>
                    <w:left w:val="none" w:sz="0" w:space="0" w:color="auto"/>
                    <w:bottom w:val="none" w:sz="0" w:space="0" w:color="auto"/>
                    <w:right w:val="none" w:sz="0" w:space="0" w:color="auto"/>
                  </w:divBdr>
                  <w:divsChild>
                    <w:div w:id="619386474">
                      <w:marLeft w:val="0"/>
                      <w:marRight w:val="0"/>
                      <w:marTop w:val="0"/>
                      <w:marBottom w:val="0"/>
                      <w:divBdr>
                        <w:top w:val="none" w:sz="0" w:space="0" w:color="auto"/>
                        <w:left w:val="none" w:sz="0" w:space="0" w:color="auto"/>
                        <w:bottom w:val="none" w:sz="0" w:space="0" w:color="auto"/>
                        <w:right w:val="none" w:sz="0" w:space="0" w:color="auto"/>
                      </w:divBdr>
                      <w:divsChild>
                        <w:div w:id="1473913065">
                          <w:marLeft w:val="0"/>
                          <w:marRight w:val="0"/>
                          <w:marTop w:val="0"/>
                          <w:marBottom w:val="0"/>
                          <w:divBdr>
                            <w:top w:val="none" w:sz="0" w:space="0" w:color="auto"/>
                            <w:left w:val="none" w:sz="0" w:space="0" w:color="auto"/>
                            <w:bottom w:val="none" w:sz="0" w:space="0" w:color="auto"/>
                            <w:right w:val="none" w:sz="0" w:space="0" w:color="auto"/>
                          </w:divBdr>
                          <w:divsChild>
                            <w:div w:id="1928536445">
                              <w:marLeft w:val="0"/>
                              <w:marRight w:val="0"/>
                              <w:marTop w:val="0"/>
                              <w:marBottom w:val="0"/>
                              <w:divBdr>
                                <w:top w:val="none" w:sz="0" w:space="0" w:color="auto"/>
                                <w:left w:val="none" w:sz="0" w:space="0" w:color="auto"/>
                                <w:bottom w:val="none" w:sz="0" w:space="0" w:color="auto"/>
                                <w:right w:val="none" w:sz="0" w:space="0" w:color="auto"/>
                              </w:divBdr>
                              <w:divsChild>
                                <w:div w:id="7627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31987">
              <w:marLeft w:val="0"/>
              <w:marRight w:val="0"/>
              <w:marTop w:val="0"/>
              <w:marBottom w:val="0"/>
              <w:divBdr>
                <w:top w:val="none" w:sz="0" w:space="0" w:color="auto"/>
                <w:left w:val="none" w:sz="0" w:space="0" w:color="auto"/>
                <w:bottom w:val="none" w:sz="0" w:space="0" w:color="auto"/>
                <w:right w:val="none" w:sz="0" w:space="0" w:color="auto"/>
              </w:divBdr>
              <w:divsChild>
                <w:div w:id="1453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3933">
          <w:marLeft w:val="0"/>
          <w:marRight w:val="0"/>
          <w:marTop w:val="0"/>
          <w:marBottom w:val="0"/>
          <w:divBdr>
            <w:top w:val="none" w:sz="0" w:space="0" w:color="auto"/>
            <w:left w:val="none" w:sz="0" w:space="0" w:color="auto"/>
            <w:bottom w:val="none" w:sz="0" w:space="0" w:color="auto"/>
            <w:right w:val="none" w:sz="0" w:space="0" w:color="auto"/>
          </w:divBdr>
          <w:divsChild>
            <w:div w:id="1844323135">
              <w:marLeft w:val="0"/>
              <w:marRight w:val="0"/>
              <w:marTop w:val="0"/>
              <w:marBottom w:val="0"/>
              <w:divBdr>
                <w:top w:val="none" w:sz="0" w:space="0" w:color="auto"/>
                <w:left w:val="none" w:sz="0" w:space="0" w:color="auto"/>
                <w:bottom w:val="none" w:sz="0" w:space="0" w:color="auto"/>
                <w:right w:val="none" w:sz="0" w:space="0" w:color="auto"/>
              </w:divBdr>
              <w:divsChild>
                <w:div w:id="1244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6315">
      <w:bodyDiv w:val="1"/>
      <w:marLeft w:val="0"/>
      <w:marRight w:val="0"/>
      <w:marTop w:val="0"/>
      <w:marBottom w:val="0"/>
      <w:divBdr>
        <w:top w:val="none" w:sz="0" w:space="0" w:color="auto"/>
        <w:left w:val="none" w:sz="0" w:space="0" w:color="auto"/>
        <w:bottom w:val="none" w:sz="0" w:space="0" w:color="auto"/>
        <w:right w:val="none" w:sz="0" w:space="0" w:color="auto"/>
      </w:divBdr>
    </w:div>
    <w:div w:id="1002003166">
      <w:bodyDiv w:val="1"/>
      <w:marLeft w:val="0"/>
      <w:marRight w:val="0"/>
      <w:marTop w:val="0"/>
      <w:marBottom w:val="0"/>
      <w:divBdr>
        <w:top w:val="none" w:sz="0" w:space="0" w:color="auto"/>
        <w:left w:val="none" w:sz="0" w:space="0" w:color="auto"/>
        <w:bottom w:val="none" w:sz="0" w:space="0" w:color="auto"/>
        <w:right w:val="none" w:sz="0" w:space="0" w:color="auto"/>
      </w:divBdr>
    </w:div>
    <w:div w:id="1061753269">
      <w:bodyDiv w:val="1"/>
      <w:marLeft w:val="0"/>
      <w:marRight w:val="0"/>
      <w:marTop w:val="0"/>
      <w:marBottom w:val="0"/>
      <w:divBdr>
        <w:top w:val="none" w:sz="0" w:space="0" w:color="auto"/>
        <w:left w:val="none" w:sz="0" w:space="0" w:color="auto"/>
        <w:bottom w:val="none" w:sz="0" w:space="0" w:color="auto"/>
        <w:right w:val="none" w:sz="0" w:space="0" w:color="auto"/>
      </w:divBdr>
      <w:divsChild>
        <w:div w:id="1428693823">
          <w:marLeft w:val="403"/>
          <w:marRight w:val="0"/>
          <w:marTop w:val="120"/>
          <w:marBottom w:val="0"/>
          <w:divBdr>
            <w:top w:val="none" w:sz="0" w:space="0" w:color="auto"/>
            <w:left w:val="none" w:sz="0" w:space="0" w:color="auto"/>
            <w:bottom w:val="none" w:sz="0" w:space="0" w:color="auto"/>
            <w:right w:val="none" w:sz="0" w:space="0" w:color="auto"/>
          </w:divBdr>
        </w:div>
      </w:divsChild>
    </w:div>
    <w:div w:id="1135441816">
      <w:bodyDiv w:val="1"/>
      <w:marLeft w:val="0"/>
      <w:marRight w:val="0"/>
      <w:marTop w:val="0"/>
      <w:marBottom w:val="0"/>
      <w:divBdr>
        <w:top w:val="none" w:sz="0" w:space="0" w:color="auto"/>
        <w:left w:val="none" w:sz="0" w:space="0" w:color="auto"/>
        <w:bottom w:val="none" w:sz="0" w:space="0" w:color="auto"/>
        <w:right w:val="none" w:sz="0" w:space="0" w:color="auto"/>
      </w:divBdr>
    </w:div>
    <w:div w:id="1139104268">
      <w:bodyDiv w:val="1"/>
      <w:marLeft w:val="0"/>
      <w:marRight w:val="0"/>
      <w:marTop w:val="0"/>
      <w:marBottom w:val="0"/>
      <w:divBdr>
        <w:top w:val="none" w:sz="0" w:space="0" w:color="auto"/>
        <w:left w:val="none" w:sz="0" w:space="0" w:color="auto"/>
        <w:bottom w:val="none" w:sz="0" w:space="0" w:color="auto"/>
        <w:right w:val="none" w:sz="0" w:space="0" w:color="auto"/>
      </w:divBdr>
    </w:div>
    <w:div w:id="1148746476">
      <w:bodyDiv w:val="1"/>
      <w:marLeft w:val="0"/>
      <w:marRight w:val="0"/>
      <w:marTop w:val="0"/>
      <w:marBottom w:val="0"/>
      <w:divBdr>
        <w:top w:val="none" w:sz="0" w:space="0" w:color="auto"/>
        <w:left w:val="none" w:sz="0" w:space="0" w:color="auto"/>
        <w:bottom w:val="none" w:sz="0" w:space="0" w:color="auto"/>
        <w:right w:val="none" w:sz="0" w:space="0" w:color="auto"/>
      </w:divBdr>
    </w:div>
    <w:div w:id="1161190390">
      <w:bodyDiv w:val="1"/>
      <w:marLeft w:val="0"/>
      <w:marRight w:val="0"/>
      <w:marTop w:val="0"/>
      <w:marBottom w:val="0"/>
      <w:divBdr>
        <w:top w:val="none" w:sz="0" w:space="0" w:color="auto"/>
        <w:left w:val="none" w:sz="0" w:space="0" w:color="auto"/>
        <w:bottom w:val="none" w:sz="0" w:space="0" w:color="auto"/>
        <w:right w:val="none" w:sz="0" w:space="0" w:color="auto"/>
      </w:divBdr>
    </w:div>
    <w:div w:id="1219590614">
      <w:bodyDiv w:val="1"/>
      <w:marLeft w:val="0"/>
      <w:marRight w:val="0"/>
      <w:marTop w:val="0"/>
      <w:marBottom w:val="0"/>
      <w:divBdr>
        <w:top w:val="none" w:sz="0" w:space="0" w:color="auto"/>
        <w:left w:val="none" w:sz="0" w:space="0" w:color="auto"/>
        <w:bottom w:val="none" w:sz="0" w:space="0" w:color="auto"/>
        <w:right w:val="none" w:sz="0" w:space="0" w:color="auto"/>
      </w:divBdr>
    </w:div>
    <w:div w:id="1245454220">
      <w:bodyDiv w:val="1"/>
      <w:marLeft w:val="0"/>
      <w:marRight w:val="0"/>
      <w:marTop w:val="0"/>
      <w:marBottom w:val="0"/>
      <w:divBdr>
        <w:top w:val="none" w:sz="0" w:space="0" w:color="auto"/>
        <w:left w:val="none" w:sz="0" w:space="0" w:color="auto"/>
        <w:bottom w:val="none" w:sz="0" w:space="0" w:color="auto"/>
        <w:right w:val="none" w:sz="0" w:space="0" w:color="auto"/>
      </w:divBdr>
    </w:div>
    <w:div w:id="1255093564">
      <w:bodyDiv w:val="1"/>
      <w:marLeft w:val="0"/>
      <w:marRight w:val="0"/>
      <w:marTop w:val="0"/>
      <w:marBottom w:val="0"/>
      <w:divBdr>
        <w:top w:val="none" w:sz="0" w:space="0" w:color="auto"/>
        <w:left w:val="none" w:sz="0" w:space="0" w:color="auto"/>
        <w:bottom w:val="none" w:sz="0" w:space="0" w:color="auto"/>
        <w:right w:val="none" w:sz="0" w:space="0" w:color="auto"/>
      </w:divBdr>
    </w:div>
    <w:div w:id="1260210602">
      <w:bodyDiv w:val="1"/>
      <w:marLeft w:val="0"/>
      <w:marRight w:val="0"/>
      <w:marTop w:val="0"/>
      <w:marBottom w:val="0"/>
      <w:divBdr>
        <w:top w:val="none" w:sz="0" w:space="0" w:color="auto"/>
        <w:left w:val="none" w:sz="0" w:space="0" w:color="auto"/>
        <w:bottom w:val="none" w:sz="0" w:space="0" w:color="auto"/>
        <w:right w:val="none" w:sz="0" w:space="0" w:color="auto"/>
      </w:divBdr>
    </w:div>
    <w:div w:id="1531799078">
      <w:bodyDiv w:val="1"/>
      <w:marLeft w:val="0"/>
      <w:marRight w:val="0"/>
      <w:marTop w:val="0"/>
      <w:marBottom w:val="0"/>
      <w:divBdr>
        <w:top w:val="none" w:sz="0" w:space="0" w:color="auto"/>
        <w:left w:val="none" w:sz="0" w:space="0" w:color="auto"/>
        <w:bottom w:val="none" w:sz="0" w:space="0" w:color="auto"/>
        <w:right w:val="none" w:sz="0" w:space="0" w:color="auto"/>
      </w:divBdr>
    </w:div>
    <w:div w:id="1535268408">
      <w:bodyDiv w:val="1"/>
      <w:marLeft w:val="0"/>
      <w:marRight w:val="0"/>
      <w:marTop w:val="0"/>
      <w:marBottom w:val="0"/>
      <w:divBdr>
        <w:top w:val="none" w:sz="0" w:space="0" w:color="auto"/>
        <w:left w:val="none" w:sz="0" w:space="0" w:color="auto"/>
        <w:bottom w:val="none" w:sz="0" w:space="0" w:color="auto"/>
        <w:right w:val="none" w:sz="0" w:space="0" w:color="auto"/>
      </w:divBdr>
    </w:div>
    <w:div w:id="1618562742">
      <w:bodyDiv w:val="1"/>
      <w:marLeft w:val="0"/>
      <w:marRight w:val="0"/>
      <w:marTop w:val="0"/>
      <w:marBottom w:val="0"/>
      <w:divBdr>
        <w:top w:val="none" w:sz="0" w:space="0" w:color="auto"/>
        <w:left w:val="none" w:sz="0" w:space="0" w:color="auto"/>
        <w:bottom w:val="none" w:sz="0" w:space="0" w:color="auto"/>
        <w:right w:val="none" w:sz="0" w:space="0" w:color="auto"/>
      </w:divBdr>
    </w:div>
    <w:div w:id="1640914980">
      <w:bodyDiv w:val="1"/>
      <w:marLeft w:val="0"/>
      <w:marRight w:val="0"/>
      <w:marTop w:val="0"/>
      <w:marBottom w:val="0"/>
      <w:divBdr>
        <w:top w:val="none" w:sz="0" w:space="0" w:color="auto"/>
        <w:left w:val="none" w:sz="0" w:space="0" w:color="auto"/>
        <w:bottom w:val="none" w:sz="0" w:space="0" w:color="auto"/>
        <w:right w:val="none" w:sz="0" w:space="0" w:color="auto"/>
      </w:divBdr>
    </w:div>
    <w:div w:id="1715930259">
      <w:bodyDiv w:val="1"/>
      <w:marLeft w:val="0"/>
      <w:marRight w:val="0"/>
      <w:marTop w:val="0"/>
      <w:marBottom w:val="0"/>
      <w:divBdr>
        <w:top w:val="none" w:sz="0" w:space="0" w:color="auto"/>
        <w:left w:val="none" w:sz="0" w:space="0" w:color="auto"/>
        <w:bottom w:val="none" w:sz="0" w:space="0" w:color="auto"/>
        <w:right w:val="none" w:sz="0" w:space="0" w:color="auto"/>
      </w:divBdr>
    </w:div>
    <w:div w:id="1762406203">
      <w:bodyDiv w:val="1"/>
      <w:marLeft w:val="0"/>
      <w:marRight w:val="0"/>
      <w:marTop w:val="0"/>
      <w:marBottom w:val="0"/>
      <w:divBdr>
        <w:top w:val="none" w:sz="0" w:space="0" w:color="auto"/>
        <w:left w:val="none" w:sz="0" w:space="0" w:color="auto"/>
        <w:bottom w:val="none" w:sz="0" w:space="0" w:color="auto"/>
        <w:right w:val="none" w:sz="0" w:space="0" w:color="auto"/>
      </w:divBdr>
      <w:divsChild>
        <w:div w:id="1501038875">
          <w:marLeft w:val="0"/>
          <w:marRight w:val="0"/>
          <w:marTop w:val="0"/>
          <w:marBottom w:val="0"/>
          <w:divBdr>
            <w:top w:val="none" w:sz="0" w:space="0" w:color="auto"/>
            <w:left w:val="none" w:sz="0" w:space="0" w:color="auto"/>
            <w:bottom w:val="none" w:sz="0" w:space="0" w:color="auto"/>
            <w:right w:val="none" w:sz="0" w:space="0" w:color="auto"/>
          </w:divBdr>
          <w:divsChild>
            <w:div w:id="1452090456">
              <w:marLeft w:val="0"/>
              <w:marRight w:val="0"/>
              <w:marTop w:val="0"/>
              <w:marBottom w:val="0"/>
              <w:divBdr>
                <w:top w:val="none" w:sz="0" w:space="0" w:color="auto"/>
                <w:left w:val="none" w:sz="0" w:space="0" w:color="auto"/>
                <w:bottom w:val="none" w:sz="0" w:space="0" w:color="auto"/>
                <w:right w:val="none" w:sz="0" w:space="0" w:color="auto"/>
              </w:divBdr>
              <w:divsChild>
                <w:div w:id="1808623409">
                  <w:marLeft w:val="0"/>
                  <w:marRight w:val="0"/>
                  <w:marTop w:val="0"/>
                  <w:marBottom w:val="0"/>
                  <w:divBdr>
                    <w:top w:val="none" w:sz="0" w:space="0" w:color="auto"/>
                    <w:left w:val="none" w:sz="0" w:space="0" w:color="auto"/>
                    <w:bottom w:val="none" w:sz="0" w:space="0" w:color="auto"/>
                    <w:right w:val="none" w:sz="0" w:space="0" w:color="auto"/>
                  </w:divBdr>
                  <w:divsChild>
                    <w:div w:id="283539187">
                      <w:marLeft w:val="0"/>
                      <w:marRight w:val="0"/>
                      <w:marTop w:val="0"/>
                      <w:marBottom w:val="0"/>
                      <w:divBdr>
                        <w:top w:val="none" w:sz="0" w:space="0" w:color="auto"/>
                        <w:left w:val="none" w:sz="0" w:space="0" w:color="auto"/>
                        <w:bottom w:val="none" w:sz="0" w:space="0" w:color="auto"/>
                        <w:right w:val="none" w:sz="0" w:space="0" w:color="auto"/>
                      </w:divBdr>
                      <w:divsChild>
                        <w:div w:id="17233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747028">
      <w:bodyDiv w:val="1"/>
      <w:marLeft w:val="0"/>
      <w:marRight w:val="0"/>
      <w:marTop w:val="0"/>
      <w:marBottom w:val="0"/>
      <w:divBdr>
        <w:top w:val="none" w:sz="0" w:space="0" w:color="auto"/>
        <w:left w:val="none" w:sz="0" w:space="0" w:color="auto"/>
        <w:bottom w:val="none" w:sz="0" w:space="0" w:color="auto"/>
        <w:right w:val="none" w:sz="0" w:space="0" w:color="auto"/>
      </w:divBdr>
    </w:div>
    <w:div w:id="1997218252">
      <w:bodyDiv w:val="1"/>
      <w:marLeft w:val="0"/>
      <w:marRight w:val="0"/>
      <w:marTop w:val="0"/>
      <w:marBottom w:val="0"/>
      <w:divBdr>
        <w:top w:val="none" w:sz="0" w:space="0" w:color="auto"/>
        <w:left w:val="none" w:sz="0" w:space="0" w:color="auto"/>
        <w:bottom w:val="none" w:sz="0" w:space="0" w:color="auto"/>
        <w:right w:val="none" w:sz="0" w:space="0" w:color="auto"/>
      </w:divBdr>
    </w:div>
    <w:div w:id="2054112463">
      <w:bodyDiv w:val="1"/>
      <w:marLeft w:val="0"/>
      <w:marRight w:val="0"/>
      <w:marTop w:val="0"/>
      <w:marBottom w:val="0"/>
      <w:divBdr>
        <w:top w:val="none" w:sz="0" w:space="0" w:color="auto"/>
        <w:left w:val="none" w:sz="0" w:space="0" w:color="auto"/>
        <w:bottom w:val="none" w:sz="0" w:space="0" w:color="auto"/>
        <w:right w:val="none" w:sz="0" w:space="0" w:color="auto"/>
      </w:divBdr>
    </w:div>
    <w:div w:id="2114201689">
      <w:bodyDiv w:val="1"/>
      <w:marLeft w:val="0"/>
      <w:marRight w:val="0"/>
      <w:marTop w:val="0"/>
      <w:marBottom w:val="0"/>
      <w:divBdr>
        <w:top w:val="none" w:sz="0" w:space="0" w:color="auto"/>
        <w:left w:val="none" w:sz="0" w:space="0" w:color="auto"/>
        <w:bottom w:val="none" w:sz="0" w:space="0" w:color="auto"/>
        <w:right w:val="none" w:sz="0" w:space="0" w:color="auto"/>
      </w:divBdr>
      <w:divsChild>
        <w:div w:id="199172265">
          <w:marLeft w:val="37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marsa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george@networkinv.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sinnatt@inmarsa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tworkin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42348\AppData\Local\Microsoft\Windows\Temporary%20Internet%20Files\Content.Outlook\CQFZZL4D\New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C3829EAC2D44895625BAE4E34D845" ma:contentTypeVersion="4" ma:contentTypeDescription="Create a new document." ma:contentTypeScope="" ma:versionID="8c8349ac380ccb45b518b540a4888f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5162-39AB-4EC8-B352-D034B901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7121DF-4925-4D8F-AE9D-94106C0F53A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1130137-857A-41EC-895E-313A8306485B}">
  <ds:schemaRefs>
    <ds:schemaRef ds:uri="http://schemas.microsoft.com/sharepoint/v3/contenttype/forms"/>
  </ds:schemaRefs>
</ds:datastoreItem>
</file>

<file path=customXml/itemProps4.xml><?xml version="1.0" encoding="utf-8"?>
<ds:datastoreItem xmlns:ds="http://schemas.openxmlformats.org/officeDocument/2006/customXml" ds:itemID="{08C56698-3509-4E4D-8ACA-35378A84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(2)</Template>
  <TotalTime>152</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Rolls-Royce Press Release Template</vt:lpstr>
    </vt:vector>
  </TitlesOfParts>
  <Company>Charnwood Technic Art Limited</Company>
  <LinksUpToDate>false</LinksUpToDate>
  <CharactersWithSpaces>5744</CharactersWithSpaces>
  <SharedDoc>false</SharedDoc>
  <HLinks>
    <vt:vector size="12" baseType="variant">
      <vt:variant>
        <vt:i4>2490419</vt:i4>
      </vt:variant>
      <vt:variant>
        <vt:i4>3</vt:i4>
      </vt:variant>
      <vt:variant>
        <vt:i4>0</vt:i4>
      </vt:variant>
      <vt:variant>
        <vt:i4>5</vt:i4>
      </vt:variant>
      <vt:variant>
        <vt:lpwstr>http://www.rolls-royce.com/</vt:lpwstr>
      </vt:variant>
      <vt:variant>
        <vt:lpwstr/>
      </vt:variant>
      <vt:variant>
        <vt:i4>7733313</vt:i4>
      </vt:variant>
      <vt:variant>
        <vt:i4>0</vt:i4>
      </vt:variant>
      <vt:variant>
        <vt:i4>0</vt:i4>
      </vt:variant>
      <vt:variant>
        <vt:i4>5</vt:i4>
      </vt:variant>
      <vt:variant>
        <vt:lpwstr>mailto:bill.osullivan@rolls-royce.com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Rolls-Royce Press Release Template</dc:title>
  <dc:creator>u542348</dc:creator>
  <cp:lastModifiedBy>Kirstie Smith</cp:lastModifiedBy>
  <cp:revision>3</cp:revision>
  <cp:lastPrinted>2018-04-03T12:37:00Z</cp:lastPrinted>
  <dcterms:created xsi:type="dcterms:W3CDTF">2018-04-03T10:08:00Z</dcterms:created>
  <dcterms:modified xsi:type="dcterms:W3CDTF">2018-04-03T12:39:00Z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0x01010055EC3829EAC2D44895625BAE4E34D845</vt:lpwstr>
  </property>
</Properties>
</file>