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91F" w:rsidRPr="00B51D54" w:rsidRDefault="00634FBD" w:rsidP="000C391F">
      <w:pPr>
        <w:tabs>
          <w:tab w:val="left" w:pos="2268"/>
        </w:tabs>
        <w:ind w:right="-567"/>
        <w:rPr>
          <w:rFonts w:ascii="Century Gothic" w:hAnsi="Century Gothic"/>
          <w:sz w:val="40"/>
          <w:szCs w:val="40"/>
        </w:rPr>
      </w:pPr>
      <w:r>
        <w:rPr>
          <w:rFonts w:ascii="Century Gothic" w:hAnsi="Century Gothic"/>
          <w:noProof/>
          <w:sz w:val="40"/>
          <w:szCs w:val="40"/>
          <w:lang w:eastAsia="sv-SE"/>
        </w:rPr>
        <w:drawing>
          <wp:anchor distT="0" distB="0" distL="114300" distR="114300" simplePos="0" relativeHeight="251659264" behindDoc="1" locked="0" layoutInCell="1" allowOverlap="1">
            <wp:simplePos x="0" y="0"/>
            <wp:positionH relativeFrom="column">
              <wp:posOffset>-490220</wp:posOffset>
            </wp:positionH>
            <wp:positionV relativeFrom="paragraph">
              <wp:posOffset>-633095</wp:posOffset>
            </wp:positionV>
            <wp:extent cx="2047875" cy="2049094"/>
            <wp:effectExtent l="0" t="0" r="0" b="8890"/>
            <wp:wrapNone/>
            <wp:docPr id="5" name="Bildobjekt 4" descr="custice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ice_logo2.png"/>
                    <pic:cNvPicPr/>
                  </pic:nvPicPr>
                  <pic:blipFill>
                    <a:blip r:embed="rId8" cstate="print"/>
                    <a:stretch>
                      <a:fillRect/>
                    </a:stretch>
                  </pic:blipFill>
                  <pic:spPr>
                    <a:xfrm>
                      <a:off x="0" y="0"/>
                      <a:ext cx="2049094" cy="2050314"/>
                    </a:xfrm>
                    <a:prstGeom prst="rect">
                      <a:avLst/>
                    </a:prstGeom>
                  </pic:spPr>
                </pic:pic>
              </a:graphicData>
            </a:graphic>
          </wp:anchor>
        </w:drawing>
      </w:r>
      <w:r w:rsidR="00751231">
        <w:rPr>
          <w:noProof/>
          <w:sz w:val="20"/>
          <w:szCs w:val="20"/>
          <w:lang w:eastAsia="sv-SE"/>
        </w:rPr>
        <w:pict>
          <v:shapetype id="_x0000_t202" coordsize="21600,21600" o:spt="202" path="m,l,21600r21600,l21600,xe">
            <v:stroke joinstyle="miter"/>
            <v:path gradientshapeok="t" o:connecttype="rect"/>
          </v:shapetype>
          <v:shape id="Textruta 7" o:spid="_x0000_s1026" type="#_x0000_t202" style="position:absolute;margin-left:186.4pt;margin-top:-49.85pt;width:303.75pt;height:176.25pt;z-index:25166336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" fillcolor="white [3201]" stroked="f" strokeweight=".5pt">
            <v:path arrowok="t"/>
            <v:textbox>
              <w:txbxContent>
                <w:p w:rsidR="0014211B" w:rsidRDefault="00670739" w:rsidP="0014211B">
                  <w:pPr>
                    <w:jc w:val="right"/>
                    <w:rPr>
                      <w:rFonts w:ascii="Century Gothic" w:hAnsi="Century Gothic"/>
                      <w:color w:val="404040" w:themeColor="text1" w:themeTint="BF"/>
                      <w:sz w:val="28"/>
                      <w:szCs w:val="28"/>
                    </w:rPr>
                  </w:pPr>
                  <w:r>
                    <w:rPr>
                      <w:rFonts w:ascii="Century Gothic" w:hAnsi="Century Gothic"/>
                      <w:color w:val="404040" w:themeColor="text1" w:themeTint="BF"/>
                      <w:sz w:val="28"/>
                      <w:szCs w:val="28"/>
                    </w:rPr>
                    <w:t>p</w:t>
                  </w:r>
                  <w:r w:rsidR="000C391F" w:rsidRPr="002E78F4">
                    <w:rPr>
                      <w:rFonts w:ascii="Century Gothic" w:hAnsi="Century Gothic"/>
                      <w:color w:val="404040" w:themeColor="text1" w:themeTint="BF"/>
                      <w:sz w:val="28"/>
                      <w:szCs w:val="28"/>
                    </w:rPr>
                    <w:t>ressmeddelande</w:t>
                  </w:r>
                  <w:r w:rsidR="00910846">
                    <w:rPr>
                      <w:rFonts w:ascii="Century Gothic" w:hAnsi="Century Gothic"/>
                      <w:color w:val="404040" w:themeColor="text1" w:themeTint="BF"/>
                      <w:sz w:val="28"/>
                      <w:szCs w:val="28"/>
                    </w:rPr>
                    <w:t>/rapport</w:t>
                  </w:r>
                  <w:r w:rsidR="00D35E0C">
                    <w:rPr>
                      <w:rFonts w:ascii="Century Gothic" w:hAnsi="Century Gothic"/>
                      <w:color w:val="404040" w:themeColor="text1" w:themeTint="BF"/>
                      <w:sz w:val="28"/>
                      <w:szCs w:val="28"/>
                    </w:rPr>
                    <w:br/>
                  </w:r>
                  <w:hyperlink r:id="rId9" w:history="1">
                    <w:r w:rsidR="00D35E0C" w:rsidRPr="00B16FC1">
                      <w:rPr>
                        <w:rStyle w:val="Hyperlnk"/>
                        <w:rFonts w:ascii="Century Gothic" w:hAnsi="Century Gothic"/>
                        <w:sz w:val="28"/>
                        <w:szCs w:val="28"/>
                      </w:rPr>
                      <w:t>www.custice.se</w:t>
                    </w:r>
                  </w:hyperlink>
                </w:p>
                <w:p w:rsidR="00634FBD" w:rsidRPr="00634FBD" w:rsidRDefault="00634FBD" w:rsidP="00D35E0C">
                  <w:pPr>
                    <w:rPr>
                      <w:rFonts w:ascii="Century Gothic" w:hAnsi="Century Gothic"/>
                      <w:sz w:val="28"/>
                      <w:szCs w:val="28"/>
                    </w:rPr>
                  </w:pPr>
                </w:p>
                <w:p w:rsidR="00634FBD" w:rsidRDefault="000F7E49" w:rsidP="00634FBD">
                  <w:pPr>
                    <w:jc w:val="right"/>
                    <w:rPr>
                      <w:rFonts w:ascii="Century Gothic" w:hAnsi="Century Gothic"/>
                      <w:sz w:val="36"/>
                      <w:szCs w:val="36"/>
                    </w:rPr>
                  </w:pPr>
                  <w:r>
                    <w:rPr>
                      <w:rFonts w:ascii="Century Gothic" w:hAnsi="Century Gothic"/>
                      <w:sz w:val="36"/>
                      <w:szCs w:val="36"/>
                    </w:rPr>
                    <w:t>Företagsklimat: Företagarnas egna betyg på näringslivskontorens insatser</w:t>
                  </w:r>
                </w:p>
                <w:p w:rsidR="000C391F" w:rsidRDefault="000C391F"/>
              </w:txbxContent>
            </v:textbox>
          </v:shape>
        </w:pict>
      </w:r>
    </w:p>
    <w:p w:rsidR="000C391F" w:rsidRPr="00485637" w:rsidRDefault="000C391F" w:rsidP="000C391F">
      <w:pPr>
        <w:spacing w:after="0" w:line="240" w:lineRule="auto"/>
        <w:jc w:val="both"/>
        <w:rPr>
          <w:sz w:val="20"/>
          <w:szCs w:val="20"/>
        </w:rPr>
      </w:pPr>
    </w:p>
    <w:p w:rsidR="000C391F" w:rsidRDefault="000C391F" w:rsidP="000C391F">
      <w:pPr>
        <w:spacing w:after="0" w:line="240" w:lineRule="auto"/>
        <w:jc w:val="both"/>
        <w:rPr>
          <w:sz w:val="20"/>
          <w:szCs w:val="20"/>
        </w:rPr>
      </w:pPr>
    </w:p>
    <w:p w:rsidR="000C391F" w:rsidRDefault="000C391F" w:rsidP="000C391F">
      <w:pPr>
        <w:spacing w:after="0" w:line="240" w:lineRule="auto"/>
        <w:ind w:right="568"/>
        <w:jc w:val="both"/>
        <w:rPr>
          <w:sz w:val="20"/>
          <w:szCs w:val="20"/>
        </w:rPr>
      </w:pPr>
    </w:p>
    <w:p w:rsidR="000C391F" w:rsidRDefault="000C391F" w:rsidP="000C391F">
      <w:pPr>
        <w:spacing w:after="0" w:line="240" w:lineRule="auto"/>
        <w:jc w:val="both"/>
        <w:rPr>
          <w:sz w:val="20"/>
          <w:szCs w:val="20"/>
        </w:rPr>
      </w:pPr>
    </w:p>
    <w:p w:rsidR="000C391F" w:rsidRDefault="000C391F" w:rsidP="000C391F">
      <w:pPr>
        <w:tabs>
          <w:tab w:val="left" w:pos="2268"/>
          <w:tab w:val="left" w:pos="9639"/>
        </w:tabs>
        <w:ind w:left="-567" w:right="568"/>
        <w:rPr>
          <w:rFonts w:ascii="Century Gothic" w:hAnsi="Century Gothic"/>
          <w:sz w:val="18"/>
          <w:szCs w:val="18"/>
        </w:rPr>
      </w:pPr>
    </w:p>
    <w:p w:rsidR="000C391F" w:rsidRDefault="000C391F" w:rsidP="000C391F">
      <w:pPr>
        <w:tabs>
          <w:tab w:val="left" w:pos="2268"/>
          <w:tab w:val="left" w:pos="9639"/>
        </w:tabs>
        <w:ind w:left="-567" w:right="568"/>
        <w:jc w:val="right"/>
        <w:rPr>
          <w:rFonts w:ascii="Century Gothic" w:hAnsi="Century Gothic"/>
          <w:sz w:val="18"/>
          <w:szCs w:val="18"/>
        </w:rPr>
      </w:pPr>
    </w:p>
    <w:p w:rsidR="003F7F9E" w:rsidRDefault="00ED7D4F" w:rsidP="00B04A1D">
      <w:pPr>
        <w:tabs>
          <w:tab w:val="left" w:pos="-60"/>
          <w:tab w:val="left" w:pos="2268"/>
          <w:tab w:val="right" w:pos="9639"/>
        </w:tabs>
        <w:ind w:left="-567" w:right="-567"/>
        <w:rPr>
          <w:rFonts w:ascii="Century Gothic" w:hAnsi="Century Gothic"/>
          <w:sz w:val="18"/>
          <w:szCs w:val="18"/>
        </w:rPr>
      </w:pPr>
      <w:r>
        <w:rPr>
          <w:rFonts w:ascii="Century Gothic" w:hAnsi="Century Gothic"/>
          <w:sz w:val="18"/>
          <w:szCs w:val="18"/>
        </w:rPr>
        <w:t>20</w:t>
      </w:r>
      <w:r w:rsidR="005B7F7D">
        <w:rPr>
          <w:rFonts w:ascii="Century Gothic" w:hAnsi="Century Gothic"/>
          <w:sz w:val="18"/>
          <w:szCs w:val="18"/>
        </w:rPr>
        <w:t>14</w:t>
      </w:r>
      <w:r>
        <w:rPr>
          <w:rFonts w:ascii="Century Gothic" w:hAnsi="Century Gothic"/>
          <w:sz w:val="18"/>
          <w:szCs w:val="18"/>
        </w:rPr>
        <w:t>-</w:t>
      </w:r>
      <w:r w:rsidR="008138BB">
        <w:rPr>
          <w:rFonts w:ascii="Century Gothic" w:hAnsi="Century Gothic"/>
          <w:sz w:val="18"/>
          <w:szCs w:val="18"/>
        </w:rPr>
        <w:t>05-06</w:t>
      </w:r>
      <w:r>
        <w:rPr>
          <w:rFonts w:ascii="Century Gothic" w:hAnsi="Century Gothic"/>
          <w:sz w:val="18"/>
          <w:szCs w:val="18"/>
        </w:rPr>
        <w:tab/>
      </w:r>
      <w:r>
        <w:rPr>
          <w:rFonts w:ascii="Century Gothic" w:hAnsi="Century Gothic"/>
          <w:sz w:val="18"/>
          <w:szCs w:val="18"/>
        </w:rPr>
        <w:tab/>
      </w:r>
      <w:r w:rsidR="00751231">
        <w:rPr>
          <w:noProof/>
          <w:lang w:eastAsia="sv-SE"/>
        </w:rPr>
        <w:pict>
          <v:shapetype id="_x0000_t32" coordsize="21600,21600" o:spt="32" o:oned="t" path="m,l21600,21600e" filled="f">
            <v:path arrowok="t" fillok="f" o:connecttype="none"/>
            <o:lock v:ext="edit" shapetype="t"/>
          </v:shapetype>
          <v:shape id="Rak pil 4" o:spid="_x0000_s1029" type="#_x0000_t32" style="position:absolute;left:0;text-align:left;margin-left:-38.6pt;margin-top:13.5pt;width:528.75pt;height:0;z-index:25166028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" strokecolor="gray [1629]"/>
        </w:pict>
      </w:r>
      <w:r w:rsidR="00910846">
        <w:rPr>
          <w:rFonts w:ascii="Century Gothic" w:hAnsi="Century Gothic"/>
          <w:sz w:val="18"/>
          <w:szCs w:val="18"/>
        </w:rPr>
        <w:t>1 (</w:t>
      </w:r>
      <w:r w:rsidR="00201BD2">
        <w:rPr>
          <w:rFonts w:ascii="Century Gothic" w:hAnsi="Century Gothic"/>
          <w:sz w:val="18"/>
          <w:szCs w:val="18"/>
        </w:rPr>
        <w:t>3</w:t>
      </w:r>
      <w:r w:rsidR="00910846">
        <w:rPr>
          <w:rFonts w:ascii="Century Gothic" w:hAnsi="Century Gothic"/>
          <w:sz w:val="18"/>
          <w:szCs w:val="18"/>
        </w:rPr>
        <w:t>)</w:t>
      </w:r>
    </w:p>
    <w:p w:rsidR="000C391F" w:rsidRDefault="00751231" w:rsidP="00B04A1D">
      <w:pPr>
        <w:tabs>
          <w:tab w:val="left" w:pos="-60"/>
          <w:tab w:val="left" w:pos="2268"/>
          <w:tab w:val="right" w:pos="9639"/>
        </w:tabs>
        <w:ind w:left="-567" w:right="-567"/>
        <w:rPr>
          <w:rFonts w:ascii="Century Gothic" w:hAnsi="Century Gothic"/>
          <w:sz w:val="18"/>
          <w:szCs w:val="18"/>
        </w:rPr>
      </w:pPr>
      <w:r>
        <w:rPr>
          <w:noProof/>
          <w:color w:val="000000" w:themeColor="text1"/>
          <w:sz w:val="20"/>
          <w:szCs w:val="20"/>
          <w:lang w:eastAsia="sv-SE"/>
        </w:rPr>
        <w:pict>
          <v:shape id="Textruta 2" o:spid="_x0000_s1028" type="#_x0000_t202" style="position:absolute;left:0;text-align:left;margin-left:-43.6pt;margin-top:20.05pt;width:173pt;height:56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2euhg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" stroked="f">
            <v:textbox>
              <w:txbxContent>
                <w:p w:rsidR="000C391F" w:rsidRPr="00634FBD" w:rsidRDefault="00A02173" w:rsidP="000C391F">
                  <w:pPr>
                    <w:spacing w:after="0" w:line="240" w:lineRule="auto"/>
                    <w:jc w:val="both"/>
                    <w:rPr>
                      <w:rFonts w:ascii="Century Gothic" w:hAnsi="Century Gothic"/>
                      <w:color w:val="000000" w:themeColor="text1"/>
                      <w:sz w:val="28"/>
                      <w:szCs w:val="28"/>
                    </w:rPr>
                  </w:pPr>
                  <w:r>
                    <w:rPr>
                      <w:rFonts w:ascii="Century Gothic" w:hAnsi="Century Gothic"/>
                      <w:color w:val="000000" w:themeColor="text1"/>
                      <w:sz w:val="28"/>
                      <w:szCs w:val="28"/>
                    </w:rPr>
                    <w:t>kontakt</w:t>
                  </w:r>
                </w:p>
                <w:p w:rsidR="00910846" w:rsidRPr="00B426FE" w:rsidRDefault="000C391F" w:rsidP="00910846">
                  <w:pPr>
                    <w:rPr>
                      <w:rFonts w:ascii="Century Gothic" w:hAnsi="Century Gothic"/>
                      <w:color w:val="404040" w:themeColor="text1" w:themeTint="BF"/>
                    </w:rPr>
                  </w:pPr>
                  <w:r>
                    <w:rPr>
                      <w:sz w:val="20"/>
                      <w:szCs w:val="20"/>
                    </w:rPr>
                    <w:br/>
                  </w:r>
                  <w:r w:rsidR="00910846">
                    <w:rPr>
                      <w:rFonts w:ascii="Century Gothic" w:hAnsi="Century Gothic"/>
                      <w:color w:val="404040" w:themeColor="text1" w:themeTint="BF"/>
                    </w:rPr>
                    <w:t xml:space="preserve">Mikael </w:t>
                  </w:r>
                  <w:proofErr w:type="spellStart"/>
                  <w:r w:rsidR="00910846">
                    <w:rPr>
                      <w:rFonts w:ascii="Century Gothic" w:hAnsi="Century Gothic"/>
                      <w:color w:val="404040" w:themeColor="text1" w:themeTint="BF"/>
                    </w:rPr>
                    <w:t>Glännström</w:t>
                  </w:r>
                  <w:proofErr w:type="spellEnd"/>
                  <w:r w:rsidR="00910846">
                    <w:rPr>
                      <w:rFonts w:ascii="Century Gothic" w:hAnsi="Century Gothic"/>
                      <w:color w:val="404040" w:themeColor="text1" w:themeTint="BF"/>
                    </w:rPr>
                    <w:t xml:space="preserve">, </w:t>
                  </w:r>
                  <w:r w:rsidR="00B426FE">
                    <w:rPr>
                      <w:rFonts w:ascii="Century Gothic" w:hAnsi="Century Gothic"/>
                      <w:color w:val="404040" w:themeColor="text1" w:themeTint="BF"/>
                    </w:rPr>
                    <w:br/>
                  </w:r>
                  <w:r w:rsidR="000A0D59">
                    <w:rPr>
                      <w:rFonts w:ascii="Century Gothic" w:hAnsi="Century Gothic"/>
                      <w:color w:val="404040" w:themeColor="text1" w:themeTint="BF"/>
                      <w:sz w:val="20"/>
                      <w:szCs w:val="20"/>
                    </w:rPr>
                    <w:t>informationsansvarig</w:t>
                  </w:r>
                  <w:r w:rsidR="00B426FE">
                    <w:rPr>
                      <w:rFonts w:ascii="Century Gothic" w:hAnsi="Century Gothic"/>
                      <w:color w:val="404040" w:themeColor="text1" w:themeTint="BF"/>
                    </w:rPr>
                    <w:br/>
                  </w:r>
                  <w:hyperlink r:id="rId10" w:history="1">
                    <w:r w:rsidR="00910846" w:rsidRPr="00B426FE">
                      <w:rPr>
                        <w:rStyle w:val="Hyperlnk"/>
                        <w:rFonts w:ascii="Century Gothic" w:hAnsi="Century Gothic"/>
                        <w:sz w:val="20"/>
                        <w:szCs w:val="20"/>
                      </w:rPr>
                      <w:t>mikael.glannstrom@custice.se</w:t>
                    </w:r>
                  </w:hyperlink>
                  <w:r w:rsidR="00910846" w:rsidRPr="00B426FE">
                    <w:rPr>
                      <w:rFonts w:ascii="Century Gothic" w:hAnsi="Century Gothic"/>
                      <w:color w:val="404040" w:themeColor="text1" w:themeTint="BF"/>
                      <w:sz w:val="20"/>
                      <w:szCs w:val="20"/>
                    </w:rPr>
                    <w:br/>
                  </w:r>
                  <w:proofErr w:type="spellStart"/>
                  <w:r w:rsidR="00910846" w:rsidRPr="00B426FE">
                    <w:rPr>
                      <w:rFonts w:ascii="Century Gothic" w:hAnsi="Century Gothic"/>
                      <w:color w:val="404040" w:themeColor="text1" w:themeTint="BF"/>
                      <w:sz w:val="20"/>
                      <w:szCs w:val="20"/>
                    </w:rPr>
                    <w:t>tel</w:t>
                  </w:r>
                  <w:proofErr w:type="spellEnd"/>
                  <w:r w:rsidR="00910846" w:rsidRPr="00B426FE">
                    <w:rPr>
                      <w:rFonts w:ascii="Century Gothic" w:hAnsi="Century Gothic"/>
                      <w:color w:val="404040" w:themeColor="text1" w:themeTint="BF"/>
                      <w:sz w:val="20"/>
                      <w:szCs w:val="20"/>
                    </w:rPr>
                    <w:t>:</w:t>
                  </w:r>
                  <w:proofErr w:type="gramStart"/>
                  <w:r w:rsidR="00910846" w:rsidRPr="00B426FE">
                    <w:rPr>
                      <w:rFonts w:ascii="Century Gothic" w:hAnsi="Century Gothic"/>
                      <w:color w:val="404040" w:themeColor="text1" w:themeTint="BF"/>
                      <w:sz w:val="20"/>
                      <w:szCs w:val="20"/>
                    </w:rPr>
                    <w:t xml:space="preserve"> </w:t>
                  </w:r>
                  <w:r w:rsidR="00644276">
                    <w:rPr>
                      <w:rFonts w:ascii="Century Gothic" w:hAnsi="Century Gothic"/>
                      <w:color w:val="404040" w:themeColor="text1" w:themeTint="BF"/>
                      <w:sz w:val="20"/>
                      <w:szCs w:val="20"/>
                    </w:rPr>
                    <w:t>0704</w:t>
                  </w:r>
                  <w:r w:rsidR="00910846" w:rsidRPr="00B426FE">
                    <w:rPr>
                      <w:rFonts w:ascii="Century Gothic" w:hAnsi="Century Gothic"/>
                      <w:color w:val="404040" w:themeColor="text1" w:themeTint="BF"/>
                      <w:sz w:val="20"/>
                      <w:szCs w:val="20"/>
                    </w:rPr>
                    <w:t>-</w:t>
                  </w:r>
                  <w:r w:rsidR="00644276">
                    <w:rPr>
                      <w:rFonts w:ascii="Century Gothic" w:hAnsi="Century Gothic"/>
                      <w:color w:val="404040" w:themeColor="text1" w:themeTint="BF"/>
                      <w:sz w:val="20"/>
                      <w:szCs w:val="20"/>
                    </w:rPr>
                    <w:t>621202</w:t>
                  </w:r>
                  <w:proofErr w:type="gramEnd"/>
                </w:p>
                <w:p w:rsidR="0039716B" w:rsidRPr="0039716B" w:rsidRDefault="00A02173" w:rsidP="00634FBD">
                  <w:pPr>
                    <w:jc w:val="both"/>
                    <w:rPr>
                      <w:rFonts w:ascii="Century Gothic" w:hAnsi="Century Gothic"/>
                      <w:sz w:val="28"/>
                      <w:szCs w:val="28"/>
                    </w:rPr>
                  </w:pPr>
                  <w:r>
                    <w:rPr>
                      <w:rFonts w:ascii="Century Gothic" w:hAnsi="Century Gothic"/>
                      <w:sz w:val="28"/>
                      <w:szCs w:val="28"/>
                    </w:rPr>
                    <w:t xml:space="preserve">om </w:t>
                  </w:r>
                  <w:proofErr w:type="spellStart"/>
                  <w:r>
                    <w:rPr>
                      <w:rFonts w:ascii="Century Gothic" w:hAnsi="Century Gothic"/>
                      <w:sz w:val="28"/>
                      <w:szCs w:val="28"/>
                    </w:rPr>
                    <w:t>custice</w:t>
                  </w:r>
                  <w:proofErr w:type="spellEnd"/>
                </w:p>
                <w:p w:rsidR="002E78F4" w:rsidRDefault="00A02173" w:rsidP="00634FBD">
                  <w:pPr>
                    <w:jc w:val="both"/>
                    <w:rPr>
                      <w:rFonts w:ascii="Century Gothic" w:hAnsi="Century Gothic"/>
                      <w:color w:val="404040" w:themeColor="text1" w:themeTint="BF"/>
                    </w:rPr>
                  </w:pPr>
                  <w:proofErr w:type="spellStart"/>
                  <w:r w:rsidRPr="002E78F4">
                    <w:rPr>
                      <w:rFonts w:ascii="Century Gothic" w:hAnsi="Century Gothic"/>
                      <w:color w:val="404040" w:themeColor="text1" w:themeTint="BF"/>
                    </w:rPr>
                    <w:t>Custice</w:t>
                  </w:r>
                  <w:proofErr w:type="spellEnd"/>
                  <w:r w:rsidR="00A96A71">
                    <w:rPr>
                      <w:rFonts w:ascii="Century Gothic" w:hAnsi="Century Gothic"/>
                      <w:color w:val="404040" w:themeColor="text1" w:themeTint="BF"/>
                    </w:rPr>
                    <w:t xml:space="preserve"> är en analys-leverantör</w:t>
                  </w:r>
                  <w:r w:rsidRPr="002E78F4">
                    <w:rPr>
                      <w:rFonts w:ascii="Century Gothic" w:hAnsi="Century Gothic"/>
                      <w:color w:val="404040" w:themeColor="text1" w:themeTint="BF"/>
                    </w:rPr>
                    <w:t xml:space="preserve"> </w:t>
                  </w:r>
                  <w:r w:rsidR="00A96A71">
                    <w:rPr>
                      <w:rFonts w:ascii="Century Gothic" w:hAnsi="Century Gothic"/>
                      <w:color w:val="404040" w:themeColor="text1" w:themeTint="BF"/>
                    </w:rPr>
                    <w:t xml:space="preserve">som </w:t>
                  </w:r>
                  <w:r w:rsidRPr="002E78F4">
                    <w:rPr>
                      <w:rFonts w:ascii="Century Gothic" w:hAnsi="Century Gothic"/>
                      <w:color w:val="404040" w:themeColor="text1" w:themeTint="BF"/>
                    </w:rPr>
                    <w:t xml:space="preserve">hjälper sina kunder med att hitta rakare vägar till ökad lönsamhet genom </w:t>
                  </w:r>
                  <w:r w:rsidR="00A96A71">
                    <w:rPr>
                      <w:rFonts w:ascii="Century Gothic" w:hAnsi="Century Gothic"/>
                      <w:color w:val="404040" w:themeColor="text1" w:themeTint="BF"/>
                    </w:rPr>
                    <w:t>statistisk mjukvara och undersökningar</w:t>
                  </w:r>
                  <w:r w:rsidRPr="002E78F4">
                    <w:rPr>
                      <w:rFonts w:ascii="Century Gothic" w:hAnsi="Century Gothic"/>
                      <w:color w:val="404040" w:themeColor="text1" w:themeTint="BF"/>
                    </w:rPr>
                    <w:t>.</w:t>
                  </w:r>
                </w:p>
                <w:p w:rsidR="00B426FE" w:rsidRPr="00B426FE" w:rsidRDefault="00B426FE" w:rsidP="00634FBD">
                  <w:pPr>
                    <w:jc w:val="both"/>
                    <w:rPr>
                      <w:rFonts w:ascii="Century Gothic" w:hAnsi="Century Gothic"/>
                      <w:sz w:val="28"/>
                      <w:szCs w:val="28"/>
                    </w:rPr>
                  </w:pPr>
                  <w:r w:rsidRPr="00B426FE">
                    <w:rPr>
                      <w:rFonts w:ascii="Century Gothic" w:hAnsi="Century Gothic"/>
                      <w:sz w:val="28"/>
                      <w:szCs w:val="28"/>
                    </w:rPr>
                    <w:t>om tjänsten ”fakta”</w:t>
                  </w:r>
                </w:p>
                <w:p w:rsidR="00B426FE" w:rsidRDefault="001517D0" w:rsidP="00634FBD">
                  <w:pPr>
                    <w:jc w:val="both"/>
                    <w:rPr>
                      <w:rFonts w:ascii="Century Gothic" w:hAnsi="Century Gothic"/>
                      <w:color w:val="404040" w:themeColor="text1" w:themeTint="BF"/>
                    </w:rPr>
                  </w:pPr>
                  <w:r>
                    <w:rPr>
                      <w:rFonts w:ascii="Century Gothic" w:hAnsi="Century Gothic"/>
                      <w:color w:val="404040" w:themeColor="text1" w:themeTint="BF"/>
                    </w:rPr>
                    <w:t>Databasen ”fakta” innehåller över 1</w:t>
                  </w:r>
                  <w:r w:rsidR="000144DE">
                    <w:rPr>
                      <w:rFonts w:ascii="Century Gothic" w:hAnsi="Century Gothic"/>
                      <w:color w:val="404040" w:themeColor="text1" w:themeTint="BF"/>
                    </w:rPr>
                    <w:t xml:space="preserve">84 </w:t>
                  </w:r>
                  <w:r>
                    <w:rPr>
                      <w:rFonts w:ascii="Century Gothic" w:hAnsi="Century Gothic"/>
                      <w:color w:val="404040" w:themeColor="text1" w:themeTint="BF"/>
                    </w:rPr>
                    <w:t>000 företag</w:t>
                  </w:r>
                  <w:r w:rsidR="00607688">
                    <w:rPr>
                      <w:rFonts w:ascii="Century Gothic" w:hAnsi="Century Gothic"/>
                      <w:color w:val="404040" w:themeColor="text1" w:themeTint="BF"/>
                    </w:rPr>
                    <w:t xml:space="preserve">. </w:t>
                  </w:r>
                  <w:r>
                    <w:rPr>
                      <w:rFonts w:ascii="Century Gothic" w:hAnsi="Century Gothic"/>
                      <w:color w:val="404040" w:themeColor="text1" w:themeTint="BF"/>
                    </w:rPr>
                    <w:t>Tjänsten erbjuds som säljstöd för att exempelvis hitta nya kunder, analysera sin position och bedöma kundnöjdhet.</w:t>
                  </w:r>
                </w:p>
                <w:p w:rsidR="002E78F4" w:rsidRPr="00E05EDD" w:rsidRDefault="0014211B" w:rsidP="00634FBD">
                  <w:pPr>
                    <w:jc w:val="both"/>
                    <w:rPr>
                      <w:rFonts w:ascii="Century Gothic" w:hAnsi="Century Gothic"/>
                      <w:b/>
                      <w:color w:val="404040" w:themeColor="text1" w:themeTint="BF"/>
                      <w:sz w:val="24"/>
                      <w:szCs w:val="24"/>
                    </w:rPr>
                  </w:pPr>
                  <w:r w:rsidRPr="00E05EDD">
                    <w:rPr>
                      <w:rFonts w:ascii="Century Gothic" w:hAnsi="Century Gothic"/>
                      <w:b/>
                      <w:color w:val="404040" w:themeColor="text1" w:themeTint="BF"/>
                      <w:sz w:val="24"/>
                      <w:szCs w:val="24"/>
                    </w:rPr>
                    <w:t xml:space="preserve">Kontakta oss för frågor eller gratis </w:t>
                  </w:r>
                  <w:r w:rsidR="00E05EDD" w:rsidRPr="00E05EDD">
                    <w:rPr>
                      <w:rFonts w:ascii="Century Gothic" w:hAnsi="Century Gothic"/>
                      <w:b/>
                      <w:color w:val="404040" w:themeColor="text1" w:themeTint="BF"/>
                      <w:sz w:val="24"/>
                      <w:szCs w:val="24"/>
                    </w:rPr>
                    <w:t>demonstration</w:t>
                  </w:r>
                  <w:r w:rsidRPr="00E05EDD">
                    <w:rPr>
                      <w:rFonts w:ascii="Century Gothic" w:hAnsi="Century Gothic"/>
                      <w:b/>
                      <w:color w:val="404040" w:themeColor="text1" w:themeTint="BF"/>
                      <w:sz w:val="24"/>
                      <w:szCs w:val="24"/>
                    </w:rPr>
                    <w:t xml:space="preserve"> </w:t>
                  </w:r>
                  <w:r w:rsidR="00E05EDD" w:rsidRPr="00E05EDD">
                    <w:rPr>
                      <w:rFonts w:ascii="Century Gothic" w:hAnsi="Century Gothic"/>
                      <w:b/>
                      <w:color w:val="404040" w:themeColor="text1" w:themeTint="BF"/>
                      <w:sz w:val="24"/>
                      <w:szCs w:val="24"/>
                    </w:rPr>
                    <w:t>av</w:t>
                  </w:r>
                  <w:r w:rsidRPr="00E05EDD">
                    <w:rPr>
                      <w:rFonts w:ascii="Century Gothic" w:hAnsi="Century Gothic"/>
                      <w:b/>
                      <w:color w:val="404040" w:themeColor="text1" w:themeTint="BF"/>
                      <w:sz w:val="24"/>
                      <w:szCs w:val="24"/>
                    </w:rPr>
                    <w:t xml:space="preserve"> #fakta</w:t>
                  </w:r>
                  <w:r w:rsidR="00E05EDD" w:rsidRPr="00E05EDD">
                    <w:rPr>
                      <w:rFonts w:ascii="Century Gothic" w:hAnsi="Century Gothic"/>
                      <w:b/>
                      <w:color w:val="404040" w:themeColor="text1" w:themeTint="BF"/>
                      <w:sz w:val="24"/>
                      <w:szCs w:val="24"/>
                    </w:rPr>
                    <w:t xml:space="preserve"> med skarpa </w:t>
                  </w:r>
                  <w:proofErr w:type="spellStart"/>
                  <w:r w:rsidR="00E05EDD" w:rsidRPr="00E05EDD">
                    <w:rPr>
                      <w:rFonts w:ascii="Century Gothic" w:hAnsi="Century Gothic"/>
                      <w:b/>
                      <w:color w:val="404040" w:themeColor="text1" w:themeTint="BF"/>
                      <w:sz w:val="24"/>
                      <w:szCs w:val="24"/>
                    </w:rPr>
                    <w:t>case</w:t>
                  </w:r>
                  <w:proofErr w:type="spellEnd"/>
                  <w:r w:rsidR="00E05EDD">
                    <w:rPr>
                      <w:rFonts w:ascii="Century Gothic" w:hAnsi="Century Gothic"/>
                      <w:b/>
                      <w:color w:val="404040" w:themeColor="text1" w:themeTint="BF"/>
                      <w:sz w:val="24"/>
                      <w:szCs w:val="24"/>
                    </w:rPr>
                    <w:t>!</w:t>
                  </w:r>
                </w:p>
              </w:txbxContent>
            </v:textbox>
          </v:shape>
        </w:pict>
      </w:r>
      <w:r>
        <w:rPr>
          <w:noProof/>
          <w:color w:val="000000" w:themeColor="text1"/>
          <w:sz w:val="20"/>
          <w:szCs w:val="20"/>
          <w:lang w:eastAsia="sv-SE"/>
        </w:rPr>
        <w:pict>
          <v:shape id="Textruta 1" o:spid="_x0000_s1027" type="#_x0000_t202" style="position:absolute;left:0;text-align:left;margin-left:147.4pt;margin-top:20.05pt;width:365.65pt;height:672.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" stroked="f">
            <v:textbox>
              <w:txbxContent>
                <w:p w:rsidR="00BD206F" w:rsidRDefault="00BD206F" w:rsidP="000A0D59">
                  <w:pPr>
                    <w:ind w:right="357"/>
                    <w:jc w:val="both"/>
                    <w:rPr>
                      <w:rFonts w:ascii="Century Gothic" w:hAnsi="Century Gothic"/>
                    </w:rPr>
                  </w:pPr>
                  <w:r>
                    <w:rPr>
                      <w:rFonts w:ascii="Century Gothic" w:hAnsi="Century Gothic"/>
                      <w:noProof/>
                      <w:lang w:eastAsia="sv-SE"/>
                    </w:rPr>
                    <w:drawing>
                      <wp:inline distT="0" distB="0" distL="0" distR="0" wp14:anchorId="7A8466D3" wp14:editId="446994BA">
                        <wp:extent cx="4238624" cy="31623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1161397_original.jpg"/>
                                <pic:cNvPicPr/>
                              </pic:nvPicPr>
                              <pic:blipFill rotWithShape="1">
                                <a:blip r:embed="rId11" cstate="print">
                                  <a:extLst>
                                    <a:ext uri="{28A0092B-C50C-407E-A947-70E740481C1C}">
                                      <a14:useLocalDpi xmlns:a14="http://schemas.microsoft.com/office/drawing/2010/main" val="0"/>
                                    </a:ext>
                                  </a:extLst>
                                </a:blip>
                                <a:srcRect t="3370" b="22023"/>
                                <a:stretch/>
                              </pic:blipFill>
                              <pic:spPr bwMode="auto">
                                <a:xfrm>
                                  <a:off x="0" y="0"/>
                                  <a:ext cx="4237928" cy="3161780"/>
                                </a:xfrm>
                                <a:prstGeom prst="rect">
                                  <a:avLst/>
                                </a:prstGeom>
                                <a:ln>
                                  <a:noFill/>
                                </a:ln>
                                <a:extLst>
                                  <a:ext uri="{53640926-AAD7-44D8-BBD7-CCE9431645EC}">
                                    <a14:shadowObscured xmlns:a14="http://schemas.microsoft.com/office/drawing/2010/main"/>
                                  </a:ext>
                                </a:extLst>
                              </pic:spPr>
                            </pic:pic>
                          </a:graphicData>
                        </a:graphic>
                      </wp:inline>
                    </w:drawing>
                  </w:r>
                </w:p>
                <w:p w:rsidR="00107B72" w:rsidRPr="000E0F11" w:rsidRDefault="000F7E49" w:rsidP="00AA6851">
                  <w:pPr>
                    <w:ind w:right="357"/>
                    <w:jc w:val="both"/>
                    <w:rPr>
                      <w:rFonts w:ascii="Century Gothic" w:hAnsi="Century Gothic"/>
                      <w:sz w:val="24"/>
                      <w:szCs w:val="24"/>
                    </w:rPr>
                  </w:pPr>
                  <w:r>
                    <w:rPr>
                      <w:rFonts w:ascii="Century Gothic" w:hAnsi="Century Gothic"/>
                      <w:sz w:val="24"/>
                      <w:szCs w:val="24"/>
                    </w:rPr>
                    <w:t>Idag släpper Svenskt Näringsliv sin ranking över kommuner</w:t>
                  </w:r>
                  <w:r w:rsidR="00751231">
                    <w:rPr>
                      <w:rFonts w:ascii="Century Gothic" w:hAnsi="Century Gothic"/>
                      <w:sz w:val="24"/>
                      <w:szCs w:val="24"/>
                    </w:rPr>
                    <w:t>nas</w:t>
                  </w:r>
                  <w:r>
                    <w:rPr>
                      <w:rFonts w:ascii="Century Gothic" w:hAnsi="Century Gothic"/>
                      <w:sz w:val="24"/>
                      <w:szCs w:val="24"/>
                    </w:rPr>
                    <w:t xml:space="preserve"> företagsklimat enligt företagarna själva</w:t>
                  </w:r>
                  <w:r w:rsidR="000144DE">
                    <w:rPr>
                      <w:rFonts w:ascii="Century Gothic" w:hAnsi="Century Gothic"/>
                      <w:sz w:val="24"/>
                      <w:szCs w:val="24"/>
                    </w:rPr>
                    <w:t>.</w:t>
                  </w:r>
                  <w:r>
                    <w:rPr>
                      <w:rFonts w:ascii="Century Gothic" w:hAnsi="Century Gothic"/>
                      <w:sz w:val="24"/>
                      <w:szCs w:val="24"/>
                    </w:rPr>
                    <w:t xml:space="preserve"> Men hur nöjda är företagarna med näringslivskontorens insatser </w:t>
                  </w:r>
                  <w:r w:rsidR="00EE6C5C">
                    <w:rPr>
                      <w:rFonts w:ascii="Century Gothic" w:hAnsi="Century Gothic"/>
                      <w:sz w:val="24"/>
                      <w:szCs w:val="24"/>
                    </w:rPr>
                    <w:t>som ska gynna företagsklimatet i</w:t>
                  </w:r>
                  <w:r>
                    <w:rPr>
                      <w:rFonts w:ascii="Century Gothic" w:hAnsi="Century Gothic"/>
                      <w:sz w:val="24"/>
                      <w:szCs w:val="24"/>
                    </w:rPr>
                    <w:t xml:space="preserve"> kommunerna? </w:t>
                  </w:r>
                  <w:proofErr w:type="spellStart"/>
                  <w:r>
                    <w:rPr>
                      <w:rFonts w:ascii="Century Gothic" w:hAnsi="Century Gothic"/>
                      <w:sz w:val="24"/>
                      <w:szCs w:val="24"/>
                    </w:rPr>
                    <w:t>Custice</w:t>
                  </w:r>
                  <w:proofErr w:type="spellEnd"/>
                  <w:r>
                    <w:rPr>
                      <w:rFonts w:ascii="Century Gothic" w:hAnsi="Century Gothic"/>
                      <w:sz w:val="24"/>
                      <w:szCs w:val="24"/>
                    </w:rPr>
                    <w:t xml:space="preserve"> har sammanställt en </w:t>
                  </w:r>
                  <w:r w:rsidR="00EE6C5C">
                    <w:rPr>
                      <w:rFonts w:ascii="Century Gothic" w:hAnsi="Century Gothic"/>
                      <w:sz w:val="24"/>
                      <w:szCs w:val="24"/>
                    </w:rPr>
                    <w:t>topplista med de 25 kommuner och näringslivskontor som fått högst betyg under 2013. Dessutom presenteras resultaten för Sveriges tio största kommuner.</w:t>
                  </w:r>
                  <w:r>
                    <w:rPr>
                      <w:rFonts w:ascii="Century Gothic" w:hAnsi="Century Gothic"/>
                      <w:sz w:val="24"/>
                      <w:szCs w:val="24"/>
                    </w:rPr>
                    <w:t xml:space="preserve"> </w:t>
                  </w:r>
                </w:p>
                <w:p w:rsidR="008138BB" w:rsidRPr="006B79BA" w:rsidRDefault="008138BB" w:rsidP="00AA4370">
                  <w:pPr>
                    <w:ind w:right="357"/>
                    <w:jc w:val="both"/>
                    <w:rPr>
                      <w:rFonts w:ascii="Century Gothic" w:hAnsi="Century Gothic"/>
                      <w:b/>
                    </w:rPr>
                  </w:pPr>
                  <w:r w:rsidRPr="006B79BA">
                    <w:rPr>
                      <w:rFonts w:ascii="Century Gothic" w:hAnsi="Century Gothic"/>
                      <w:b/>
                    </w:rPr>
                    <w:t>många som inte vet vad näringslivskontoren gör</w:t>
                  </w:r>
                </w:p>
                <w:p w:rsidR="00D35E0C" w:rsidRDefault="00EE6C5C" w:rsidP="00AA4370">
                  <w:pPr>
                    <w:ind w:right="357"/>
                    <w:jc w:val="both"/>
                    <w:rPr>
                      <w:rFonts w:ascii="Century Gothic" w:hAnsi="Century Gothic"/>
                      <w:sz w:val="20"/>
                      <w:szCs w:val="20"/>
                    </w:rPr>
                  </w:pPr>
                  <w:proofErr w:type="spellStart"/>
                  <w:r>
                    <w:rPr>
                      <w:rFonts w:ascii="Century Gothic" w:hAnsi="Century Gothic"/>
                      <w:sz w:val="20"/>
                      <w:szCs w:val="20"/>
                    </w:rPr>
                    <w:t>Custice</w:t>
                  </w:r>
                  <w:proofErr w:type="spellEnd"/>
                  <w:r>
                    <w:rPr>
                      <w:rFonts w:ascii="Century Gothic" w:hAnsi="Century Gothic"/>
                      <w:sz w:val="20"/>
                      <w:szCs w:val="20"/>
                    </w:rPr>
                    <w:t xml:space="preserve"> har intervjuat </w:t>
                  </w:r>
                  <w:r w:rsidR="00D35E0C">
                    <w:rPr>
                      <w:rFonts w:ascii="Century Gothic" w:hAnsi="Century Gothic"/>
                      <w:sz w:val="20"/>
                      <w:szCs w:val="20"/>
                    </w:rPr>
                    <w:t>beslutsfattare på svenska företag</w:t>
                  </w:r>
                  <w:r w:rsidR="008138BB">
                    <w:rPr>
                      <w:rFonts w:ascii="Century Gothic" w:hAnsi="Century Gothic"/>
                      <w:sz w:val="20"/>
                      <w:szCs w:val="20"/>
                    </w:rPr>
                    <w:t xml:space="preserve"> i hela Sverige</w:t>
                  </w:r>
                  <w:r w:rsidR="00D35E0C">
                    <w:rPr>
                      <w:rFonts w:ascii="Century Gothic" w:hAnsi="Century Gothic"/>
                      <w:sz w:val="20"/>
                      <w:szCs w:val="20"/>
                    </w:rPr>
                    <w:t xml:space="preserve"> om </w:t>
                  </w:r>
                  <w:r w:rsidR="000144DE">
                    <w:rPr>
                      <w:rFonts w:ascii="Century Gothic" w:hAnsi="Century Gothic"/>
                      <w:sz w:val="20"/>
                      <w:szCs w:val="20"/>
                    </w:rPr>
                    <w:t xml:space="preserve">hur nöjda de </w:t>
                  </w:r>
                  <w:r w:rsidR="008138BB">
                    <w:rPr>
                      <w:rFonts w:ascii="Century Gothic" w:hAnsi="Century Gothic"/>
                      <w:sz w:val="20"/>
                      <w:szCs w:val="20"/>
                    </w:rPr>
                    <w:t>varit</w:t>
                  </w:r>
                  <w:r w:rsidR="000144DE">
                    <w:rPr>
                      <w:rFonts w:ascii="Century Gothic" w:hAnsi="Century Gothic"/>
                      <w:sz w:val="20"/>
                      <w:szCs w:val="20"/>
                    </w:rPr>
                    <w:t xml:space="preserve"> med sina</w:t>
                  </w:r>
                  <w:r w:rsidR="008138BB">
                    <w:rPr>
                      <w:rFonts w:ascii="Century Gothic" w:hAnsi="Century Gothic"/>
                      <w:sz w:val="20"/>
                      <w:szCs w:val="20"/>
                    </w:rPr>
                    <w:t xml:space="preserve"> näringslivskontor i sin region under 2013. Hela </w:t>
                  </w:r>
                  <w:r w:rsidR="006B79BA">
                    <w:rPr>
                      <w:rFonts w:ascii="Century Gothic" w:hAnsi="Century Gothic"/>
                      <w:sz w:val="20"/>
                      <w:szCs w:val="20"/>
                    </w:rPr>
                    <w:t>68 procent av beslutsfattarna har svarat att de inte vet vad näringslivskontoret gör på sin ort och kan därför inte ge något betyg. Detta kan bero både på ointresse från företagarna att söka stöd från näringslivskontoren samt att näringslivskontoren inte lyckas nå ut till företagen. Oavsett vad orsaken är, så borde näringslivskontoren arbeta hårdare med att informera om sin verksamhet och vad de gör i sina regioner.</w:t>
                  </w:r>
                </w:p>
                <w:p w:rsidR="0068022B" w:rsidRPr="00BA1CAF" w:rsidRDefault="0068022B" w:rsidP="00BA1CAF">
                  <w:pPr>
                    <w:ind w:right="357"/>
                    <w:jc w:val="both"/>
                    <w:rPr>
                      <w:rFonts w:ascii="Century Gothic" w:hAnsi="Century Gothic"/>
                      <w:sz w:val="20"/>
                      <w:szCs w:val="20"/>
                    </w:rPr>
                  </w:pPr>
                </w:p>
              </w:txbxContent>
            </v:textbox>
          </v:shape>
        </w:pict>
      </w:r>
    </w:p>
    <w:p w:rsidR="000C391F" w:rsidRDefault="000C391F" w:rsidP="000C391F">
      <w:pPr>
        <w:tabs>
          <w:tab w:val="left" w:pos="2268"/>
          <w:tab w:val="left" w:pos="9639"/>
        </w:tabs>
        <w:ind w:left="-567" w:right="568"/>
        <w:rPr>
          <w:rFonts w:ascii="Century Gothic" w:hAnsi="Century Gothic"/>
          <w:sz w:val="18"/>
          <w:szCs w:val="18"/>
        </w:rPr>
      </w:pPr>
    </w:p>
    <w:p w:rsidR="000C391F" w:rsidRDefault="000C391F" w:rsidP="000C391F">
      <w:pPr>
        <w:tabs>
          <w:tab w:val="left" w:pos="2268"/>
          <w:tab w:val="left" w:pos="9639"/>
        </w:tabs>
        <w:ind w:left="-567" w:right="568"/>
        <w:rPr>
          <w:rFonts w:ascii="Century Gothic" w:hAnsi="Century Gothic"/>
          <w:sz w:val="18"/>
          <w:szCs w:val="18"/>
        </w:rPr>
      </w:pPr>
    </w:p>
    <w:p w:rsidR="000C391F" w:rsidRDefault="000C391F" w:rsidP="000C391F">
      <w:pPr>
        <w:tabs>
          <w:tab w:val="left" w:pos="2268"/>
          <w:tab w:val="left" w:pos="9639"/>
        </w:tabs>
        <w:ind w:left="-567" w:right="568"/>
        <w:rPr>
          <w:rFonts w:ascii="Century Gothic" w:hAnsi="Century Gothic"/>
          <w:sz w:val="18"/>
          <w:szCs w:val="18"/>
        </w:rPr>
      </w:pPr>
    </w:p>
    <w:p w:rsidR="000C391F" w:rsidRDefault="000C391F" w:rsidP="000C391F">
      <w:pPr>
        <w:tabs>
          <w:tab w:val="left" w:pos="2268"/>
          <w:tab w:val="left" w:pos="9639"/>
        </w:tabs>
        <w:ind w:left="-567" w:right="568"/>
        <w:rPr>
          <w:rFonts w:ascii="Century Gothic" w:hAnsi="Century Gothic"/>
          <w:sz w:val="18"/>
          <w:szCs w:val="18"/>
        </w:rPr>
      </w:pPr>
    </w:p>
    <w:p w:rsidR="000C391F" w:rsidRDefault="000C391F" w:rsidP="000C391F">
      <w:pPr>
        <w:tabs>
          <w:tab w:val="left" w:pos="2268"/>
          <w:tab w:val="left" w:pos="9639"/>
        </w:tabs>
        <w:ind w:left="-567" w:right="568"/>
        <w:rPr>
          <w:rFonts w:ascii="Century Gothic" w:hAnsi="Century Gothic"/>
          <w:i/>
          <w:color w:val="00CC66"/>
          <w:sz w:val="26"/>
          <w:szCs w:val="26"/>
        </w:rPr>
      </w:pPr>
    </w:p>
    <w:p w:rsidR="000C391F" w:rsidRDefault="000C391F" w:rsidP="000C391F">
      <w:pPr>
        <w:tabs>
          <w:tab w:val="left" w:pos="2268"/>
          <w:tab w:val="left" w:pos="9639"/>
        </w:tabs>
        <w:ind w:left="-567" w:right="568"/>
        <w:rPr>
          <w:rFonts w:ascii="Century Gothic" w:hAnsi="Century Gothic"/>
          <w:i/>
          <w:color w:val="00CC66"/>
          <w:sz w:val="26"/>
          <w:szCs w:val="26"/>
        </w:rPr>
      </w:pPr>
    </w:p>
    <w:p w:rsidR="000C391F" w:rsidRDefault="000C391F" w:rsidP="000C391F">
      <w:pPr>
        <w:tabs>
          <w:tab w:val="left" w:pos="2268"/>
          <w:tab w:val="left" w:pos="9639"/>
        </w:tabs>
        <w:ind w:left="-567" w:right="568"/>
        <w:rPr>
          <w:rFonts w:ascii="Century Gothic" w:hAnsi="Century Gothic"/>
          <w:i/>
          <w:color w:val="00CC66"/>
          <w:sz w:val="26"/>
          <w:szCs w:val="26"/>
        </w:rPr>
      </w:pPr>
    </w:p>
    <w:p w:rsidR="000C391F" w:rsidRDefault="000C391F" w:rsidP="000C391F">
      <w:pPr>
        <w:tabs>
          <w:tab w:val="left" w:pos="2268"/>
          <w:tab w:val="left" w:pos="9639"/>
        </w:tabs>
        <w:ind w:left="-567" w:right="568"/>
        <w:rPr>
          <w:rFonts w:ascii="Century Gothic" w:hAnsi="Century Gothic"/>
          <w:i/>
          <w:color w:val="00CC66"/>
          <w:sz w:val="26"/>
          <w:szCs w:val="26"/>
        </w:rPr>
      </w:pPr>
    </w:p>
    <w:p w:rsidR="000C391F" w:rsidRDefault="000C391F" w:rsidP="000C391F">
      <w:pPr>
        <w:tabs>
          <w:tab w:val="left" w:pos="2268"/>
          <w:tab w:val="left" w:pos="9639"/>
        </w:tabs>
        <w:ind w:left="-567" w:right="568"/>
        <w:rPr>
          <w:rFonts w:ascii="Century Gothic" w:hAnsi="Century Gothic"/>
          <w:i/>
          <w:color w:val="00CC66"/>
          <w:sz w:val="26"/>
          <w:szCs w:val="26"/>
        </w:rPr>
      </w:pPr>
    </w:p>
    <w:p w:rsidR="000C391F" w:rsidRDefault="000C391F" w:rsidP="000C391F">
      <w:pPr>
        <w:tabs>
          <w:tab w:val="left" w:pos="2268"/>
          <w:tab w:val="left" w:pos="9639"/>
        </w:tabs>
        <w:ind w:left="-567" w:right="568"/>
        <w:rPr>
          <w:rFonts w:ascii="Century Gothic" w:hAnsi="Century Gothic"/>
          <w:i/>
          <w:color w:val="00CC66"/>
          <w:sz w:val="26"/>
          <w:szCs w:val="26"/>
        </w:rPr>
      </w:pPr>
    </w:p>
    <w:p w:rsidR="000C391F" w:rsidRDefault="000C391F" w:rsidP="000C391F">
      <w:pPr>
        <w:tabs>
          <w:tab w:val="left" w:pos="2268"/>
          <w:tab w:val="left" w:pos="9639"/>
        </w:tabs>
        <w:ind w:left="-567" w:right="568"/>
        <w:rPr>
          <w:rFonts w:ascii="Century Gothic" w:hAnsi="Century Gothic"/>
          <w:i/>
          <w:color w:val="00CC66"/>
          <w:sz w:val="26"/>
          <w:szCs w:val="26"/>
        </w:rPr>
      </w:pPr>
    </w:p>
    <w:p w:rsidR="000C391F" w:rsidRDefault="000C391F" w:rsidP="000C391F">
      <w:pPr>
        <w:tabs>
          <w:tab w:val="left" w:pos="2268"/>
          <w:tab w:val="left" w:pos="9639"/>
        </w:tabs>
        <w:ind w:left="-567" w:right="568"/>
        <w:rPr>
          <w:rFonts w:ascii="Century Gothic" w:hAnsi="Century Gothic"/>
          <w:i/>
          <w:color w:val="00CC66"/>
          <w:sz w:val="26"/>
          <w:szCs w:val="26"/>
        </w:rPr>
      </w:pPr>
    </w:p>
    <w:p w:rsidR="000C391F" w:rsidRDefault="000C391F" w:rsidP="000C391F">
      <w:pPr>
        <w:tabs>
          <w:tab w:val="left" w:pos="2268"/>
          <w:tab w:val="left" w:pos="9639"/>
        </w:tabs>
        <w:ind w:left="-567" w:right="568"/>
        <w:rPr>
          <w:rFonts w:ascii="Century Gothic" w:hAnsi="Century Gothic"/>
          <w:i/>
          <w:color w:val="00CC66"/>
          <w:sz w:val="26"/>
          <w:szCs w:val="26"/>
        </w:rPr>
      </w:pPr>
    </w:p>
    <w:p w:rsidR="000C391F" w:rsidRDefault="000C391F" w:rsidP="000C391F">
      <w:pPr>
        <w:tabs>
          <w:tab w:val="left" w:pos="2268"/>
          <w:tab w:val="left" w:pos="9639"/>
        </w:tabs>
        <w:ind w:left="-567" w:right="568"/>
        <w:rPr>
          <w:rFonts w:ascii="Century Gothic" w:hAnsi="Century Gothic"/>
          <w:i/>
          <w:color w:val="00CC66"/>
          <w:sz w:val="26"/>
          <w:szCs w:val="26"/>
        </w:rPr>
      </w:pPr>
    </w:p>
    <w:p w:rsidR="000C391F" w:rsidRDefault="000C391F" w:rsidP="000C391F">
      <w:pPr>
        <w:tabs>
          <w:tab w:val="left" w:pos="2268"/>
          <w:tab w:val="left" w:pos="9639"/>
        </w:tabs>
        <w:ind w:left="-567" w:right="568"/>
        <w:rPr>
          <w:rFonts w:ascii="Century Gothic" w:hAnsi="Century Gothic"/>
          <w:i/>
          <w:color w:val="00CC66"/>
          <w:sz w:val="26"/>
          <w:szCs w:val="26"/>
        </w:rPr>
      </w:pPr>
    </w:p>
    <w:p w:rsidR="000C391F" w:rsidRDefault="000C391F" w:rsidP="000C391F">
      <w:pPr>
        <w:tabs>
          <w:tab w:val="left" w:pos="2268"/>
          <w:tab w:val="left" w:pos="9639"/>
        </w:tabs>
        <w:ind w:left="-567" w:right="568"/>
        <w:rPr>
          <w:rFonts w:ascii="Century Gothic" w:hAnsi="Century Gothic"/>
          <w:i/>
          <w:color w:val="00CC66"/>
          <w:sz w:val="26"/>
          <w:szCs w:val="26"/>
        </w:rPr>
      </w:pPr>
    </w:p>
    <w:p w:rsidR="000C391F" w:rsidRDefault="000C391F" w:rsidP="000C391F">
      <w:pPr>
        <w:tabs>
          <w:tab w:val="left" w:pos="2268"/>
          <w:tab w:val="left" w:pos="9639"/>
        </w:tabs>
        <w:ind w:left="-567" w:right="568"/>
        <w:rPr>
          <w:rFonts w:ascii="Century Gothic" w:hAnsi="Century Gothic"/>
          <w:i/>
          <w:color w:val="00CC66"/>
          <w:sz w:val="26"/>
          <w:szCs w:val="26"/>
        </w:rPr>
      </w:pPr>
    </w:p>
    <w:p w:rsidR="007D3AA4" w:rsidRDefault="007D3AA4">
      <w:bookmarkStart w:id="0" w:name="_GoBack"/>
      <w:bookmarkEnd w:id="0"/>
    </w:p>
    <w:p w:rsidR="00AA4370" w:rsidRDefault="00AA4370" w:rsidP="00DE135D"/>
    <w:p w:rsidR="006B79BA" w:rsidRPr="00B51D54" w:rsidRDefault="006B79BA" w:rsidP="006B79BA">
      <w:pPr>
        <w:tabs>
          <w:tab w:val="left" w:pos="2268"/>
        </w:tabs>
        <w:ind w:right="-567"/>
        <w:rPr>
          <w:rFonts w:ascii="Century Gothic" w:hAnsi="Century Gothic"/>
          <w:sz w:val="40"/>
          <w:szCs w:val="40"/>
        </w:rPr>
      </w:pPr>
      <w:r>
        <w:rPr>
          <w:rFonts w:ascii="Century Gothic" w:hAnsi="Century Gothic"/>
          <w:noProof/>
          <w:sz w:val="40"/>
          <w:szCs w:val="40"/>
          <w:lang w:eastAsia="sv-SE"/>
        </w:rPr>
        <w:lastRenderedPageBreak/>
        <w:drawing>
          <wp:anchor distT="0" distB="0" distL="114300" distR="114300" simplePos="0" relativeHeight="251665408" behindDoc="1" locked="0" layoutInCell="1" allowOverlap="1" wp14:anchorId="597383CC" wp14:editId="3F93FC48">
            <wp:simplePos x="0" y="0"/>
            <wp:positionH relativeFrom="column">
              <wp:posOffset>-490220</wp:posOffset>
            </wp:positionH>
            <wp:positionV relativeFrom="paragraph">
              <wp:posOffset>-633095</wp:posOffset>
            </wp:positionV>
            <wp:extent cx="2047875" cy="2049094"/>
            <wp:effectExtent l="0" t="0" r="0" b="8890"/>
            <wp:wrapNone/>
            <wp:docPr id="1" name="Bildobjekt 4" descr="custice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ice_logo2.png"/>
                    <pic:cNvPicPr/>
                  </pic:nvPicPr>
                  <pic:blipFill>
                    <a:blip r:embed="rId8" cstate="print"/>
                    <a:stretch>
                      <a:fillRect/>
                    </a:stretch>
                  </pic:blipFill>
                  <pic:spPr>
                    <a:xfrm>
                      <a:off x="0" y="0"/>
                      <a:ext cx="2049094" cy="2050314"/>
                    </a:xfrm>
                    <a:prstGeom prst="rect">
                      <a:avLst/>
                    </a:prstGeom>
                  </pic:spPr>
                </pic:pic>
              </a:graphicData>
            </a:graphic>
          </wp:anchor>
        </w:drawing>
      </w:r>
      <w:r w:rsidR="00751231">
        <w:rPr>
          <w:noProof/>
          <w:sz w:val="20"/>
          <w:szCs w:val="20"/>
          <w:lang w:eastAsia="sv-SE"/>
        </w:rPr>
        <w:pict>
          <v:shape id="_x0000_s1034" type="#_x0000_t202" style="position:absolute;margin-left:186.4pt;margin-top:-49.85pt;width:303.75pt;height:176.25pt;z-index:25166950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" fillcolor="white [3201]" stroked="f" strokeweight=".5pt">
            <v:path arrowok="t"/>
            <v:textbox>
              <w:txbxContent>
                <w:p w:rsidR="006B79BA" w:rsidRDefault="006B79BA" w:rsidP="006B79BA">
                  <w:pPr>
                    <w:jc w:val="right"/>
                    <w:rPr>
                      <w:rFonts w:ascii="Century Gothic" w:hAnsi="Century Gothic"/>
                      <w:color w:val="404040" w:themeColor="text1" w:themeTint="BF"/>
                      <w:sz w:val="28"/>
                      <w:szCs w:val="28"/>
                    </w:rPr>
                  </w:pPr>
                  <w:r>
                    <w:rPr>
                      <w:rFonts w:ascii="Century Gothic" w:hAnsi="Century Gothic"/>
                      <w:color w:val="404040" w:themeColor="text1" w:themeTint="BF"/>
                      <w:sz w:val="28"/>
                      <w:szCs w:val="28"/>
                    </w:rPr>
                    <w:t>p</w:t>
                  </w:r>
                  <w:r w:rsidRPr="002E78F4">
                    <w:rPr>
                      <w:rFonts w:ascii="Century Gothic" w:hAnsi="Century Gothic"/>
                      <w:color w:val="404040" w:themeColor="text1" w:themeTint="BF"/>
                      <w:sz w:val="28"/>
                      <w:szCs w:val="28"/>
                    </w:rPr>
                    <w:t>ressmeddelande</w:t>
                  </w:r>
                  <w:r>
                    <w:rPr>
                      <w:rFonts w:ascii="Century Gothic" w:hAnsi="Century Gothic"/>
                      <w:color w:val="404040" w:themeColor="text1" w:themeTint="BF"/>
                      <w:sz w:val="28"/>
                      <w:szCs w:val="28"/>
                    </w:rPr>
                    <w:t>/rapport</w:t>
                  </w:r>
                  <w:r>
                    <w:rPr>
                      <w:rFonts w:ascii="Century Gothic" w:hAnsi="Century Gothic"/>
                      <w:color w:val="404040" w:themeColor="text1" w:themeTint="BF"/>
                      <w:sz w:val="28"/>
                      <w:szCs w:val="28"/>
                    </w:rPr>
                    <w:br/>
                  </w:r>
                  <w:hyperlink r:id="rId12" w:history="1">
                    <w:r w:rsidRPr="00B16FC1">
                      <w:rPr>
                        <w:rStyle w:val="Hyperlnk"/>
                        <w:rFonts w:ascii="Century Gothic" w:hAnsi="Century Gothic"/>
                        <w:sz w:val="28"/>
                        <w:szCs w:val="28"/>
                      </w:rPr>
                      <w:t>www.custice.se</w:t>
                    </w:r>
                  </w:hyperlink>
                </w:p>
                <w:p w:rsidR="006B79BA" w:rsidRPr="00634FBD" w:rsidRDefault="006B79BA" w:rsidP="006B79BA">
                  <w:pPr>
                    <w:rPr>
                      <w:rFonts w:ascii="Century Gothic" w:hAnsi="Century Gothic"/>
                      <w:sz w:val="28"/>
                      <w:szCs w:val="28"/>
                    </w:rPr>
                  </w:pPr>
                </w:p>
                <w:p w:rsidR="006B79BA" w:rsidRDefault="006B79BA" w:rsidP="006B79BA">
                  <w:pPr>
                    <w:jc w:val="right"/>
                    <w:rPr>
                      <w:rFonts w:ascii="Century Gothic" w:hAnsi="Century Gothic"/>
                      <w:sz w:val="36"/>
                      <w:szCs w:val="36"/>
                    </w:rPr>
                  </w:pPr>
                  <w:r>
                    <w:rPr>
                      <w:rFonts w:ascii="Century Gothic" w:hAnsi="Century Gothic"/>
                      <w:sz w:val="36"/>
                      <w:szCs w:val="36"/>
                    </w:rPr>
                    <w:t>Företagsklimat: Företagarnas egna betyg på näringslivskontorens insatser</w:t>
                  </w:r>
                </w:p>
                <w:p w:rsidR="006B79BA" w:rsidRDefault="006B79BA" w:rsidP="006B79BA"/>
              </w:txbxContent>
            </v:textbox>
          </v:shape>
        </w:pict>
      </w:r>
    </w:p>
    <w:p w:rsidR="006B79BA" w:rsidRPr="00485637" w:rsidRDefault="006B79BA" w:rsidP="006B79BA">
      <w:pPr>
        <w:spacing w:after="0" w:line="240" w:lineRule="auto"/>
        <w:jc w:val="both"/>
        <w:rPr>
          <w:sz w:val="20"/>
          <w:szCs w:val="20"/>
        </w:rPr>
      </w:pPr>
    </w:p>
    <w:p w:rsidR="006B79BA" w:rsidRDefault="006B79BA" w:rsidP="006B79BA">
      <w:pPr>
        <w:spacing w:after="0" w:line="240" w:lineRule="auto"/>
        <w:jc w:val="both"/>
        <w:rPr>
          <w:sz w:val="20"/>
          <w:szCs w:val="20"/>
        </w:rPr>
      </w:pPr>
    </w:p>
    <w:p w:rsidR="006B79BA" w:rsidRDefault="006B79BA" w:rsidP="006B79BA">
      <w:pPr>
        <w:spacing w:after="0" w:line="240" w:lineRule="auto"/>
        <w:ind w:right="568"/>
        <w:jc w:val="both"/>
        <w:rPr>
          <w:sz w:val="20"/>
          <w:szCs w:val="20"/>
        </w:rPr>
      </w:pPr>
    </w:p>
    <w:p w:rsidR="006B79BA" w:rsidRDefault="006B79BA" w:rsidP="006B79BA">
      <w:pPr>
        <w:spacing w:after="0" w:line="240" w:lineRule="auto"/>
        <w:jc w:val="both"/>
        <w:rPr>
          <w:sz w:val="20"/>
          <w:szCs w:val="20"/>
        </w:rPr>
      </w:pPr>
    </w:p>
    <w:p w:rsidR="006B79BA" w:rsidRDefault="006B79BA" w:rsidP="006B79BA">
      <w:pPr>
        <w:tabs>
          <w:tab w:val="left" w:pos="2268"/>
          <w:tab w:val="left" w:pos="9639"/>
        </w:tabs>
        <w:ind w:left="-567" w:right="568"/>
        <w:rPr>
          <w:rFonts w:ascii="Century Gothic" w:hAnsi="Century Gothic"/>
          <w:sz w:val="18"/>
          <w:szCs w:val="18"/>
        </w:rPr>
      </w:pPr>
    </w:p>
    <w:p w:rsidR="006B79BA" w:rsidRDefault="006B79BA" w:rsidP="006B79BA">
      <w:pPr>
        <w:tabs>
          <w:tab w:val="left" w:pos="2268"/>
          <w:tab w:val="left" w:pos="9639"/>
        </w:tabs>
        <w:ind w:left="-567" w:right="568"/>
        <w:jc w:val="right"/>
        <w:rPr>
          <w:rFonts w:ascii="Century Gothic" w:hAnsi="Century Gothic"/>
          <w:sz w:val="18"/>
          <w:szCs w:val="18"/>
        </w:rPr>
      </w:pPr>
    </w:p>
    <w:p w:rsidR="006B79BA" w:rsidRDefault="006B79BA" w:rsidP="006B79BA">
      <w:pPr>
        <w:tabs>
          <w:tab w:val="left" w:pos="-60"/>
          <w:tab w:val="left" w:pos="2268"/>
          <w:tab w:val="right" w:pos="9639"/>
        </w:tabs>
        <w:ind w:left="-567" w:right="-567"/>
        <w:rPr>
          <w:rFonts w:ascii="Century Gothic" w:hAnsi="Century Gothic"/>
          <w:sz w:val="18"/>
          <w:szCs w:val="18"/>
        </w:rPr>
      </w:pPr>
      <w:r>
        <w:rPr>
          <w:rFonts w:ascii="Century Gothic" w:hAnsi="Century Gothic"/>
          <w:sz w:val="18"/>
          <w:szCs w:val="18"/>
        </w:rPr>
        <w:t>2014-05-06</w:t>
      </w:r>
      <w:r>
        <w:rPr>
          <w:rFonts w:ascii="Century Gothic" w:hAnsi="Century Gothic"/>
          <w:sz w:val="18"/>
          <w:szCs w:val="18"/>
        </w:rPr>
        <w:tab/>
      </w:r>
      <w:r>
        <w:rPr>
          <w:rFonts w:ascii="Century Gothic" w:hAnsi="Century Gothic"/>
          <w:sz w:val="18"/>
          <w:szCs w:val="18"/>
        </w:rPr>
        <w:tab/>
      </w:r>
      <w:r w:rsidR="00751231">
        <w:rPr>
          <w:noProof/>
          <w:lang w:eastAsia="sv-SE"/>
        </w:rPr>
        <w:pict>
          <v:shape id="_x0000_s1031" type="#_x0000_t32" style="position:absolute;left:0;text-align:left;margin-left:-38.6pt;margin-top:13.5pt;width:528.75pt;height:0;z-index:251666432;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" strokecolor="gray [1629]"/>
        </w:pict>
      </w:r>
      <w:r w:rsidR="00964387">
        <w:rPr>
          <w:rFonts w:ascii="Century Gothic" w:hAnsi="Century Gothic"/>
          <w:sz w:val="18"/>
          <w:szCs w:val="18"/>
        </w:rPr>
        <w:t>2</w:t>
      </w:r>
      <w:r>
        <w:rPr>
          <w:rFonts w:ascii="Century Gothic" w:hAnsi="Century Gothic"/>
          <w:sz w:val="18"/>
          <w:szCs w:val="18"/>
        </w:rPr>
        <w:t xml:space="preserve"> (</w:t>
      </w:r>
      <w:r w:rsidR="00201BD2">
        <w:rPr>
          <w:rFonts w:ascii="Century Gothic" w:hAnsi="Century Gothic"/>
          <w:sz w:val="18"/>
          <w:szCs w:val="18"/>
        </w:rPr>
        <w:t>3</w:t>
      </w:r>
      <w:r>
        <w:rPr>
          <w:rFonts w:ascii="Century Gothic" w:hAnsi="Century Gothic"/>
          <w:sz w:val="18"/>
          <w:szCs w:val="18"/>
        </w:rPr>
        <w:t>)</w:t>
      </w:r>
    </w:p>
    <w:p w:rsidR="006B79BA" w:rsidRDefault="00751231" w:rsidP="006B79BA">
      <w:pPr>
        <w:tabs>
          <w:tab w:val="left" w:pos="-60"/>
          <w:tab w:val="left" w:pos="2268"/>
          <w:tab w:val="right" w:pos="9639"/>
        </w:tabs>
        <w:ind w:left="-567" w:right="-567"/>
        <w:rPr>
          <w:rFonts w:ascii="Century Gothic" w:hAnsi="Century Gothic"/>
          <w:sz w:val="18"/>
          <w:szCs w:val="18"/>
        </w:rPr>
      </w:pPr>
      <w:r>
        <w:rPr>
          <w:noProof/>
          <w:color w:val="000000" w:themeColor="text1"/>
          <w:sz w:val="20"/>
          <w:szCs w:val="20"/>
          <w:lang w:eastAsia="sv-SE"/>
        </w:rPr>
        <w:pict>
          <v:shape id="_x0000_s1032" type="#_x0000_t202" style="position:absolute;left:0;text-align:left;margin-left:-43.6pt;margin-top:20.05pt;width:173pt;height:56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2euhg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" stroked="f">
            <v:textbox style="mso-next-textbox:#_x0000_s1032">
              <w:txbxContent>
                <w:p w:rsidR="006B79BA" w:rsidRPr="00634FBD" w:rsidRDefault="006B79BA" w:rsidP="006B79BA">
                  <w:pPr>
                    <w:spacing w:after="0" w:line="240" w:lineRule="auto"/>
                    <w:jc w:val="both"/>
                    <w:rPr>
                      <w:rFonts w:ascii="Century Gothic" w:hAnsi="Century Gothic"/>
                      <w:color w:val="000000" w:themeColor="text1"/>
                      <w:sz w:val="28"/>
                      <w:szCs w:val="28"/>
                    </w:rPr>
                  </w:pPr>
                  <w:r>
                    <w:rPr>
                      <w:rFonts w:ascii="Century Gothic" w:hAnsi="Century Gothic"/>
                      <w:color w:val="000000" w:themeColor="text1"/>
                      <w:sz w:val="28"/>
                      <w:szCs w:val="28"/>
                    </w:rPr>
                    <w:t>kontakt</w:t>
                  </w:r>
                </w:p>
                <w:p w:rsidR="006B79BA" w:rsidRPr="00B426FE" w:rsidRDefault="006B79BA" w:rsidP="006B79BA">
                  <w:pPr>
                    <w:rPr>
                      <w:rFonts w:ascii="Century Gothic" w:hAnsi="Century Gothic"/>
                      <w:color w:val="404040" w:themeColor="text1" w:themeTint="BF"/>
                    </w:rPr>
                  </w:pPr>
                  <w:r>
                    <w:rPr>
                      <w:sz w:val="20"/>
                      <w:szCs w:val="20"/>
                    </w:rPr>
                    <w:br/>
                  </w:r>
                  <w:r>
                    <w:rPr>
                      <w:rFonts w:ascii="Century Gothic" w:hAnsi="Century Gothic"/>
                      <w:color w:val="404040" w:themeColor="text1" w:themeTint="BF"/>
                    </w:rPr>
                    <w:t xml:space="preserve">Mikael </w:t>
                  </w:r>
                  <w:proofErr w:type="spellStart"/>
                  <w:r>
                    <w:rPr>
                      <w:rFonts w:ascii="Century Gothic" w:hAnsi="Century Gothic"/>
                      <w:color w:val="404040" w:themeColor="text1" w:themeTint="BF"/>
                    </w:rPr>
                    <w:t>Glännström</w:t>
                  </w:r>
                  <w:proofErr w:type="spellEnd"/>
                  <w:r>
                    <w:rPr>
                      <w:rFonts w:ascii="Century Gothic" w:hAnsi="Century Gothic"/>
                      <w:color w:val="404040" w:themeColor="text1" w:themeTint="BF"/>
                    </w:rPr>
                    <w:t xml:space="preserve">, </w:t>
                  </w:r>
                  <w:r>
                    <w:rPr>
                      <w:rFonts w:ascii="Century Gothic" w:hAnsi="Century Gothic"/>
                      <w:color w:val="404040" w:themeColor="text1" w:themeTint="BF"/>
                    </w:rPr>
                    <w:br/>
                  </w:r>
                  <w:r>
                    <w:rPr>
                      <w:rFonts w:ascii="Century Gothic" w:hAnsi="Century Gothic"/>
                      <w:color w:val="404040" w:themeColor="text1" w:themeTint="BF"/>
                      <w:sz w:val="20"/>
                      <w:szCs w:val="20"/>
                    </w:rPr>
                    <w:t>informationsansvarig</w:t>
                  </w:r>
                  <w:r>
                    <w:rPr>
                      <w:rFonts w:ascii="Century Gothic" w:hAnsi="Century Gothic"/>
                      <w:color w:val="404040" w:themeColor="text1" w:themeTint="BF"/>
                    </w:rPr>
                    <w:br/>
                  </w:r>
                  <w:hyperlink r:id="rId13" w:history="1">
                    <w:r w:rsidRPr="00B426FE">
                      <w:rPr>
                        <w:rStyle w:val="Hyperlnk"/>
                        <w:rFonts w:ascii="Century Gothic" w:hAnsi="Century Gothic"/>
                        <w:sz w:val="20"/>
                        <w:szCs w:val="20"/>
                      </w:rPr>
                      <w:t>mikael.glannstrom@custice.se</w:t>
                    </w:r>
                  </w:hyperlink>
                  <w:r w:rsidRPr="00B426FE">
                    <w:rPr>
                      <w:rFonts w:ascii="Century Gothic" w:hAnsi="Century Gothic"/>
                      <w:color w:val="404040" w:themeColor="text1" w:themeTint="BF"/>
                      <w:sz w:val="20"/>
                      <w:szCs w:val="20"/>
                    </w:rPr>
                    <w:br/>
                  </w:r>
                  <w:proofErr w:type="spellStart"/>
                  <w:r w:rsidRPr="00B426FE">
                    <w:rPr>
                      <w:rFonts w:ascii="Century Gothic" w:hAnsi="Century Gothic"/>
                      <w:color w:val="404040" w:themeColor="text1" w:themeTint="BF"/>
                      <w:sz w:val="20"/>
                      <w:szCs w:val="20"/>
                    </w:rPr>
                    <w:t>tel</w:t>
                  </w:r>
                  <w:proofErr w:type="spellEnd"/>
                  <w:r w:rsidRPr="00B426FE">
                    <w:rPr>
                      <w:rFonts w:ascii="Century Gothic" w:hAnsi="Century Gothic"/>
                      <w:color w:val="404040" w:themeColor="text1" w:themeTint="BF"/>
                      <w:sz w:val="20"/>
                      <w:szCs w:val="20"/>
                    </w:rPr>
                    <w:t>:</w:t>
                  </w:r>
                  <w:proofErr w:type="gramStart"/>
                  <w:r w:rsidRPr="00B426FE">
                    <w:rPr>
                      <w:rFonts w:ascii="Century Gothic" w:hAnsi="Century Gothic"/>
                      <w:color w:val="404040" w:themeColor="text1" w:themeTint="BF"/>
                      <w:sz w:val="20"/>
                      <w:szCs w:val="20"/>
                    </w:rPr>
                    <w:t xml:space="preserve"> </w:t>
                  </w:r>
                  <w:r>
                    <w:rPr>
                      <w:rFonts w:ascii="Century Gothic" w:hAnsi="Century Gothic"/>
                      <w:color w:val="404040" w:themeColor="text1" w:themeTint="BF"/>
                      <w:sz w:val="20"/>
                      <w:szCs w:val="20"/>
                    </w:rPr>
                    <w:t>0704</w:t>
                  </w:r>
                  <w:r w:rsidRPr="00B426FE">
                    <w:rPr>
                      <w:rFonts w:ascii="Century Gothic" w:hAnsi="Century Gothic"/>
                      <w:color w:val="404040" w:themeColor="text1" w:themeTint="BF"/>
                      <w:sz w:val="20"/>
                      <w:szCs w:val="20"/>
                    </w:rPr>
                    <w:t>-</w:t>
                  </w:r>
                  <w:r>
                    <w:rPr>
                      <w:rFonts w:ascii="Century Gothic" w:hAnsi="Century Gothic"/>
                      <w:color w:val="404040" w:themeColor="text1" w:themeTint="BF"/>
                      <w:sz w:val="20"/>
                      <w:szCs w:val="20"/>
                    </w:rPr>
                    <w:t>621202</w:t>
                  </w:r>
                  <w:proofErr w:type="gramEnd"/>
                </w:p>
                <w:p w:rsidR="006B79BA" w:rsidRPr="0039716B" w:rsidRDefault="006B79BA" w:rsidP="006B79BA">
                  <w:pPr>
                    <w:jc w:val="both"/>
                    <w:rPr>
                      <w:rFonts w:ascii="Century Gothic" w:hAnsi="Century Gothic"/>
                      <w:sz w:val="28"/>
                      <w:szCs w:val="28"/>
                    </w:rPr>
                  </w:pPr>
                  <w:r>
                    <w:rPr>
                      <w:rFonts w:ascii="Century Gothic" w:hAnsi="Century Gothic"/>
                      <w:sz w:val="28"/>
                      <w:szCs w:val="28"/>
                    </w:rPr>
                    <w:t xml:space="preserve">om </w:t>
                  </w:r>
                  <w:proofErr w:type="spellStart"/>
                  <w:r>
                    <w:rPr>
                      <w:rFonts w:ascii="Century Gothic" w:hAnsi="Century Gothic"/>
                      <w:sz w:val="28"/>
                      <w:szCs w:val="28"/>
                    </w:rPr>
                    <w:t>custice</w:t>
                  </w:r>
                  <w:proofErr w:type="spellEnd"/>
                </w:p>
                <w:p w:rsidR="006B79BA" w:rsidRDefault="006B79BA" w:rsidP="006B79BA">
                  <w:pPr>
                    <w:jc w:val="both"/>
                    <w:rPr>
                      <w:rFonts w:ascii="Century Gothic" w:hAnsi="Century Gothic"/>
                      <w:color w:val="404040" w:themeColor="text1" w:themeTint="BF"/>
                    </w:rPr>
                  </w:pPr>
                  <w:proofErr w:type="spellStart"/>
                  <w:r w:rsidRPr="002E78F4">
                    <w:rPr>
                      <w:rFonts w:ascii="Century Gothic" w:hAnsi="Century Gothic"/>
                      <w:color w:val="404040" w:themeColor="text1" w:themeTint="BF"/>
                    </w:rPr>
                    <w:t>Custice</w:t>
                  </w:r>
                  <w:proofErr w:type="spellEnd"/>
                  <w:r>
                    <w:rPr>
                      <w:rFonts w:ascii="Century Gothic" w:hAnsi="Century Gothic"/>
                      <w:color w:val="404040" w:themeColor="text1" w:themeTint="BF"/>
                    </w:rPr>
                    <w:t xml:space="preserve"> är en analys-leverantör</w:t>
                  </w:r>
                  <w:r w:rsidRPr="002E78F4">
                    <w:rPr>
                      <w:rFonts w:ascii="Century Gothic" w:hAnsi="Century Gothic"/>
                      <w:color w:val="404040" w:themeColor="text1" w:themeTint="BF"/>
                    </w:rPr>
                    <w:t xml:space="preserve"> </w:t>
                  </w:r>
                  <w:r>
                    <w:rPr>
                      <w:rFonts w:ascii="Century Gothic" w:hAnsi="Century Gothic"/>
                      <w:color w:val="404040" w:themeColor="text1" w:themeTint="BF"/>
                    </w:rPr>
                    <w:t xml:space="preserve">som </w:t>
                  </w:r>
                  <w:r w:rsidRPr="002E78F4">
                    <w:rPr>
                      <w:rFonts w:ascii="Century Gothic" w:hAnsi="Century Gothic"/>
                      <w:color w:val="404040" w:themeColor="text1" w:themeTint="BF"/>
                    </w:rPr>
                    <w:t xml:space="preserve">hjälper sina kunder med att hitta rakare vägar till ökad lönsamhet genom </w:t>
                  </w:r>
                  <w:r>
                    <w:rPr>
                      <w:rFonts w:ascii="Century Gothic" w:hAnsi="Century Gothic"/>
                      <w:color w:val="404040" w:themeColor="text1" w:themeTint="BF"/>
                    </w:rPr>
                    <w:t>statistisk mjukvara och undersökningar</w:t>
                  </w:r>
                  <w:r w:rsidRPr="002E78F4">
                    <w:rPr>
                      <w:rFonts w:ascii="Century Gothic" w:hAnsi="Century Gothic"/>
                      <w:color w:val="404040" w:themeColor="text1" w:themeTint="BF"/>
                    </w:rPr>
                    <w:t>.</w:t>
                  </w:r>
                </w:p>
                <w:p w:rsidR="006B79BA" w:rsidRPr="00B426FE" w:rsidRDefault="006B79BA" w:rsidP="006B79BA">
                  <w:pPr>
                    <w:jc w:val="both"/>
                    <w:rPr>
                      <w:rFonts w:ascii="Century Gothic" w:hAnsi="Century Gothic"/>
                      <w:sz w:val="28"/>
                      <w:szCs w:val="28"/>
                    </w:rPr>
                  </w:pPr>
                  <w:r w:rsidRPr="00B426FE">
                    <w:rPr>
                      <w:rFonts w:ascii="Century Gothic" w:hAnsi="Century Gothic"/>
                      <w:sz w:val="28"/>
                      <w:szCs w:val="28"/>
                    </w:rPr>
                    <w:t>om tjänsten ”fakta”</w:t>
                  </w:r>
                </w:p>
                <w:p w:rsidR="006B79BA" w:rsidRDefault="006B79BA" w:rsidP="006B79BA">
                  <w:pPr>
                    <w:jc w:val="both"/>
                    <w:rPr>
                      <w:rFonts w:ascii="Century Gothic" w:hAnsi="Century Gothic"/>
                      <w:color w:val="404040" w:themeColor="text1" w:themeTint="BF"/>
                    </w:rPr>
                  </w:pPr>
                  <w:r>
                    <w:rPr>
                      <w:rFonts w:ascii="Century Gothic" w:hAnsi="Century Gothic"/>
                      <w:color w:val="404040" w:themeColor="text1" w:themeTint="BF"/>
                    </w:rPr>
                    <w:t>Databasen ”fakta” innehåller över 184 000 företag. Tjänsten erbjuds som säljstöd för att exempelvis hitta nya kunder, analysera sin position och bedöma kundnöjdhet.</w:t>
                  </w:r>
                </w:p>
                <w:p w:rsidR="006B79BA" w:rsidRPr="00E05EDD" w:rsidRDefault="006B79BA" w:rsidP="006B79BA">
                  <w:pPr>
                    <w:jc w:val="both"/>
                    <w:rPr>
                      <w:rFonts w:ascii="Century Gothic" w:hAnsi="Century Gothic"/>
                      <w:b/>
                      <w:color w:val="404040" w:themeColor="text1" w:themeTint="BF"/>
                      <w:sz w:val="24"/>
                      <w:szCs w:val="24"/>
                    </w:rPr>
                  </w:pPr>
                  <w:r w:rsidRPr="00E05EDD">
                    <w:rPr>
                      <w:rFonts w:ascii="Century Gothic" w:hAnsi="Century Gothic"/>
                      <w:b/>
                      <w:color w:val="404040" w:themeColor="text1" w:themeTint="BF"/>
                      <w:sz w:val="24"/>
                      <w:szCs w:val="24"/>
                    </w:rPr>
                    <w:t xml:space="preserve">Kontakta oss för frågor eller gratis demonstration av #fakta med skarpa </w:t>
                  </w:r>
                  <w:proofErr w:type="spellStart"/>
                  <w:r w:rsidRPr="00E05EDD">
                    <w:rPr>
                      <w:rFonts w:ascii="Century Gothic" w:hAnsi="Century Gothic"/>
                      <w:b/>
                      <w:color w:val="404040" w:themeColor="text1" w:themeTint="BF"/>
                      <w:sz w:val="24"/>
                      <w:szCs w:val="24"/>
                    </w:rPr>
                    <w:t>case</w:t>
                  </w:r>
                  <w:proofErr w:type="spellEnd"/>
                  <w:r>
                    <w:rPr>
                      <w:rFonts w:ascii="Century Gothic" w:hAnsi="Century Gothic"/>
                      <w:b/>
                      <w:color w:val="404040" w:themeColor="text1" w:themeTint="BF"/>
                      <w:sz w:val="24"/>
                      <w:szCs w:val="24"/>
                    </w:rPr>
                    <w:t>!</w:t>
                  </w:r>
                </w:p>
              </w:txbxContent>
            </v:textbox>
          </v:shape>
        </w:pict>
      </w:r>
      <w:r>
        <w:rPr>
          <w:noProof/>
          <w:color w:val="000000" w:themeColor="text1"/>
          <w:sz w:val="20"/>
          <w:szCs w:val="20"/>
          <w:lang w:eastAsia="sv-SE"/>
        </w:rPr>
        <w:pict>
          <v:shape id="_x0000_s1033" type="#_x0000_t202" style="position:absolute;left:0;text-align:left;margin-left:147.4pt;margin-top:20.05pt;width:365.65pt;height:672.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" stroked="f">
            <v:textbox style="mso-next-textbox:#_x0000_s1033">
              <w:txbxContent>
                <w:p w:rsidR="00771C5C" w:rsidRDefault="00771C5C" w:rsidP="006B79BA">
                  <w:pPr>
                    <w:ind w:right="357"/>
                    <w:jc w:val="both"/>
                    <w:rPr>
                      <w:rFonts w:ascii="Century Gothic" w:hAnsi="Century Gothic"/>
                      <w:b/>
                    </w:rPr>
                  </w:pPr>
                  <w:r>
                    <w:rPr>
                      <w:rFonts w:ascii="Century Gothic" w:hAnsi="Century Gothic"/>
                      <w:b/>
                    </w:rPr>
                    <w:t>metod</w:t>
                  </w:r>
                </w:p>
                <w:p w:rsidR="00810E3A" w:rsidRDefault="00810E3A" w:rsidP="006B79BA">
                  <w:pPr>
                    <w:ind w:right="357"/>
                    <w:jc w:val="both"/>
                    <w:rPr>
                      <w:rFonts w:ascii="Century Gothic" w:hAnsi="Century Gothic"/>
                      <w:sz w:val="20"/>
                      <w:szCs w:val="20"/>
                    </w:rPr>
                  </w:pPr>
                  <w:proofErr w:type="spellStart"/>
                  <w:r>
                    <w:rPr>
                      <w:rFonts w:ascii="Century Gothic" w:hAnsi="Century Gothic"/>
                      <w:sz w:val="20"/>
                      <w:szCs w:val="20"/>
                    </w:rPr>
                    <w:t>Custice</w:t>
                  </w:r>
                  <w:proofErr w:type="spellEnd"/>
                  <w:r>
                    <w:rPr>
                      <w:rFonts w:ascii="Century Gothic" w:hAnsi="Century Gothic"/>
                      <w:sz w:val="20"/>
                      <w:szCs w:val="20"/>
                    </w:rPr>
                    <w:t xml:space="preserve"> har kontaktat beslutsfattare på svenska företag via telefon och frågat hur nöjda de är med näringslivskontorens arbete när det gäller att skapa samverkan, att attrahera kompetens, att skapa etableringar, att skapa ett attraktivt företagsklimat samt att informera om sin verksamhet. Intervjuerna har skett under 2013.</w:t>
                  </w:r>
                </w:p>
                <w:p w:rsidR="00810E3A" w:rsidRPr="00771C5C" w:rsidRDefault="00810E3A" w:rsidP="006B79BA">
                  <w:pPr>
                    <w:ind w:right="357"/>
                    <w:jc w:val="both"/>
                    <w:rPr>
                      <w:rFonts w:ascii="Century Gothic" w:hAnsi="Century Gothic"/>
                      <w:sz w:val="20"/>
                      <w:szCs w:val="20"/>
                    </w:rPr>
                  </w:pPr>
                  <w:r>
                    <w:rPr>
                      <w:rFonts w:ascii="Century Gothic" w:hAnsi="Century Gothic"/>
                      <w:sz w:val="20"/>
                      <w:szCs w:val="20"/>
                    </w:rPr>
                    <w:t>Beslutsfattarna har fått sätta betyg från 1 till 5, där 1 är mycket dåligt och 5 är mycket bra. Samtliga frågor har sedan räknats ihop till ett medelbetyg och ett index som jämförts med medelbetyget totalt (som då blir 100 i index).</w:t>
                  </w:r>
                </w:p>
                <w:p w:rsidR="006B79BA" w:rsidRPr="006B79BA" w:rsidRDefault="00EF15FA" w:rsidP="006B79BA">
                  <w:pPr>
                    <w:ind w:right="357"/>
                    <w:jc w:val="both"/>
                    <w:rPr>
                      <w:rFonts w:ascii="Century Gothic" w:hAnsi="Century Gothic"/>
                      <w:b/>
                    </w:rPr>
                  </w:pPr>
                  <w:r>
                    <w:rPr>
                      <w:rFonts w:ascii="Century Gothic" w:hAnsi="Century Gothic"/>
                      <w:b/>
                    </w:rPr>
                    <w:t>företagare i Timrå är mest nöjda med näringslivskontoret</w:t>
                  </w:r>
                </w:p>
                <w:p w:rsidR="006B79BA" w:rsidRDefault="00A35D05" w:rsidP="006B79BA">
                  <w:pPr>
                    <w:ind w:right="357"/>
                    <w:jc w:val="both"/>
                    <w:rPr>
                      <w:rFonts w:ascii="Century Gothic" w:hAnsi="Century Gothic"/>
                      <w:sz w:val="20"/>
                      <w:szCs w:val="20"/>
                    </w:rPr>
                  </w:pPr>
                  <w:r>
                    <w:rPr>
                      <w:rFonts w:ascii="Century Gothic" w:hAnsi="Century Gothic"/>
                      <w:sz w:val="20"/>
                      <w:szCs w:val="20"/>
                    </w:rPr>
                    <w:t xml:space="preserve">Timrå kommun hamnar högst upp på listan över beslutsfattare som ger bäst betyg till sitt regionala näringslivskontor med ett medelbetyg på </w:t>
                  </w:r>
                  <w:r w:rsidR="0019130B">
                    <w:rPr>
                      <w:rFonts w:ascii="Century Gothic" w:hAnsi="Century Gothic"/>
                      <w:sz w:val="20"/>
                      <w:szCs w:val="20"/>
                    </w:rPr>
                    <w:t>3,71 av möjliga 5, vilket ger ett index på 125,82. Trollhättan kom tätt efter, följt av Södertälje och Täby.</w:t>
                  </w:r>
                </w:p>
                <w:p w:rsidR="00771C5C" w:rsidRDefault="00771C5C" w:rsidP="006B79BA">
                  <w:pPr>
                    <w:ind w:right="357"/>
                    <w:jc w:val="both"/>
                    <w:rPr>
                      <w:rFonts w:ascii="Century Gothic" w:hAnsi="Century Gothic"/>
                      <w:sz w:val="20"/>
                      <w:szCs w:val="20"/>
                    </w:rPr>
                  </w:pPr>
                  <w:r>
                    <w:rPr>
                      <w:rFonts w:ascii="Century Gothic" w:hAnsi="Century Gothic"/>
                      <w:sz w:val="20"/>
                      <w:szCs w:val="20"/>
                    </w:rPr>
                    <w:t>Av Sveriges tio största städer kom Malmö på förstaplats med ett medelbetyg på 3,19 och ett index på 108,02.</w:t>
                  </w:r>
                </w:p>
                <w:p w:rsidR="00D679FA" w:rsidRPr="00D679FA" w:rsidRDefault="00D679FA" w:rsidP="006B79BA">
                  <w:pPr>
                    <w:ind w:right="357"/>
                    <w:jc w:val="both"/>
                    <w:rPr>
                      <w:rFonts w:ascii="Century Gothic" w:hAnsi="Century Gothic"/>
                      <w:b/>
                    </w:rPr>
                  </w:pPr>
                  <w:r w:rsidRPr="00D679FA">
                    <w:rPr>
                      <w:rFonts w:ascii="Century Gothic" w:hAnsi="Century Gothic"/>
                      <w:b/>
                    </w:rPr>
                    <w:t xml:space="preserve">topplista för de 10 största </w:t>
                  </w:r>
                  <w:r w:rsidR="003C0242">
                    <w:rPr>
                      <w:rFonts w:ascii="Century Gothic" w:hAnsi="Century Gothic"/>
                      <w:b/>
                    </w:rPr>
                    <w:t>kommunerna</w:t>
                  </w:r>
                  <w:r w:rsidRPr="00D679FA">
                    <w:rPr>
                      <w:rFonts w:ascii="Century Gothic" w:hAnsi="Century Gothic"/>
                      <w:b/>
                    </w:rPr>
                    <w:t xml:space="preserve"> i Sverige</w:t>
                  </w:r>
                </w:p>
                <w:tbl>
                  <w:tblPr>
                    <w:tblStyle w:val="Mellanmrklista1"/>
                    <w:tblW w:w="0" w:type="auto"/>
                    <w:tblInd w:w="108" w:type="dxa"/>
                    <w:tblLayout w:type="fixed"/>
                    <w:tblLook w:val="04A0" w:firstRow="1" w:lastRow="0" w:firstColumn="1" w:lastColumn="0" w:noHBand="0" w:noVBand="1"/>
                  </w:tblPr>
                  <w:tblGrid>
                    <w:gridCol w:w="2241"/>
                    <w:gridCol w:w="2242"/>
                    <w:gridCol w:w="2242"/>
                  </w:tblGrid>
                  <w:tr w:rsidR="00D679FA" w:rsidTr="00E50652">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241" w:type="dxa"/>
                      </w:tcPr>
                      <w:p w:rsidR="00D679FA" w:rsidRDefault="00D679FA" w:rsidP="00951245">
                        <w:pPr>
                          <w:ind w:left="142" w:right="357"/>
                          <w:jc w:val="both"/>
                          <w:rPr>
                            <w:rFonts w:ascii="Century Gothic" w:hAnsi="Century Gothic"/>
                            <w:sz w:val="20"/>
                            <w:szCs w:val="20"/>
                          </w:rPr>
                        </w:pPr>
                      </w:p>
                    </w:tc>
                    <w:tc>
                      <w:tcPr>
                        <w:tcW w:w="2242" w:type="dxa"/>
                      </w:tcPr>
                      <w:p w:rsidR="00D679FA" w:rsidRPr="00951245" w:rsidRDefault="00D679FA" w:rsidP="00E50652">
                        <w:pPr>
                          <w:ind w:right="-20"/>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951245">
                          <w:rPr>
                            <w:rFonts w:ascii="Century Gothic" w:hAnsi="Century Gothic"/>
                          </w:rPr>
                          <w:t>medelbetyg</w:t>
                        </w:r>
                      </w:p>
                    </w:tc>
                    <w:tc>
                      <w:tcPr>
                        <w:tcW w:w="2242" w:type="dxa"/>
                      </w:tcPr>
                      <w:p w:rsidR="00D679FA" w:rsidRPr="00951245" w:rsidRDefault="00D679FA" w:rsidP="00E50652">
                        <w:pPr>
                          <w:ind w:right="-46"/>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951245">
                          <w:rPr>
                            <w:rFonts w:ascii="Century Gothic" w:hAnsi="Century Gothic"/>
                          </w:rPr>
                          <w:t>index</w:t>
                        </w:r>
                      </w:p>
                    </w:tc>
                  </w:tr>
                  <w:tr w:rsidR="00D679FA" w:rsidTr="00E50652">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241" w:type="dxa"/>
                        <w:vAlign w:val="center"/>
                      </w:tcPr>
                      <w:p w:rsidR="00D679FA" w:rsidRPr="00E50652" w:rsidRDefault="00E50652" w:rsidP="00E50652">
                        <w:pPr>
                          <w:rPr>
                            <w:rFonts w:ascii="Century Gothic" w:hAnsi="Century Gothic"/>
                            <w:color w:val="000000"/>
                          </w:rPr>
                        </w:pPr>
                        <w:r w:rsidRPr="00E50652">
                          <w:rPr>
                            <w:rFonts w:ascii="Century Gothic" w:hAnsi="Century Gothic"/>
                            <w:color w:val="000000"/>
                          </w:rPr>
                          <w:t>1.</w:t>
                        </w:r>
                        <w:r>
                          <w:rPr>
                            <w:rFonts w:ascii="Century Gothic" w:hAnsi="Century Gothic"/>
                            <w:color w:val="000000"/>
                          </w:rPr>
                          <w:t xml:space="preserve"> </w:t>
                        </w:r>
                        <w:r w:rsidR="00951245" w:rsidRPr="00E50652">
                          <w:rPr>
                            <w:rFonts w:ascii="Century Gothic" w:hAnsi="Century Gothic"/>
                            <w:color w:val="000000"/>
                          </w:rPr>
                          <w:t>MALMÖ</w:t>
                        </w:r>
                      </w:p>
                    </w:tc>
                    <w:tc>
                      <w:tcPr>
                        <w:tcW w:w="2242" w:type="dxa"/>
                        <w:vAlign w:val="center"/>
                      </w:tcPr>
                      <w:p w:rsidR="00D679FA" w:rsidRDefault="00951245" w:rsidP="00E50652">
                        <w:pPr>
                          <w:ind w:right="-20"/>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3,18</w:t>
                        </w:r>
                      </w:p>
                    </w:tc>
                    <w:tc>
                      <w:tcPr>
                        <w:tcW w:w="2242" w:type="dxa"/>
                        <w:vAlign w:val="center"/>
                      </w:tcPr>
                      <w:p w:rsidR="00D679FA" w:rsidRDefault="00951245" w:rsidP="00E50652">
                        <w:pPr>
                          <w:ind w:right="-46"/>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108,02</w:t>
                        </w:r>
                      </w:p>
                    </w:tc>
                  </w:tr>
                  <w:tr w:rsidR="00D679FA" w:rsidTr="00E50652">
                    <w:trPr>
                      <w:trHeight w:val="388"/>
                    </w:trPr>
                    <w:tc>
                      <w:tcPr>
                        <w:cnfStyle w:val="001000000000" w:firstRow="0" w:lastRow="0" w:firstColumn="1" w:lastColumn="0" w:oddVBand="0" w:evenVBand="0" w:oddHBand="0" w:evenHBand="0" w:firstRowFirstColumn="0" w:firstRowLastColumn="0" w:lastRowFirstColumn="0" w:lastRowLastColumn="0"/>
                        <w:tcW w:w="2241" w:type="dxa"/>
                        <w:vAlign w:val="center"/>
                      </w:tcPr>
                      <w:p w:rsidR="00D679FA" w:rsidRPr="00951245" w:rsidRDefault="00E50652" w:rsidP="00E50652">
                        <w:pPr>
                          <w:rPr>
                            <w:rFonts w:ascii="Century Gothic" w:hAnsi="Century Gothic"/>
                            <w:color w:val="000000"/>
                          </w:rPr>
                        </w:pPr>
                        <w:r>
                          <w:rPr>
                            <w:rFonts w:ascii="Century Gothic" w:hAnsi="Century Gothic"/>
                            <w:color w:val="000000"/>
                          </w:rPr>
                          <w:t xml:space="preserve">2. </w:t>
                        </w:r>
                        <w:r w:rsidR="00951245">
                          <w:rPr>
                            <w:rFonts w:ascii="Century Gothic" w:hAnsi="Century Gothic"/>
                            <w:color w:val="000000"/>
                          </w:rPr>
                          <w:t>LINKÖPING</w:t>
                        </w:r>
                      </w:p>
                    </w:tc>
                    <w:tc>
                      <w:tcPr>
                        <w:tcW w:w="2242" w:type="dxa"/>
                        <w:vAlign w:val="center"/>
                      </w:tcPr>
                      <w:p w:rsidR="00D679FA" w:rsidRDefault="00951245" w:rsidP="00E50652">
                        <w:pPr>
                          <w:ind w:right="-20"/>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3,15</w:t>
                        </w:r>
                      </w:p>
                    </w:tc>
                    <w:tc>
                      <w:tcPr>
                        <w:tcW w:w="2242" w:type="dxa"/>
                        <w:vAlign w:val="center"/>
                      </w:tcPr>
                      <w:p w:rsidR="00D679FA" w:rsidRDefault="00951245" w:rsidP="00E50652">
                        <w:pPr>
                          <w:ind w:right="-46"/>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106,92</w:t>
                        </w:r>
                      </w:p>
                    </w:tc>
                  </w:tr>
                  <w:tr w:rsidR="00951245" w:rsidTr="00E50652">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241" w:type="dxa"/>
                        <w:vAlign w:val="center"/>
                      </w:tcPr>
                      <w:p w:rsidR="00951245" w:rsidRPr="00951245" w:rsidRDefault="00E50652" w:rsidP="00E50652">
                        <w:pPr>
                          <w:rPr>
                            <w:rFonts w:ascii="Century Gothic" w:hAnsi="Century Gothic"/>
                            <w:color w:val="000000"/>
                          </w:rPr>
                        </w:pPr>
                        <w:r>
                          <w:rPr>
                            <w:rFonts w:ascii="Century Gothic" w:hAnsi="Century Gothic"/>
                            <w:color w:val="000000"/>
                          </w:rPr>
                          <w:t xml:space="preserve">3. </w:t>
                        </w:r>
                        <w:r w:rsidR="00951245">
                          <w:rPr>
                            <w:rFonts w:ascii="Century Gothic" w:hAnsi="Century Gothic"/>
                            <w:color w:val="000000"/>
                          </w:rPr>
                          <w:t>JÖNKÖPING</w:t>
                        </w:r>
                      </w:p>
                    </w:tc>
                    <w:tc>
                      <w:tcPr>
                        <w:tcW w:w="2242" w:type="dxa"/>
                        <w:vAlign w:val="center"/>
                      </w:tcPr>
                      <w:p w:rsidR="00951245" w:rsidRDefault="00951245" w:rsidP="00E50652">
                        <w:pPr>
                          <w:ind w:right="-20"/>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3,01</w:t>
                        </w:r>
                      </w:p>
                    </w:tc>
                    <w:tc>
                      <w:tcPr>
                        <w:tcW w:w="2242" w:type="dxa"/>
                        <w:vAlign w:val="center"/>
                      </w:tcPr>
                      <w:p w:rsidR="00951245" w:rsidRDefault="00951245" w:rsidP="00E50652">
                        <w:pPr>
                          <w:ind w:right="-46"/>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102,19</w:t>
                        </w:r>
                      </w:p>
                    </w:tc>
                  </w:tr>
                  <w:tr w:rsidR="00951245" w:rsidTr="00E50652">
                    <w:trPr>
                      <w:trHeight w:val="412"/>
                    </w:trPr>
                    <w:tc>
                      <w:tcPr>
                        <w:cnfStyle w:val="001000000000" w:firstRow="0" w:lastRow="0" w:firstColumn="1" w:lastColumn="0" w:oddVBand="0" w:evenVBand="0" w:oddHBand="0" w:evenHBand="0" w:firstRowFirstColumn="0" w:firstRowLastColumn="0" w:lastRowFirstColumn="0" w:lastRowLastColumn="0"/>
                        <w:tcW w:w="2241" w:type="dxa"/>
                        <w:vAlign w:val="center"/>
                      </w:tcPr>
                      <w:p w:rsidR="00951245" w:rsidRPr="00951245" w:rsidRDefault="00E50652" w:rsidP="00E50652">
                        <w:pPr>
                          <w:rPr>
                            <w:rFonts w:ascii="Century Gothic" w:hAnsi="Century Gothic"/>
                            <w:color w:val="000000"/>
                          </w:rPr>
                        </w:pPr>
                        <w:r>
                          <w:rPr>
                            <w:rFonts w:ascii="Century Gothic" w:hAnsi="Century Gothic"/>
                            <w:color w:val="000000"/>
                          </w:rPr>
                          <w:t xml:space="preserve">4. </w:t>
                        </w:r>
                        <w:r w:rsidR="00951245">
                          <w:rPr>
                            <w:rFonts w:ascii="Century Gothic" w:hAnsi="Century Gothic"/>
                            <w:color w:val="000000"/>
                          </w:rPr>
                          <w:t>STOCKHOLM</w:t>
                        </w:r>
                      </w:p>
                    </w:tc>
                    <w:tc>
                      <w:tcPr>
                        <w:tcW w:w="2242" w:type="dxa"/>
                        <w:vAlign w:val="center"/>
                      </w:tcPr>
                      <w:p w:rsidR="00951245" w:rsidRDefault="00951245" w:rsidP="00E50652">
                        <w:pPr>
                          <w:ind w:right="-20"/>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3,00</w:t>
                        </w:r>
                      </w:p>
                    </w:tc>
                    <w:tc>
                      <w:tcPr>
                        <w:tcW w:w="2242" w:type="dxa"/>
                        <w:vAlign w:val="center"/>
                      </w:tcPr>
                      <w:p w:rsidR="00951245" w:rsidRDefault="00951245" w:rsidP="00E50652">
                        <w:pPr>
                          <w:ind w:right="-46"/>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102,05</w:t>
                        </w:r>
                      </w:p>
                    </w:tc>
                  </w:tr>
                  <w:tr w:rsidR="00951245" w:rsidTr="00E50652">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2241" w:type="dxa"/>
                        <w:vAlign w:val="center"/>
                      </w:tcPr>
                      <w:p w:rsidR="00951245" w:rsidRPr="00951245" w:rsidRDefault="00E50652" w:rsidP="00E50652">
                        <w:pPr>
                          <w:rPr>
                            <w:rFonts w:ascii="Century Gothic" w:hAnsi="Century Gothic"/>
                            <w:color w:val="000000"/>
                          </w:rPr>
                        </w:pPr>
                        <w:r>
                          <w:rPr>
                            <w:rFonts w:ascii="Century Gothic" w:hAnsi="Century Gothic"/>
                            <w:color w:val="000000"/>
                          </w:rPr>
                          <w:t xml:space="preserve">5. </w:t>
                        </w:r>
                        <w:r w:rsidR="00951245">
                          <w:rPr>
                            <w:rFonts w:ascii="Century Gothic" w:hAnsi="Century Gothic"/>
                            <w:color w:val="000000"/>
                          </w:rPr>
                          <w:t>HELSINGBORG</w:t>
                        </w:r>
                      </w:p>
                    </w:tc>
                    <w:tc>
                      <w:tcPr>
                        <w:tcW w:w="2242" w:type="dxa"/>
                        <w:vAlign w:val="center"/>
                      </w:tcPr>
                      <w:p w:rsidR="00951245" w:rsidRDefault="00951245" w:rsidP="00E50652">
                        <w:pPr>
                          <w:ind w:right="-20"/>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2,99</w:t>
                        </w:r>
                      </w:p>
                    </w:tc>
                    <w:tc>
                      <w:tcPr>
                        <w:tcW w:w="2242" w:type="dxa"/>
                        <w:vAlign w:val="center"/>
                      </w:tcPr>
                      <w:p w:rsidR="00951245" w:rsidRDefault="00951245" w:rsidP="00E50652">
                        <w:pPr>
                          <w:ind w:right="-46"/>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101,66</w:t>
                        </w:r>
                      </w:p>
                    </w:tc>
                  </w:tr>
                  <w:tr w:rsidR="00951245" w:rsidTr="00E50652">
                    <w:trPr>
                      <w:trHeight w:val="412"/>
                    </w:trPr>
                    <w:tc>
                      <w:tcPr>
                        <w:cnfStyle w:val="001000000000" w:firstRow="0" w:lastRow="0" w:firstColumn="1" w:lastColumn="0" w:oddVBand="0" w:evenVBand="0" w:oddHBand="0" w:evenHBand="0" w:firstRowFirstColumn="0" w:firstRowLastColumn="0" w:lastRowFirstColumn="0" w:lastRowLastColumn="0"/>
                        <w:tcW w:w="2241" w:type="dxa"/>
                        <w:vAlign w:val="center"/>
                      </w:tcPr>
                      <w:p w:rsidR="00951245" w:rsidRPr="00951245" w:rsidRDefault="00E50652" w:rsidP="00E50652">
                        <w:pPr>
                          <w:rPr>
                            <w:rFonts w:ascii="Century Gothic" w:hAnsi="Century Gothic"/>
                            <w:color w:val="000000"/>
                          </w:rPr>
                        </w:pPr>
                        <w:r>
                          <w:rPr>
                            <w:rFonts w:ascii="Century Gothic" w:hAnsi="Century Gothic"/>
                            <w:color w:val="000000"/>
                          </w:rPr>
                          <w:t xml:space="preserve">6. </w:t>
                        </w:r>
                        <w:r w:rsidR="00951245">
                          <w:rPr>
                            <w:rFonts w:ascii="Century Gothic" w:hAnsi="Century Gothic"/>
                            <w:color w:val="000000"/>
                          </w:rPr>
                          <w:t>ÖREBRO</w:t>
                        </w:r>
                      </w:p>
                    </w:tc>
                    <w:tc>
                      <w:tcPr>
                        <w:tcW w:w="2242" w:type="dxa"/>
                        <w:vAlign w:val="center"/>
                      </w:tcPr>
                      <w:p w:rsidR="00951245" w:rsidRDefault="00951245" w:rsidP="00E50652">
                        <w:pPr>
                          <w:ind w:right="-20"/>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2,78</w:t>
                        </w:r>
                      </w:p>
                    </w:tc>
                    <w:tc>
                      <w:tcPr>
                        <w:tcW w:w="2242" w:type="dxa"/>
                        <w:vAlign w:val="center"/>
                      </w:tcPr>
                      <w:p w:rsidR="00951245" w:rsidRDefault="00951245" w:rsidP="00E50652">
                        <w:pPr>
                          <w:ind w:right="-46"/>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94,55</w:t>
                        </w:r>
                      </w:p>
                    </w:tc>
                  </w:tr>
                  <w:tr w:rsidR="00951245" w:rsidTr="00E50652">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241" w:type="dxa"/>
                        <w:vAlign w:val="center"/>
                      </w:tcPr>
                      <w:p w:rsidR="00951245" w:rsidRPr="00951245" w:rsidRDefault="00E50652" w:rsidP="00E50652">
                        <w:pPr>
                          <w:rPr>
                            <w:rFonts w:ascii="Century Gothic" w:hAnsi="Century Gothic"/>
                            <w:color w:val="000000"/>
                          </w:rPr>
                        </w:pPr>
                        <w:r>
                          <w:rPr>
                            <w:rFonts w:ascii="Century Gothic" w:hAnsi="Century Gothic"/>
                            <w:color w:val="000000"/>
                          </w:rPr>
                          <w:t xml:space="preserve">7. </w:t>
                        </w:r>
                        <w:r w:rsidR="00951245">
                          <w:rPr>
                            <w:rFonts w:ascii="Century Gothic" w:hAnsi="Century Gothic"/>
                            <w:color w:val="000000"/>
                          </w:rPr>
                          <w:t>GÖTEBORG</w:t>
                        </w:r>
                      </w:p>
                    </w:tc>
                    <w:tc>
                      <w:tcPr>
                        <w:tcW w:w="2242" w:type="dxa"/>
                        <w:vAlign w:val="center"/>
                      </w:tcPr>
                      <w:p w:rsidR="00951245" w:rsidRDefault="00951245" w:rsidP="00E50652">
                        <w:pPr>
                          <w:ind w:right="-20"/>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2,73</w:t>
                        </w:r>
                      </w:p>
                    </w:tc>
                    <w:tc>
                      <w:tcPr>
                        <w:tcW w:w="2242" w:type="dxa"/>
                        <w:vAlign w:val="center"/>
                      </w:tcPr>
                      <w:p w:rsidR="00951245" w:rsidRDefault="00951245" w:rsidP="00E50652">
                        <w:pPr>
                          <w:ind w:right="-46"/>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92,72</w:t>
                        </w:r>
                      </w:p>
                    </w:tc>
                  </w:tr>
                  <w:tr w:rsidR="00951245" w:rsidTr="00E50652">
                    <w:trPr>
                      <w:trHeight w:val="388"/>
                    </w:trPr>
                    <w:tc>
                      <w:tcPr>
                        <w:cnfStyle w:val="001000000000" w:firstRow="0" w:lastRow="0" w:firstColumn="1" w:lastColumn="0" w:oddVBand="0" w:evenVBand="0" w:oddHBand="0" w:evenHBand="0" w:firstRowFirstColumn="0" w:firstRowLastColumn="0" w:lastRowFirstColumn="0" w:lastRowLastColumn="0"/>
                        <w:tcW w:w="2241" w:type="dxa"/>
                        <w:vAlign w:val="center"/>
                      </w:tcPr>
                      <w:p w:rsidR="00951245" w:rsidRPr="00951245" w:rsidRDefault="00E50652" w:rsidP="00E50652">
                        <w:pPr>
                          <w:rPr>
                            <w:rFonts w:ascii="Century Gothic" w:hAnsi="Century Gothic"/>
                            <w:color w:val="000000"/>
                          </w:rPr>
                        </w:pPr>
                        <w:r>
                          <w:rPr>
                            <w:rFonts w:ascii="Century Gothic" w:hAnsi="Century Gothic"/>
                            <w:color w:val="000000"/>
                          </w:rPr>
                          <w:t xml:space="preserve">8. </w:t>
                        </w:r>
                        <w:r w:rsidR="00951245">
                          <w:rPr>
                            <w:rFonts w:ascii="Century Gothic" w:hAnsi="Century Gothic"/>
                            <w:color w:val="000000"/>
                          </w:rPr>
                          <w:t>VÄSTERÅS</w:t>
                        </w:r>
                      </w:p>
                    </w:tc>
                    <w:tc>
                      <w:tcPr>
                        <w:tcW w:w="2242" w:type="dxa"/>
                        <w:vAlign w:val="center"/>
                      </w:tcPr>
                      <w:p w:rsidR="00951245" w:rsidRDefault="00951245" w:rsidP="00E50652">
                        <w:pPr>
                          <w:ind w:right="-20"/>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2,58</w:t>
                        </w:r>
                      </w:p>
                    </w:tc>
                    <w:tc>
                      <w:tcPr>
                        <w:tcW w:w="2242" w:type="dxa"/>
                        <w:vAlign w:val="center"/>
                      </w:tcPr>
                      <w:p w:rsidR="00951245" w:rsidRDefault="00951245" w:rsidP="00E50652">
                        <w:pPr>
                          <w:ind w:right="-46"/>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87,69</w:t>
                        </w:r>
                      </w:p>
                    </w:tc>
                  </w:tr>
                  <w:tr w:rsidR="00951245" w:rsidTr="00E50652">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241" w:type="dxa"/>
                        <w:vAlign w:val="center"/>
                      </w:tcPr>
                      <w:p w:rsidR="00951245" w:rsidRPr="00951245" w:rsidRDefault="00E50652" w:rsidP="00E50652">
                        <w:pPr>
                          <w:rPr>
                            <w:rFonts w:ascii="Century Gothic" w:hAnsi="Century Gothic"/>
                            <w:color w:val="000000"/>
                          </w:rPr>
                        </w:pPr>
                        <w:r>
                          <w:rPr>
                            <w:rFonts w:ascii="Century Gothic" w:hAnsi="Century Gothic"/>
                            <w:color w:val="000000"/>
                          </w:rPr>
                          <w:t xml:space="preserve">9. </w:t>
                        </w:r>
                        <w:r w:rsidR="00951245">
                          <w:rPr>
                            <w:rFonts w:ascii="Century Gothic" w:hAnsi="Century Gothic"/>
                            <w:color w:val="000000"/>
                          </w:rPr>
                          <w:t>UPPSALA</w:t>
                        </w:r>
                      </w:p>
                    </w:tc>
                    <w:tc>
                      <w:tcPr>
                        <w:tcW w:w="2242" w:type="dxa"/>
                        <w:vAlign w:val="center"/>
                      </w:tcPr>
                      <w:p w:rsidR="00951245" w:rsidRDefault="00951245" w:rsidP="00E50652">
                        <w:pPr>
                          <w:ind w:right="-20"/>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2,56</w:t>
                        </w:r>
                      </w:p>
                    </w:tc>
                    <w:tc>
                      <w:tcPr>
                        <w:tcW w:w="2242" w:type="dxa"/>
                        <w:vAlign w:val="center"/>
                      </w:tcPr>
                      <w:p w:rsidR="00951245" w:rsidRDefault="00951245" w:rsidP="00E50652">
                        <w:pPr>
                          <w:ind w:right="-46"/>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87,02</w:t>
                        </w:r>
                      </w:p>
                    </w:tc>
                  </w:tr>
                  <w:tr w:rsidR="00951245" w:rsidTr="00E50652">
                    <w:trPr>
                      <w:trHeight w:val="412"/>
                    </w:trPr>
                    <w:tc>
                      <w:tcPr>
                        <w:cnfStyle w:val="001000000000" w:firstRow="0" w:lastRow="0" w:firstColumn="1" w:lastColumn="0" w:oddVBand="0" w:evenVBand="0" w:oddHBand="0" w:evenHBand="0" w:firstRowFirstColumn="0" w:firstRowLastColumn="0" w:lastRowFirstColumn="0" w:lastRowLastColumn="0"/>
                        <w:tcW w:w="2241" w:type="dxa"/>
                        <w:vAlign w:val="center"/>
                      </w:tcPr>
                      <w:p w:rsidR="00951245" w:rsidRPr="00951245" w:rsidRDefault="00E50652" w:rsidP="00E50652">
                        <w:pPr>
                          <w:rPr>
                            <w:rFonts w:ascii="Century Gothic" w:hAnsi="Century Gothic"/>
                            <w:color w:val="000000"/>
                          </w:rPr>
                        </w:pPr>
                        <w:r>
                          <w:rPr>
                            <w:rFonts w:ascii="Century Gothic" w:hAnsi="Century Gothic"/>
                            <w:color w:val="000000"/>
                          </w:rPr>
                          <w:t xml:space="preserve">10. </w:t>
                        </w:r>
                        <w:r w:rsidR="00951245">
                          <w:rPr>
                            <w:rFonts w:ascii="Century Gothic" w:hAnsi="Century Gothic"/>
                            <w:color w:val="000000"/>
                          </w:rPr>
                          <w:t>NORRKÖPING</w:t>
                        </w:r>
                      </w:p>
                    </w:tc>
                    <w:tc>
                      <w:tcPr>
                        <w:tcW w:w="2242" w:type="dxa"/>
                        <w:vAlign w:val="center"/>
                      </w:tcPr>
                      <w:p w:rsidR="00951245" w:rsidRDefault="00951245" w:rsidP="00E50652">
                        <w:pPr>
                          <w:ind w:right="-20"/>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2,35</w:t>
                        </w:r>
                      </w:p>
                    </w:tc>
                    <w:tc>
                      <w:tcPr>
                        <w:tcW w:w="2242" w:type="dxa"/>
                        <w:vAlign w:val="center"/>
                      </w:tcPr>
                      <w:p w:rsidR="00951245" w:rsidRDefault="00951245" w:rsidP="00E50652">
                        <w:pPr>
                          <w:ind w:right="-46"/>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79,80</w:t>
                        </w:r>
                      </w:p>
                    </w:tc>
                  </w:tr>
                </w:tbl>
                <w:p w:rsidR="00D679FA" w:rsidRPr="00BA1CAF" w:rsidRDefault="00D679FA" w:rsidP="006B79BA">
                  <w:pPr>
                    <w:ind w:right="357"/>
                    <w:jc w:val="both"/>
                    <w:rPr>
                      <w:rFonts w:ascii="Century Gothic" w:hAnsi="Century Gothic"/>
                      <w:sz w:val="20"/>
                      <w:szCs w:val="20"/>
                    </w:rPr>
                  </w:pPr>
                </w:p>
              </w:txbxContent>
            </v:textbox>
          </v:shape>
        </w:pict>
      </w:r>
    </w:p>
    <w:p w:rsidR="006B79BA" w:rsidRDefault="006B79BA" w:rsidP="006B79BA">
      <w:pPr>
        <w:tabs>
          <w:tab w:val="left" w:pos="2268"/>
          <w:tab w:val="left" w:pos="9639"/>
        </w:tabs>
        <w:ind w:left="-567" w:right="568"/>
        <w:rPr>
          <w:rFonts w:ascii="Century Gothic" w:hAnsi="Century Gothic"/>
          <w:sz w:val="18"/>
          <w:szCs w:val="18"/>
        </w:rPr>
      </w:pPr>
    </w:p>
    <w:p w:rsidR="006B79BA" w:rsidRDefault="006B79BA" w:rsidP="006B79BA">
      <w:pPr>
        <w:tabs>
          <w:tab w:val="left" w:pos="2268"/>
          <w:tab w:val="left" w:pos="9639"/>
        </w:tabs>
        <w:ind w:left="-567" w:right="568"/>
        <w:rPr>
          <w:rFonts w:ascii="Century Gothic" w:hAnsi="Century Gothic"/>
          <w:sz w:val="18"/>
          <w:szCs w:val="18"/>
        </w:rPr>
      </w:pPr>
    </w:p>
    <w:p w:rsidR="006B79BA" w:rsidRDefault="006B79BA" w:rsidP="006B79BA">
      <w:pPr>
        <w:tabs>
          <w:tab w:val="left" w:pos="2268"/>
          <w:tab w:val="left" w:pos="9639"/>
        </w:tabs>
        <w:ind w:left="-567" w:right="568"/>
        <w:rPr>
          <w:rFonts w:ascii="Century Gothic" w:hAnsi="Century Gothic"/>
          <w:sz w:val="18"/>
          <w:szCs w:val="18"/>
        </w:rPr>
      </w:pPr>
    </w:p>
    <w:p w:rsidR="006B79BA" w:rsidRDefault="006B79BA" w:rsidP="006B79BA">
      <w:pPr>
        <w:tabs>
          <w:tab w:val="left" w:pos="2268"/>
          <w:tab w:val="left" w:pos="9639"/>
        </w:tabs>
        <w:ind w:left="-567" w:right="568"/>
        <w:rPr>
          <w:rFonts w:ascii="Century Gothic" w:hAnsi="Century Gothic"/>
          <w:sz w:val="18"/>
          <w:szCs w:val="18"/>
        </w:rPr>
      </w:pPr>
    </w:p>
    <w:p w:rsidR="006B79BA" w:rsidRDefault="006B79BA" w:rsidP="006B79BA">
      <w:pPr>
        <w:tabs>
          <w:tab w:val="left" w:pos="2268"/>
          <w:tab w:val="left" w:pos="9639"/>
        </w:tabs>
        <w:ind w:left="-567" w:right="568"/>
        <w:rPr>
          <w:rFonts w:ascii="Century Gothic" w:hAnsi="Century Gothic"/>
          <w:i/>
          <w:color w:val="00CC66"/>
          <w:sz w:val="26"/>
          <w:szCs w:val="26"/>
        </w:rPr>
      </w:pPr>
    </w:p>
    <w:p w:rsidR="006B79BA" w:rsidRDefault="006B79BA" w:rsidP="006B79BA">
      <w:pPr>
        <w:tabs>
          <w:tab w:val="left" w:pos="2268"/>
          <w:tab w:val="left" w:pos="9639"/>
        </w:tabs>
        <w:ind w:left="-567" w:right="568"/>
        <w:rPr>
          <w:rFonts w:ascii="Century Gothic" w:hAnsi="Century Gothic"/>
          <w:i/>
          <w:color w:val="00CC66"/>
          <w:sz w:val="26"/>
          <w:szCs w:val="26"/>
        </w:rPr>
      </w:pPr>
    </w:p>
    <w:p w:rsidR="006B79BA" w:rsidRDefault="006B79BA" w:rsidP="006B79BA">
      <w:pPr>
        <w:tabs>
          <w:tab w:val="left" w:pos="2268"/>
          <w:tab w:val="left" w:pos="9639"/>
        </w:tabs>
        <w:ind w:left="-567" w:right="568"/>
        <w:rPr>
          <w:rFonts w:ascii="Century Gothic" w:hAnsi="Century Gothic"/>
          <w:i/>
          <w:color w:val="00CC66"/>
          <w:sz w:val="26"/>
          <w:szCs w:val="26"/>
        </w:rPr>
      </w:pPr>
    </w:p>
    <w:p w:rsidR="006B79BA" w:rsidRDefault="006B79BA" w:rsidP="006B79BA">
      <w:pPr>
        <w:tabs>
          <w:tab w:val="left" w:pos="2268"/>
          <w:tab w:val="left" w:pos="9639"/>
        </w:tabs>
        <w:ind w:left="-567" w:right="568"/>
        <w:rPr>
          <w:rFonts w:ascii="Century Gothic" w:hAnsi="Century Gothic"/>
          <w:i/>
          <w:color w:val="00CC66"/>
          <w:sz w:val="26"/>
          <w:szCs w:val="26"/>
        </w:rPr>
      </w:pPr>
    </w:p>
    <w:p w:rsidR="006B79BA" w:rsidRDefault="006B79BA" w:rsidP="006B79BA">
      <w:pPr>
        <w:tabs>
          <w:tab w:val="left" w:pos="2268"/>
          <w:tab w:val="left" w:pos="9639"/>
        </w:tabs>
        <w:ind w:left="-567" w:right="568"/>
        <w:rPr>
          <w:rFonts w:ascii="Century Gothic" w:hAnsi="Century Gothic"/>
          <w:i/>
          <w:color w:val="00CC66"/>
          <w:sz w:val="26"/>
          <w:szCs w:val="26"/>
        </w:rPr>
      </w:pPr>
    </w:p>
    <w:p w:rsidR="006B79BA" w:rsidRDefault="006B79BA" w:rsidP="006B79BA">
      <w:pPr>
        <w:tabs>
          <w:tab w:val="left" w:pos="2268"/>
          <w:tab w:val="left" w:pos="9639"/>
        </w:tabs>
        <w:ind w:left="-567" w:right="568"/>
        <w:rPr>
          <w:rFonts w:ascii="Century Gothic" w:hAnsi="Century Gothic"/>
          <w:i/>
          <w:color w:val="00CC66"/>
          <w:sz w:val="26"/>
          <w:szCs w:val="26"/>
        </w:rPr>
      </w:pPr>
    </w:p>
    <w:p w:rsidR="006B79BA" w:rsidRDefault="006B79BA" w:rsidP="006B79BA">
      <w:pPr>
        <w:tabs>
          <w:tab w:val="left" w:pos="2268"/>
          <w:tab w:val="left" w:pos="9639"/>
        </w:tabs>
        <w:ind w:left="-567" w:right="568"/>
        <w:rPr>
          <w:rFonts w:ascii="Century Gothic" w:hAnsi="Century Gothic"/>
          <w:i/>
          <w:color w:val="00CC66"/>
          <w:sz w:val="26"/>
          <w:szCs w:val="26"/>
        </w:rPr>
      </w:pPr>
    </w:p>
    <w:p w:rsidR="006B79BA" w:rsidRDefault="006B79BA" w:rsidP="006B79BA">
      <w:pPr>
        <w:tabs>
          <w:tab w:val="left" w:pos="2268"/>
          <w:tab w:val="left" w:pos="9639"/>
        </w:tabs>
        <w:ind w:left="-567" w:right="568"/>
        <w:rPr>
          <w:rFonts w:ascii="Century Gothic" w:hAnsi="Century Gothic"/>
          <w:i/>
          <w:color w:val="00CC66"/>
          <w:sz w:val="26"/>
          <w:szCs w:val="26"/>
        </w:rPr>
      </w:pPr>
    </w:p>
    <w:p w:rsidR="006B79BA" w:rsidRDefault="006B79BA" w:rsidP="006B79BA">
      <w:pPr>
        <w:tabs>
          <w:tab w:val="left" w:pos="2268"/>
          <w:tab w:val="left" w:pos="9639"/>
        </w:tabs>
        <w:ind w:left="-567" w:right="568"/>
        <w:rPr>
          <w:rFonts w:ascii="Century Gothic" w:hAnsi="Century Gothic"/>
          <w:i/>
          <w:color w:val="00CC66"/>
          <w:sz w:val="26"/>
          <w:szCs w:val="26"/>
        </w:rPr>
      </w:pPr>
    </w:p>
    <w:p w:rsidR="006B79BA" w:rsidRDefault="006B79BA" w:rsidP="006B79BA">
      <w:pPr>
        <w:tabs>
          <w:tab w:val="left" w:pos="2268"/>
          <w:tab w:val="left" w:pos="9639"/>
        </w:tabs>
        <w:ind w:left="-567" w:right="568"/>
        <w:rPr>
          <w:rFonts w:ascii="Century Gothic" w:hAnsi="Century Gothic"/>
          <w:i/>
          <w:color w:val="00CC66"/>
          <w:sz w:val="26"/>
          <w:szCs w:val="26"/>
        </w:rPr>
      </w:pPr>
    </w:p>
    <w:p w:rsidR="006B79BA" w:rsidRDefault="006B79BA" w:rsidP="006B79BA">
      <w:pPr>
        <w:tabs>
          <w:tab w:val="left" w:pos="2268"/>
          <w:tab w:val="left" w:pos="9639"/>
        </w:tabs>
        <w:ind w:left="-567" w:right="568"/>
        <w:rPr>
          <w:rFonts w:ascii="Century Gothic" w:hAnsi="Century Gothic"/>
          <w:i/>
          <w:color w:val="00CC66"/>
          <w:sz w:val="26"/>
          <w:szCs w:val="26"/>
        </w:rPr>
      </w:pPr>
    </w:p>
    <w:p w:rsidR="006B79BA" w:rsidRDefault="006B79BA" w:rsidP="006B79BA">
      <w:pPr>
        <w:tabs>
          <w:tab w:val="left" w:pos="2268"/>
          <w:tab w:val="left" w:pos="9639"/>
        </w:tabs>
        <w:ind w:left="-567" w:right="568"/>
        <w:rPr>
          <w:rFonts w:ascii="Century Gothic" w:hAnsi="Century Gothic"/>
          <w:i/>
          <w:color w:val="00CC66"/>
          <w:sz w:val="26"/>
          <w:szCs w:val="26"/>
        </w:rPr>
      </w:pPr>
    </w:p>
    <w:p w:rsidR="006B79BA" w:rsidRDefault="006B79BA" w:rsidP="00DE135D"/>
    <w:p w:rsidR="00D679FA" w:rsidRDefault="00D679FA" w:rsidP="00DE135D"/>
    <w:p w:rsidR="00D679FA" w:rsidRDefault="00D679FA" w:rsidP="00DE135D"/>
    <w:p w:rsidR="00D679FA" w:rsidRDefault="00D679FA" w:rsidP="00DE135D"/>
    <w:p w:rsidR="00D679FA" w:rsidRDefault="00D679FA" w:rsidP="00D679FA"/>
    <w:p w:rsidR="00D679FA" w:rsidRPr="00B51D54" w:rsidRDefault="00D679FA" w:rsidP="00D679FA">
      <w:pPr>
        <w:tabs>
          <w:tab w:val="left" w:pos="2268"/>
        </w:tabs>
        <w:ind w:right="-567"/>
        <w:rPr>
          <w:rFonts w:ascii="Century Gothic" w:hAnsi="Century Gothic"/>
          <w:sz w:val="40"/>
          <w:szCs w:val="40"/>
        </w:rPr>
      </w:pPr>
      <w:r>
        <w:rPr>
          <w:rFonts w:ascii="Century Gothic" w:hAnsi="Century Gothic"/>
          <w:noProof/>
          <w:sz w:val="40"/>
          <w:szCs w:val="40"/>
          <w:lang w:eastAsia="sv-SE"/>
        </w:rPr>
        <w:drawing>
          <wp:anchor distT="0" distB="0" distL="114300" distR="114300" simplePos="0" relativeHeight="251671552" behindDoc="1" locked="0" layoutInCell="1" allowOverlap="1" wp14:anchorId="70F56543" wp14:editId="113AC057">
            <wp:simplePos x="0" y="0"/>
            <wp:positionH relativeFrom="column">
              <wp:posOffset>-490220</wp:posOffset>
            </wp:positionH>
            <wp:positionV relativeFrom="paragraph">
              <wp:posOffset>-633095</wp:posOffset>
            </wp:positionV>
            <wp:extent cx="2047875" cy="2049094"/>
            <wp:effectExtent l="0" t="0" r="0" b="8890"/>
            <wp:wrapNone/>
            <wp:docPr id="4" name="Bildobjekt 4" descr="custice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ice_logo2.png"/>
                    <pic:cNvPicPr/>
                  </pic:nvPicPr>
                  <pic:blipFill>
                    <a:blip r:embed="rId8" cstate="print"/>
                    <a:stretch>
                      <a:fillRect/>
                    </a:stretch>
                  </pic:blipFill>
                  <pic:spPr>
                    <a:xfrm>
                      <a:off x="0" y="0"/>
                      <a:ext cx="2049094" cy="2050314"/>
                    </a:xfrm>
                    <a:prstGeom prst="rect">
                      <a:avLst/>
                    </a:prstGeom>
                  </pic:spPr>
                </pic:pic>
              </a:graphicData>
            </a:graphic>
          </wp:anchor>
        </w:drawing>
      </w:r>
      <w:r w:rsidR="00751231">
        <w:rPr>
          <w:noProof/>
          <w:sz w:val="20"/>
          <w:szCs w:val="20"/>
          <w:lang w:eastAsia="sv-SE"/>
        </w:rPr>
        <w:pict>
          <v:shape id="_x0000_s1038" type="#_x0000_t202" style="position:absolute;margin-left:186.4pt;margin-top:-49.85pt;width:303.75pt;height:176.25pt;z-index:25167564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" fillcolor="white [3201]" stroked="f" strokeweight=".5pt">
            <v:path arrowok="t"/>
            <v:textbox>
              <w:txbxContent>
                <w:p w:rsidR="00D679FA" w:rsidRDefault="00D679FA" w:rsidP="00D679FA">
                  <w:pPr>
                    <w:jc w:val="right"/>
                    <w:rPr>
                      <w:rFonts w:ascii="Century Gothic" w:hAnsi="Century Gothic"/>
                      <w:color w:val="404040" w:themeColor="text1" w:themeTint="BF"/>
                      <w:sz w:val="28"/>
                      <w:szCs w:val="28"/>
                    </w:rPr>
                  </w:pPr>
                  <w:r>
                    <w:rPr>
                      <w:rFonts w:ascii="Century Gothic" w:hAnsi="Century Gothic"/>
                      <w:color w:val="404040" w:themeColor="text1" w:themeTint="BF"/>
                      <w:sz w:val="28"/>
                      <w:szCs w:val="28"/>
                    </w:rPr>
                    <w:t>p</w:t>
                  </w:r>
                  <w:r w:rsidRPr="002E78F4">
                    <w:rPr>
                      <w:rFonts w:ascii="Century Gothic" w:hAnsi="Century Gothic"/>
                      <w:color w:val="404040" w:themeColor="text1" w:themeTint="BF"/>
                      <w:sz w:val="28"/>
                      <w:szCs w:val="28"/>
                    </w:rPr>
                    <w:t>ressmeddelande</w:t>
                  </w:r>
                  <w:r>
                    <w:rPr>
                      <w:rFonts w:ascii="Century Gothic" w:hAnsi="Century Gothic"/>
                      <w:color w:val="404040" w:themeColor="text1" w:themeTint="BF"/>
                      <w:sz w:val="28"/>
                      <w:szCs w:val="28"/>
                    </w:rPr>
                    <w:t>/rapport</w:t>
                  </w:r>
                  <w:r>
                    <w:rPr>
                      <w:rFonts w:ascii="Century Gothic" w:hAnsi="Century Gothic"/>
                      <w:color w:val="404040" w:themeColor="text1" w:themeTint="BF"/>
                      <w:sz w:val="28"/>
                      <w:szCs w:val="28"/>
                    </w:rPr>
                    <w:br/>
                  </w:r>
                  <w:hyperlink r:id="rId14" w:history="1">
                    <w:r w:rsidRPr="00B16FC1">
                      <w:rPr>
                        <w:rStyle w:val="Hyperlnk"/>
                        <w:rFonts w:ascii="Century Gothic" w:hAnsi="Century Gothic"/>
                        <w:sz w:val="28"/>
                        <w:szCs w:val="28"/>
                      </w:rPr>
                      <w:t>www.custice.se</w:t>
                    </w:r>
                  </w:hyperlink>
                </w:p>
                <w:p w:rsidR="00D679FA" w:rsidRPr="00634FBD" w:rsidRDefault="00D679FA" w:rsidP="00D679FA">
                  <w:pPr>
                    <w:rPr>
                      <w:rFonts w:ascii="Century Gothic" w:hAnsi="Century Gothic"/>
                      <w:sz w:val="28"/>
                      <w:szCs w:val="28"/>
                    </w:rPr>
                  </w:pPr>
                </w:p>
                <w:p w:rsidR="00D679FA" w:rsidRDefault="00D679FA" w:rsidP="00D679FA">
                  <w:pPr>
                    <w:jc w:val="right"/>
                    <w:rPr>
                      <w:rFonts w:ascii="Century Gothic" w:hAnsi="Century Gothic"/>
                      <w:sz w:val="36"/>
                      <w:szCs w:val="36"/>
                    </w:rPr>
                  </w:pPr>
                  <w:r>
                    <w:rPr>
                      <w:rFonts w:ascii="Century Gothic" w:hAnsi="Century Gothic"/>
                      <w:sz w:val="36"/>
                      <w:szCs w:val="36"/>
                    </w:rPr>
                    <w:t>Företagsklimat: Företagarnas egna betyg på näringslivskontorens insatser</w:t>
                  </w:r>
                </w:p>
                <w:p w:rsidR="00D679FA" w:rsidRDefault="00D679FA" w:rsidP="00D679FA"/>
              </w:txbxContent>
            </v:textbox>
          </v:shape>
        </w:pict>
      </w:r>
    </w:p>
    <w:p w:rsidR="00D679FA" w:rsidRPr="00485637" w:rsidRDefault="00D679FA" w:rsidP="00D679FA">
      <w:pPr>
        <w:spacing w:after="0" w:line="240" w:lineRule="auto"/>
        <w:jc w:val="both"/>
        <w:rPr>
          <w:sz w:val="20"/>
          <w:szCs w:val="20"/>
        </w:rPr>
      </w:pPr>
    </w:p>
    <w:p w:rsidR="00D679FA" w:rsidRDefault="00D679FA" w:rsidP="00D679FA">
      <w:pPr>
        <w:spacing w:after="0" w:line="240" w:lineRule="auto"/>
        <w:jc w:val="both"/>
        <w:rPr>
          <w:sz w:val="20"/>
          <w:szCs w:val="20"/>
        </w:rPr>
      </w:pPr>
    </w:p>
    <w:p w:rsidR="00D679FA" w:rsidRDefault="00D679FA" w:rsidP="00D679FA">
      <w:pPr>
        <w:spacing w:after="0" w:line="240" w:lineRule="auto"/>
        <w:ind w:right="568"/>
        <w:jc w:val="both"/>
        <w:rPr>
          <w:sz w:val="20"/>
          <w:szCs w:val="20"/>
        </w:rPr>
      </w:pPr>
    </w:p>
    <w:p w:rsidR="00D679FA" w:rsidRDefault="00D679FA" w:rsidP="00D679FA">
      <w:pPr>
        <w:spacing w:after="0" w:line="240" w:lineRule="auto"/>
        <w:jc w:val="both"/>
        <w:rPr>
          <w:sz w:val="20"/>
          <w:szCs w:val="20"/>
        </w:rPr>
      </w:pPr>
    </w:p>
    <w:p w:rsidR="00D679FA" w:rsidRDefault="00D679FA" w:rsidP="00D679FA">
      <w:pPr>
        <w:tabs>
          <w:tab w:val="left" w:pos="2268"/>
          <w:tab w:val="left" w:pos="9639"/>
        </w:tabs>
        <w:ind w:left="-567" w:right="568"/>
        <w:rPr>
          <w:rFonts w:ascii="Century Gothic" w:hAnsi="Century Gothic"/>
          <w:sz w:val="18"/>
          <w:szCs w:val="18"/>
        </w:rPr>
      </w:pPr>
    </w:p>
    <w:p w:rsidR="00D679FA" w:rsidRDefault="00D679FA" w:rsidP="00D679FA">
      <w:pPr>
        <w:tabs>
          <w:tab w:val="left" w:pos="2268"/>
          <w:tab w:val="left" w:pos="9639"/>
        </w:tabs>
        <w:ind w:left="-567" w:right="568"/>
        <w:jc w:val="right"/>
        <w:rPr>
          <w:rFonts w:ascii="Century Gothic" w:hAnsi="Century Gothic"/>
          <w:sz w:val="18"/>
          <w:szCs w:val="18"/>
        </w:rPr>
      </w:pPr>
    </w:p>
    <w:p w:rsidR="00D679FA" w:rsidRDefault="00D679FA" w:rsidP="00D679FA">
      <w:pPr>
        <w:tabs>
          <w:tab w:val="left" w:pos="-60"/>
          <w:tab w:val="left" w:pos="2268"/>
          <w:tab w:val="right" w:pos="9639"/>
        </w:tabs>
        <w:ind w:left="-567" w:right="-567"/>
        <w:rPr>
          <w:rFonts w:ascii="Century Gothic" w:hAnsi="Century Gothic"/>
          <w:sz w:val="18"/>
          <w:szCs w:val="18"/>
        </w:rPr>
      </w:pPr>
      <w:r>
        <w:rPr>
          <w:rFonts w:ascii="Century Gothic" w:hAnsi="Century Gothic"/>
          <w:sz w:val="18"/>
          <w:szCs w:val="18"/>
        </w:rPr>
        <w:t>2014-05-06</w:t>
      </w:r>
      <w:r>
        <w:rPr>
          <w:rFonts w:ascii="Century Gothic" w:hAnsi="Century Gothic"/>
          <w:sz w:val="18"/>
          <w:szCs w:val="18"/>
        </w:rPr>
        <w:tab/>
      </w:r>
      <w:r>
        <w:rPr>
          <w:rFonts w:ascii="Century Gothic" w:hAnsi="Century Gothic"/>
          <w:sz w:val="18"/>
          <w:szCs w:val="18"/>
        </w:rPr>
        <w:tab/>
      </w:r>
      <w:r w:rsidR="00751231">
        <w:rPr>
          <w:noProof/>
          <w:lang w:eastAsia="sv-SE"/>
        </w:rPr>
        <w:pict>
          <v:shape id="_x0000_s1035" type="#_x0000_t32" style="position:absolute;left:0;text-align:left;margin-left:-38.6pt;margin-top:13.5pt;width:528.75pt;height:0;z-index:25167257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" strokecolor="gray [1629]"/>
        </w:pict>
      </w:r>
      <w:r w:rsidR="00201BD2">
        <w:rPr>
          <w:rFonts w:ascii="Century Gothic" w:hAnsi="Century Gothic"/>
          <w:sz w:val="18"/>
          <w:szCs w:val="18"/>
        </w:rPr>
        <w:t>3</w:t>
      </w:r>
      <w:r>
        <w:rPr>
          <w:rFonts w:ascii="Century Gothic" w:hAnsi="Century Gothic"/>
          <w:sz w:val="18"/>
          <w:szCs w:val="18"/>
        </w:rPr>
        <w:t xml:space="preserve"> (</w:t>
      </w:r>
      <w:r w:rsidR="00201BD2">
        <w:rPr>
          <w:rFonts w:ascii="Century Gothic" w:hAnsi="Century Gothic"/>
          <w:sz w:val="18"/>
          <w:szCs w:val="18"/>
        </w:rPr>
        <w:t>3</w:t>
      </w:r>
      <w:r>
        <w:rPr>
          <w:rFonts w:ascii="Century Gothic" w:hAnsi="Century Gothic"/>
          <w:sz w:val="18"/>
          <w:szCs w:val="18"/>
        </w:rPr>
        <w:t>)</w:t>
      </w:r>
    </w:p>
    <w:p w:rsidR="00D679FA" w:rsidRDefault="00751231" w:rsidP="00D679FA">
      <w:pPr>
        <w:tabs>
          <w:tab w:val="left" w:pos="-60"/>
          <w:tab w:val="left" w:pos="2268"/>
          <w:tab w:val="right" w:pos="9639"/>
        </w:tabs>
        <w:ind w:left="-567" w:right="-567"/>
        <w:rPr>
          <w:rFonts w:ascii="Century Gothic" w:hAnsi="Century Gothic"/>
          <w:sz w:val="18"/>
          <w:szCs w:val="18"/>
        </w:rPr>
      </w:pPr>
      <w:r>
        <w:rPr>
          <w:noProof/>
          <w:color w:val="000000" w:themeColor="text1"/>
          <w:sz w:val="20"/>
          <w:szCs w:val="20"/>
          <w:lang w:eastAsia="sv-SE"/>
        </w:rPr>
        <w:pict>
          <v:shape id="_x0000_s1036" type="#_x0000_t202" style="position:absolute;left:0;text-align:left;margin-left:-43.6pt;margin-top:20.05pt;width:173pt;height:56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2euhg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" stroked="f">
            <v:textbox>
              <w:txbxContent>
                <w:p w:rsidR="00D679FA" w:rsidRPr="00634FBD" w:rsidRDefault="00D679FA" w:rsidP="00D679FA">
                  <w:pPr>
                    <w:spacing w:after="0" w:line="240" w:lineRule="auto"/>
                    <w:jc w:val="both"/>
                    <w:rPr>
                      <w:rFonts w:ascii="Century Gothic" w:hAnsi="Century Gothic"/>
                      <w:color w:val="000000" w:themeColor="text1"/>
                      <w:sz w:val="28"/>
                      <w:szCs w:val="28"/>
                    </w:rPr>
                  </w:pPr>
                  <w:r>
                    <w:rPr>
                      <w:rFonts w:ascii="Century Gothic" w:hAnsi="Century Gothic"/>
                      <w:color w:val="000000" w:themeColor="text1"/>
                      <w:sz w:val="28"/>
                      <w:szCs w:val="28"/>
                    </w:rPr>
                    <w:t>kontakt</w:t>
                  </w:r>
                </w:p>
                <w:p w:rsidR="00D679FA" w:rsidRPr="00B426FE" w:rsidRDefault="00D679FA" w:rsidP="00D679FA">
                  <w:pPr>
                    <w:rPr>
                      <w:rFonts w:ascii="Century Gothic" w:hAnsi="Century Gothic"/>
                      <w:color w:val="404040" w:themeColor="text1" w:themeTint="BF"/>
                    </w:rPr>
                  </w:pPr>
                  <w:r>
                    <w:rPr>
                      <w:sz w:val="20"/>
                      <w:szCs w:val="20"/>
                    </w:rPr>
                    <w:br/>
                  </w:r>
                  <w:r>
                    <w:rPr>
                      <w:rFonts w:ascii="Century Gothic" w:hAnsi="Century Gothic"/>
                      <w:color w:val="404040" w:themeColor="text1" w:themeTint="BF"/>
                    </w:rPr>
                    <w:t xml:space="preserve">Mikael </w:t>
                  </w:r>
                  <w:proofErr w:type="spellStart"/>
                  <w:r>
                    <w:rPr>
                      <w:rFonts w:ascii="Century Gothic" w:hAnsi="Century Gothic"/>
                      <w:color w:val="404040" w:themeColor="text1" w:themeTint="BF"/>
                    </w:rPr>
                    <w:t>Glännström</w:t>
                  </w:r>
                  <w:proofErr w:type="spellEnd"/>
                  <w:r>
                    <w:rPr>
                      <w:rFonts w:ascii="Century Gothic" w:hAnsi="Century Gothic"/>
                      <w:color w:val="404040" w:themeColor="text1" w:themeTint="BF"/>
                    </w:rPr>
                    <w:t xml:space="preserve">, </w:t>
                  </w:r>
                  <w:r>
                    <w:rPr>
                      <w:rFonts w:ascii="Century Gothic" w:hAnsi="Century Gothic"/>
                      <w:color w:val="404040" w:themeColor="text1" w:themeTint="BF"/>
                    </w:rPr>
                    <w:br/>
                  </w:r>
                  <w:r>
                    <w:rPr>
                      <w:rFonts w:ascii="Century Gothic" w:hAnsi="Century Gothic"/>
                      <w:color w:val="404040" w:themeColor="text1" w:themeTint="BF"/>
                      <w:sz w:val="20"/>
                      <w:szCs w:val="20"/>
                    </w:rPr>
                    <w:t>informationsansvarig</w:t>
                  </w:r>
                  <w:r>
                    <w:rPr>
                      <w:rFonts w:ascii="Century Gothic" w:hAnsi="Century Gothic"/>
                      <w:color w:val="404040" w:themeColor="text1" w:themeTint="BF"/>
                    </w:rPr>
                    <w:br/>
                  </w:r>
                  <w:hyperlink r:id="rId15" w:history="1">
                    <w:r w:rsidRPr="00B426FE">
                      <w:rPr>
                        <w:rStyle w:val="Hyperlnk"/>
                        <w:rFonts w:ascii="Century Gothic" w:hAnsi="Century Gothic"/>
                        <w:sz w:val="20"/>
                        <w:szCs w:val="20"/>
                      </w:rPr>
                      <w:t>mikael.glannstrom@custice.se</w:t>
                    </w:r>
                  </w:hyperlink>
                  <w:r w:rsidRPr="00B426FE">
                    <w:rPr>
                      <w:rFonts w:ascii="Century Gothic" w:hAnsi="Century Gothic"/>
                      <w:color w:val="404040" w:themeColor="text1" w:themeTint="BF"/>
                      <w:sz w:val="20"/>
                      <w:szCs w:val="20"/>
                    </w:rPr>
                    <w:br/>
                  </w:r>
                  <w:proofErr w:type="spellStart"/>
                  <w:r w:rsidRPr="00B426FE">
                    <w:rPr>
                      <w:rFonts w:ascii="Century Gothic" w:hAnsi="Century Gothic"/>
                      <w:color w:val="404040" w:themeColor="text1" w:themeTint="BF"/>
                      <w:sz w:val="20"/>
                      <w:szCs w:val="20"/>
                    </w:rPr>
                    <w:t>tel</w:t>
                  </w:r>
                  <w:proofErr w:type="spellEnd"/>
                  <w:r w:rsidRPr="00B426FE">
                    <w:rPr>
                      <w:rFonts w:ascii="Century Gothic" w:hAnsi="Century Gothic"/>
                      <w:color w:val="404040" w:themeColor="text1" w:themeTint="BF"/>
                      <w:sz w:val="20"/>
                      <w:szCs w:val="20"/>
                    </w:rPr>
                    <w:t>:</w:t>
                  </w:r>
                  <w:proofErr w:type="gramStart"/>
                  <w:r w:rsidRPr="00B426FE">
                    <w:rPr>
                      <w:rFonts w:ascii="Century Gothic" w:hAnsi="Century Gothic"/>
                      <w:color w:val="404040" w:themeColor="text1" w:themeTint="BF"/>
                      <w:sz w:val="20"/>
                      <w:szCs w:val="20"/>
                    </w:rPr>
                    <w:t xml:space="preserve"> </w:t>
                  </w:r>
                  <w:r>
                    <w:rPr>
                      <w:rFonts w:ascii="Century Gothic" w:hAnsi="Century Gothic"/>
                      <w:color w:val="404040" w:themeColor="text1" w:themeTint="BF"/>
                      <w:sz w:val="20"/>
                      <w:szCs w:val="20"/>
                    </w:rPr>
                    <w:t>0704</w:t>
                  </w:r>
                  <w:r w:rsidRPr="00B426FE">
                    <w:rPr>
                      <w:rFonts w:ascii="Century Gothic" w:hAnsi="Century Gothic"/>
                      <w:color w:val="404040" w:themeColor="text1" w:themeTint="BF"/>
                      <w:sz w:val="20"/>
                      <w:szCs w:val="20"/>
                    </w:rPr>
                    <w:t>-</w:t>
                  </w:r>
                  <w:r>
                    <w:rPr>
                      <w:rFonts w:ascii="Century Gothic" w:hAnsi="Century Gothic"/>
                      <w:color w:val="404040" w:themeColor="text1" w:themeTint="BF"/>
                      <w:sz w:val="20"/>
                      <w:szCs w:val="20"/>
                    </w:rPr>
                    <w:t>621202</w:t>
                  </w:r>
                  <w:proofErr w:type="gramEnd"/>
                </w:p>
                <w:p w:rsidR="00D679FA" w:rsidRPr="0039716B" w:rsidRDefault="00D679FA" w:rsidP="00D679FA">
                  <w:pPr>
                    <w:jc w:val="both"/>
                    <w:rPr>
                      <w:rFonts w:ascii="Century Gothic" w:hAnsi="Century Gothic"/>
                      <w:sz w:val="28"/>
                      <w:szCs w:val="28"/>
                    </w:rPr>
                  </w:pPr>
                  <w:r>
                    <w:rPr>
                      <w:rFonts w:ascii="Century Gothic" w:hAnsi="Century Gothic"/>
                      <w:sz w:val="28"/>
                      <w:szCs w:val="28"/>
                    </w:rPr>
                    <w:t xml:space="preserve">om </w:t>
                  </w:r>
                  <w:proofErr w:type="spellStart"/>
                  <w:r>
                    <w:rPr>
                      <w:rFonts w:ascii="Century Gothic" w:hAnsi="Century Gothic"/>
                      <w:sz w:val="28"/>
                      <w:szCs w:val="28"/>
                    </w:rPr>
                    <w:t>custice</w:t>
                  </w:r>
                  <w:proofErr w:type="spellEnd"/>
                </w:p>
                <w:p w:rsidR="00D679FA" w:rsidRDefault="00D679FA" w:rsidP="00D679FA">
                  <w:pPr>
                    <w:jc w:val="both"/>
                    <w:rPr>
                      <w:rFonts w:ascii="Century Gothic" w:hAnsi="Century Gothic"/>
                      <w:color w:val="404040" w:themeColor="text1" w:themeTint="BF"/>
                    </w:rPr>
                  </w:pPr>
                  <w:proofErr w:type="spellStart"/>
                  <w:r w:rsidRPr="002E78F4">
                    <w:rPr>
                      <w:rFonts w:ascii="Century Gothic" w:hAnsi="Century Gothic"/>
                      <w:color w:val="404040" w:themeColor="text1" w:themeTint="BF"/>
                    </w:rPr>
                    <w:t>Custice</w:t>
                  </w:r>
                  <w:proofErr w:type="spellEnd"/>
                  <w:r>
                    <w:rPr>
                      <w:rFonts w:ascii="Century Gothic" w:hAnsi="Century Gothic"/>
                      <w:color w:val="404040" w:themeColor="text1" w:themeTint="BF"/>
                    </w:rPr>
                    <w:t xml:space="preserve"> är en analys-leverantör</w:t>
                  </w:r>
                  <w:r w:rsidRPr="002E78F4">
                    <w:rPr>
                      <w:rFonts w:ascii="Century Gothic" w:hAnsi="Century Gothic"/>
                      <w:color w:val="404040" w:themeColor="text1" w:themeTint="BF"/>
                    </w:rPr>
                    <w:t xml:space="preserve"> </w:t>
                  </w:r>
                  <w:r>
                    <w:rPr>
                      <w:rFonts w:ascii="Century Gothic" w:hAnsi="Century Gothic"/>
                      <w:color w:val="404040" w:themeColor="text1" w:themeTint="BF"/>
                    </w:rPr>
                    <w:t xml:space="preserve">som </w:t>
                  </w:r>
                  <w:r w:rsidRPr="002E78F4">
                    <w:rPr>
                      <w:rFonts w:ascii="Century Gothic" w:hAnsi="Century Gothic"/>
                      <w:color w:val="404040" w:themeColor="text1" w:themeTint="BF"/>
                    </w:rPr>
                    <w:t xml:space="preserve">hjälper sina kunder med att hitta rakare vägar till ökad lönsamhet genom </w:t>
                  </w:r>
                  <w:r>
                    <w:rPr>
                      <w:rFonts w:ascii="Century Gothic" w:hAnsi="Century Gothic"/>
                      <w:color w:val="404040" w:themeColor="text1" w:themeTint="BF"/>
                    </w:rPr>
                    <w:t>statistisk mjukvara och undersökningar</w:t>
                  </w:r>
                  <w:r w:rsidRPr="002E78F4">
                    <w:rPr>
                      <w:rFonts w:ascii="Century Gothic" w:hAnsi="Century Gothic"/>
                      <w:color w:val="404040" w:themeColor="text1" w:themeTint="BF"/>
                    </w:rPr>
                    <w:t>.</w:t>
                  </w:r>
                </w:p>
                <w:p w:rsidR="00D679FA" w:rsidRPr="00B426FE" w:rsidRDefault="00D679FA" w:rsidP="00D679FA">
                  <w:pPr>
                    <w:jc w:val="both"/>
                    <w:rPr>
                      <w:rFonts w:ascii="Century Gothic" w:hAnsi="Century Gothic"/>
                      <w:sz w:val="28"/>
                      <w:szCs w:val="28"/>
                    </w:rPr>
                  </w:pPr>
                  <w:r w:rsidRPr="00B426FE">
                    <w:rPr>
                      <w:rFonts w:ascii="Century Gothic" w:hAnsi="Century Gothic"/>
                      <w:sz w:val="28"/>
                      <w:szCs w:val="28"/>
                    </w:rPr>
                    <w:t>om tjänsten ”fakta”</w:t>
                  </w:r>
                </w:p>
                <w:p w:rsidR="00D679FA" w:rsidRDefault="00D679FA" w:rsidP="00D679FA">
                  <w:pPr>
                    <w:jc w:val="both"/>
                    <w:rPr>
                      <w:rFonts w:ascii="Century Gothic" w:hAnsi="Century Gothic"/>
                      <w:color w:val="404040" w:themeColor="text1" w:themeTint="BF"/>
                    </w:rPr>
                  </w:pPr>
                  <w:r>
                    <w:rPr>
                      <w:rFonts w:ascii="Century Gothic" w:hAnsi="Century Gothic"/>
                      <w:color w:val="404040" w:themeColor="text1" w:themeTint="BF"/>
                    </w:rPr>
                    <w:t>Databasen ”fakta” innehåller över 184 000 företag. Tjänsten erbjuds som säljstöd för att exempelvis hitta nya kunder, analysera sin position och bedöma kundnöjdhet.</w:t>
                  </w:r>
                </w:p>
                <w:p w:rsidR="00D679FA" w:rsidRPr="00E05EDD" w:rsidRDefault="00D679FA" w:rsidP="00D679FA">
                  <w:pPr>
                    <w:jc w:val="both"/>
                    <w:rPr>
                      <w:rFonts w:ascii="Century Gothic" w:hAnsi="Century Gothic"/>
                      <w:b/>
                      <w:color w:val="404040" w:themeColor="text1" w:themeTint="BF"/>
                      <w:sz w:val="24"/>
                      <w:szCs w:val="24"/>
                    </w:rPr>
                  </w:pPr>
                  <w:r w:rsidRPr="00E05EDD">
                    <w:rPr>
                      <w:rFonts w:ascii="Century Gothic" w:hAnsi="Century Gothic"/>
                      <w:b/>
                      <w:color w:val="404040" w:themeColor="text1" w:themeTint="BF"/>
                      <w:sz w:val="24"/>
                      <w:szCs w:val="24"/>
                    </w:rPr>
                    <w:t xml:space="preserve">Kontakta oss för frågor eller gratis demonstration av #fakta med skarpa </w:t>
                  </w:r>
                  <w:proofErr w:type="spellStart"/>
                  <w:r w:rsidRPr="00E05EDD">
                    <w:rPr>
                      <w:rFonts w:ascii="Century Gothic" w:hAnsi="Century Gothic"/>
                      <w:b/>
                      <w:color w:val="404040" w:themeColor="text1" w:themeTint="BF"/>
                      <w:sz w:val="24"/>
                      <w:szCs w:val="24"/>
                    </w:rPr>
                    <w:t>case</w:t>
                  </w:r>
                  <w:proofErr w:type="spellEnd"/>
                  <w:r>
                    <w:rPr>
                      <w:rFonts w:ascii="Century Gothic" w:hAnsi="Century Gothic"/>
                      <w:b/>
                      <w:color w:val="404040" w:themeColor="text1" w:themeTint="BF"/>
                      <w:sz w:val="24"/>
                      <w:szCs w:val="24"/>
                    </w:rPr>
                    <w:t>!</w:t>
                  </w:r>
                </w:p>
              </w:txbxContent>
            </v:textbox>
          </v:shape>
        </w:pict>
      </w:r>
      <w:r>
        <w:rPr>
          <w:noProof/>
          <w:color w:val="000000" w:themeColor="text1"/>
          <w:sz w:val="20"/>
          <w:szCs w:val="20"/>
          <w:lang w:eastAsia="sv-SE"/>
        </w:rPr>
        <w:pict>
          <v:shape id="_x0000_s1037" type="#_x0000_t202" style="position:absolute;left:0;text-align:left;margin-left:147.4pt;margin-top:20.05pt;width:365.65pt;height:672.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" stroked="f">
            <v:textbox>
              <w:txbxContent>
                <w:p w:rsidR="00D679FA" w:rsidRPr="00D679FA" w:rsidRDefault="00D679FA" w:rsidP="00D679FA">
                  <w:pPr>
                    <w:ind w:right="357"/>
                    <w:jc w:val="both"/>
                    <w:rPr>
                      <w:rFonts w:ascii="Century Gothic" w:hAnsi="Century Gothic"/>
                      <w:b/>
                    </w:rPr>
                  </w:pPr>
                  <w:r>
                    <w:rPr>
                      <w:rFonts w:ascii="Century Gothic" w:hAnsi="Century Gothic"/>
                      <w:b/>
                    </w:rPr>
                    <w:t>topplista över de 25 bästa kommunerna</w:t>
                  </w:r>
                  <w:r w:rsidR="00E50652">
                    <w:rPr>
                      <w:rFonts w:ascii="Century Gothic" w:hAnsi="Century Gothic"/>
                      <w:b/>
                    </w:rPr>
                    <w:t xml:space="preserve"> i Sverige</w:t>
                  </w:r>
                </w:p>
                <w:tbl>
                  <w:tblPr>
                    <w:tblStyle w:val="Mellanmrklista1"/>
                    <w:tblW w:w="0" w:type="auto"/>
                    <w:tblInd w:w="108" w:type="dxa"/>
                    <w:tblLook w:val="04A0" w:firstRow="1" w:lastRow="0" w:firstColumn="1" w:lastColumn="0" w:noHBand="0" w:noVBand="1"/>
                  </w:tblPr>
                  <w:tblGrid>
                    <w:gridCol w:w="2271"/>
                    <w:gridCol w:w="2272"/>
                    <w:gridCol w:w="2272"/>
                  </w:tblGrid>
                  <w:tr w:rsidR="00D679FA" w:rsidTr="00E50652">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271" w:type="dxa"/>
                      </w:tcPr>
                      <w:p w:rsidR="00D679FA" w:rsidRDefault="00D679FA" w:rsidP="006B79BA">
                        <w:pPr>
                          <w:ind w:right="357"/>
                          <w:jc w:val="both"/>
                          <w:rPr>
                            <w:rFonts w:ascii="Century Gothic" w:hAnsi="Century Gothic"/>
                            <w:sz w:val="20"/>
                            <w:szCs w:val="20"/>
                          </w:rPr>
                        </w:pPr>
                      </w:p>
                    </w:tc>
                    <w:tc>
                      <w:tcPr>
                        <w:tcW w:w="2272" w:type="dxa"/>
                        <w:vAlign w:val="center"/>
                      </w:tcPr>
                      <w:p w:rsidR="00D679FA" w:rsidRPr="00E50652" w:rsidRDefault="00D679FA" w:rsidP="00E50652">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E50652">
                          <w:rPr>
                            <w:rFonts w:ascii="Century Gothic" w:hAnsi="Century Gothic"/>
                          </w:rPr>
                          <w:t>medelbetyg</w:t>
                        </w:r>
                      </w:p>
                    </w:tc>
                    <w:tc>
                      <w:tcPr>
                        <w:tcW w:w="2272" w:type="dxa"/>
                        <w:vAlign w:val="center"/>
                      </w:tcPr>
                      <w:p w:rsidR="00D679FA" w:rsidRPr="00E50652" w:rsidRDefault="00D679FA" w:rsidP="00E50652">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E50652">
                          <w:rPr>
                            <w:rFonts w:ascii="Century Gothic" w:hAnsi="Century Gothic"/>
                          </w:rPr>
                          <w:t>index</w:t>
                        </w:r>
                      </w:p>
                    </w:tc>
                  </w:tr>
                  <w:tr w:rsidR="00D679FA" w:rsidTr="00E50652">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271" w:type="dxa"/>
                        <w:vAlign w:val="center"/>
                      </w:tcPr>
                      <w:p w:rsidR="00D679FA" w:rsidRPr="003C0242" w:rsidRDefault="00D679FA" w:rsidP="00E50652">
                        <w:pPr>
                          <w:rPr>
                            <w:rFonts w:ascii="Century Gothic" w:hAnsi="Century Gothic"/>
                          </w:rPr>
                        </w:pPr>
                        <w:r w:rsidRPr="003C0242">
                          <w:rPr>
                            <w:rFonts w:ascii="Century Gothic" w:hAnsi="Century Gothic"/>
                          </w:rPr>
                          <w:t>TIMRÅ</w:t>
                        </w:r>
                      </w:p>
                    </w:tc>
                    <w:tc>
                      <w:tcPr>
                        <w:tcW w:w="2272" w:type="dxa"/>
                        <w:vAlign w:val="center"/>
                      </w:tcPr>
                      <w:p w:rsidR="00D679FA" w:rsidRPr="003C0242" w:rsidRDefault="00D679FA" w:rsidP="00E5065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3C0242">
                          <w:rPr>
                            <w:rFonts w:ascii="Century Gothic" w:hAnsi="Century Gothic"/>
                            <w:sz w:val="20"/>
                            <w:szCs w:val="20"/>
                          </w:rPr>
                          <w:t>3,71</w:t>
                        </w:r>
                      </w:p>
                    </w:tc>
                    <w:tc>
                      <w:tcPr>
                        <w:tcW w:w="2272" w:type="dxa"/>
                        <w:vAlign w:val="center"/>
                      </w:tcPr>
                      <w:p w:rsidR="00D679FA" w:rsidRPr="003C0242" w:rsidRDefault="00D679FA" w:rsidP="00E5065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3C0242">
                          <w:rPr>
                            <w:rFonts w:ascii="Century Gothic" w:hAnsi="Century Gothic"/>
                            <w:sz w:val="20"/>
                            <w:szCs w:val="20"/>
                          </w:rPr>
                          <w:t>125,82</w:t>
                        </w:r>
                      </w:p>
                    </w:tc>
                  </w:tr>
                  <w:tr w:rsidR="00D679FA" w:rsidTr="00E50652">
                    <w:trPr>
                      <w:trHeight w:val="368"/>
                    </w:trPr>
                    <w:tc>
                      <w:tcPr>
                        <w:cnfStyle w:val="001000000000" w:firstRow="0" w:lastRow="0" w:firstColumn="1" w:lastColumn="0" w:oddVBand="0" w:evenVBand="0" w:oddHBand="0" w:evenHBand="0" w:firstRowFirstColumn="0" w:firstRowLastColumn="0" w:lastRowFirstColumn="0" w:lastRowLastColumn="0"/>
                        <w:tcW w:w="2271" w:type="dxa"/>
                        <w:vAlign w:val="center"/>
                      </w:tcPr>
                      <w:p w:rsidR="00D679FA" w:rsidRPr="003C0242" w:rsidRDefault="00D679FA" w:rsidP="00E50652">
                        <w:pPr>
                          <w:rPr>
                            <w:rFonts w:ascii="Century Gothic" w:hAnsi="Century Gothic"/>
                          </w:rPr>
                        </w:pPr>
                        <w:r w:rsidRPr="003C0242">
                          <w:rPr>
                            <w:rFonts w:ascii="Century Gothic" w:hAnsi="Century Gothic"/>
                          </w:rPr>
                          <w:t>TROLLHÄTTAN</w:t>
                        </w:r>
                      </w:p>
                    </w:tc>
                    <w:tc>
                      <w:tcPr>
                        <w:tcW w:w="2272" w:type="dxa"/>
                        <w:vAlign w:val="center"/>
                      </w:tcPr>
                      <w:p w:rsidR="00D679FA" w:rsidRPr="003C0242" w:rsidRDefault="00D679FA" w:rsidP="00E5065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3C0242">
                          <w:rPr>
                            <w:rFonts w:ascii="Century Gothic" w:hAnsi="Century Gothic"/>
                            <w:sz w:val="20"/>
                            <w:szCs w:val="20"/>
                          </w:rPr>
                          <w:t>3,69</w:t>
                        </w:r>
                      </w:p>
                    </w:tc>
                    <w:tc>
                      <w:tcPr>
                        <w:tcW w:w="2272" w:type="dxa"/>
                        <w:vAlign w:val="center"/>
                      </w:tcPr>
                      <w:p w:rsidR="00D679FA" w:rsidRPr="003C0242" w:rsidRDefault="00D679FA" w:rsidP="00E5065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3C0242">
                          <w:rPr>
                            <w:rFonts w:ascii="Century Gothic" w:hAnsi="Century Gothic"/>
                            <w:sz w:val="20"/>
                            <w:szCs w:val="20"/>
                          </w:rPr>
                          <w:t>125,35</w:t>
                        </w:r>
                      </w:p>
                    </w:tc>
                  </w:tr>
                  <w:tr w:rsidR="00D679FA" w:rsidTr="00E50652">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271" w:type="dxa"/>
                        <w:vAlign w:val="center"/>
                      </w:tcPr>
                      <w:p w:rsidR="00D679FA" w:rsidRPr="003C0242" w:rsidRDefault="00D679FA" w:rsidP="00E50652">
                        <w:pPr>
                          <w:rPr>
                            <w:rFonts w:ascii="Century Gothic" w:hAnsi="Century Gothic"/>
                          </w:rPr>
                        </w:pPr>
                        <w:r w:rsidRPr="003C0242">
                          <w:rPr>
                            <w:rFonts w:ascii="Century Gothic" w:hAnsi="Century Gothic"/>
                          </w:rPr>
                          <w:t>SÖDERTÄLJE</w:t>
                        </w:r>
                      </w:p>
                    </w:tc>
                    <w:tc>
                      <w:tcPr>
                        <w:tcW w:w="2272" w:type="dxa"/>
                        <w:vAlign w:val="center"/>
                      </w:tcPr>
                      <w:p w:rsidR="00D679FA" w:rsidRPr="003C0242" w:rsidRDefault="00D679FA" w:rsidP="00E5065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3C0242">
                          <w:rPr>
                            <w:rFonts w:ascii="Century Gothic" w:hAnsi="Century Gothic"/>
                            <w:sz w:val="20"/>
                            <w:szCs w:val="20"/>
                          </w:rPr>
                          <w:t>3,48</w:t>
                        </w:r>
                      </w:p>
                    </w:tc>
                    <w:tc>
                      <w:tcPr>
                        <w:tcW w:w="2272" w:type="dxa"/>
                        <w:vAlign w:val="center"/>
                      </w:tcPr>
                      <w:p w:rsidR="00D679FA" w:rsidRPr="003C0242" w:rsidRDefault="00D679FA" w:rsidP="00E5065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3C0242">
                          <w:rPr>
                            <w:rFonts w:ascii="Century Gothic" w:hAnsi="Century Gothic"/>
                            <w:sz w:val="20"/>
                            <w:szCs w:val="20"/>
                          </w:rPr>
                          <w:t>118,12</w:t>
                        </w:r>
                      </w:p>
                    </w:tc>
                  </w:tr>
                  <w:tr w:rsidR="00D679FA" w:rsidTr="00E50652">
                    <w:trPr>
                      <w:trHeight w:val="368"/>
                    </w:trPr>
                    <w:tc>
                      <w:tcPr>
                        <w:cnfStyle w:val="001000000000" w:firstRow="0" w:lastRow="0" w:firstColumn="1" w:lastColumn="0" w:oddVBand="0" w:evenVBand="0" w:oddHBand="0" w:evenHBand="0" w:firstRowFirstColumn="0" w:firstRowLastColumn="0" w:lastRowFirstColumn="0" w:lastRowLastColumn="0"/>
                        <w:tcW w:w="2271" w:type="dxa"/>
                        <w:vAlign w:val="center"/>
                      </w:tcPr>
                      <w:p w:rsidR="00D679FA" w:rsidRPr="003C0242" w:rsidRDefault="00D679FA" w:rsidP="00E50652">
                        <w:pPr>
                          <w:rPr>
                            <w:rFonts w:ascii="Century Gothic" w:hAnsi="Century Gothic"/>
                          </w:rPr>
                        </w:pPr>
                        <w:r w:rsidRPr="003C0242">
                          <w:rPr>
                            <w:rFonts w:ascii="Century Gothic" w:hAnsi="Century Gothic"/>
                          </w:rPr>
                          <w:t>TÄBY</w:t>
                        </w:r>
                      </w:p>
                    </w:tc>
                    <w:tc>
                      <w:tcPr>
                        <w:tcW w:w="2272" w:type="dxa"/>
                        <w:vAlign w:val="center"/>
                      </w:tcPr>
                      <w:p w:rsidR="00D679FA" w:rsidRPr="003C0242" w:rsidRDefault="00D679FA" w:rsidP="00E5065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3C0242">
                          <w:rPr>
                            <w:rFonts w:ascii="Century Gothic" w:hAnsi="Century Gothic"/>
                            <w:sz w:val="20"/>
                            <w:szCs w:val="20"/>
                          </w:rPr>
                          <w:t>3,48</w:t>
                        </w:r>
                      </w:p>
                    </w:tc>
                    <w:tc>
                      <w:tcPr>
                        <w:tcW w:w="2272" w:type="dxa"/>
                        <w:vAlign w:val="center"/>
                      </w:tcPr>
                      <w:p w:rsidR="00D679FA" w:rsidRPr="003C0242" w:rsidRDefault="00D679FA" w:rsidP="00E5065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3C0242">
                          <w:rPr>
                            <w:rFonts w:ascii="Century Gothic" w:hAnsi="Century Gothic"/>
                            <w:sz w:val="20"/>
                            <w:szCs w:val="20"/>
                          </w:rPr>
                          <w:t>118,03</w:t>
                        </w:r>
                      </w:p>
                    </w:tc>
                  </w:tr>
                  <w:tr w:rsidR="00D679FA" w:rsidTr="00E50652">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271" w:type="dxa"/>
                        <w:vAlign w:val="center"/>
                      </w:tcPr>
                      <w:p w:rsidR="00D679FA" w:rsidRPr="003C0242" w:rsidRDefault="00D679FA" w:rsidP="00E50652">
                        <w:pPr>
                          <w:rPr>
                            <w:rFonts w:ascii="Century Gothic" w:hAnsi="Century Gothic"/>
                          </w:rPr>
                        </w:pPr>
                        <w:r w:rsidRPr="003C0242">
                          <w:rPr>
                            <w:rFonts w:ascii="Century Gothic" w:hAnsi="Century Gothic"/>
                          </w:rPr>
                          <w:t>BORLÄNGE</w:t>
                        </w:r>
                      </w:p>
                    </w:tc>
                    <w:tc>
                      <w:tcPr>
                        <w:tcW w:w="2272" w:type="dxa"/>
                        <w:vAlign w:val="center"/>
                      </w:tcPr>
                      <w:p w:rsidR="00D679FA" w:rsidRPr="003C0242" w:rsidRDefault="00D679FA" w:rsidP="00E5065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3C0242">
                          <w:rPr>
                            <w:rFonts w:ascii="Century Gothic" w:hAnsi="Century Gothic"/>
                            <w:sz w:val="20"/>
                            <w:szCs w:val="20"/>
                          </w:rPr>
                          <w:t>3,43</w:t>
                        </w:r>
                      </w:p>
                    </w:tc>
                    <w:tc>
                      <w:tcPr>
                        <w:tcW w:w="2272" w:type="dxa"/>
                        <w:vAlign w:val="center"/>
                      </w:tcPr>
                      <w:p w:rsidR="00D679FA" w:rsidRPr="003C0242" w:rsidRDefault="00D679FA" w:rsidP="00E5065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3C0242">
                          <w:rPr>
                            <w:rFonts w:ascii="Century Gothic" w:hAnsi="Century Gothic"/>
                            <w:sz w:val="20"/>
                            <w:szCs w:val="20"/>
                          </w:rPr>
                          <w:t>116,37</w:t>
                        </w:r>
                      </w:p>
                    </w:tc>
                  </w:tr>
                  <w:tr w:rsidR="00D679FA" w:rsidTr="00E50652">
                    <w:trPr>
                      <w:trHeight w:val="368"/>
                    </w:trPr>
                    <w:tc>
                      <w:tcPr>
                        <w:cnfStyle w:val="001000000000" w:firstRow="0" w:lastRow="0" w:firstColumn="1" w:lastColumn="0" w:oddVBand="0" w:evenVBand="0" w:oddHBand="0" w:evenHBand="0" w:firstRowFirstColumn="0" w:firstRowLastColumn="0" w:lastRowFirstColumn="0" w:lastRowLastColumn="0"/>
                        <w:tcW w:w="2271" w:type="dxa"/>
                        <w:vAlign w:val="center"/>
                      </w:tcPr>
                      <w:p w:rsidR="00D679FA" w:rsidRPr="003C0242" w:rsidRDefault="00D679FA" w:rsidP="00E50652">
                        <w:pPr>
                          <w:rPr>
                            <w:rFonts w:ascii="Century Gothic" w:hAnsi="Century Gothic"/>
                          </w:rPr>
                        </w:pPr>
                        <w:r w:rsidRPr="003C0242">
                          <w:rPr>
                            <w:rFonts w:ascii="Century Gothic" w:hAnsi="Century Gothic"/>
                          </w:rPr>
                          <w:t>VÄRNAMO</w:t>
                        </w:r>
                      </w:p>
                    </w:tc>
                    <w:tc>
                      <w:tcPr>
                        <w:tcW w:w="2272" w:type="dxa"/>
                        <w:vAlign w:val="center"/>
                      </w:tcPr>
                      <w:p w:rsidR="00D679FA" w:rsidRPr="003C0242" w:rsidRDefault="00D679FA" w:rsidP="00E5065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3C0242">
                          <w:rPr>
                            <w:rFonts w:ascii="Century Gothic" w:hAnsi="Century Gothic"/>
                            <w:sz w:val="20"/>
                            <w:szCs w:val="20"/>
                          </w:rPr>
                          <w:t>3,43</w:t>
                        </w:r>
                      </w:p>
                    </w:tc>
                    <w:tc>
                      <w:tcPr>
                        <w:tcW w:w="2272" w:type="dxa"/>
                        <w:vAlign w:val="center"/>
                      </w:tcPr>
                      <w:p w:rsidR="00D679FA" w:rsidRPr="003C0242" w:rsidRDefault="00D679FA" w:rsidP="00E5065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3C0242">
                          <w:rPr>
                            <w:rFonts w:ascii="Century Gothic" w:hAnsi="Century Gothic"/>
                            <w:sz w:val="20"/>
                            <w:szCs w:val="20"/>
                          </w:rPr>
                          <w:t>116,35</w:t>
                        </w:r>
                      </w:p>
                    </w:tc>
                  </w:tr>
                  <w:tr w:rsidR="00D679FA" w:rsidTr="00E50652">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271" w:type="dxa"/>
                        <w:vAlign w:val="center"/>
                      </w:tcPr>
                      <w:p w:rsidR="00D679FA" w:rsidRPr="003C0242" w:rsidRDefault="00D679FA" w:rsidP="00E50652">
                        <w:pPr>
                          <w:rPr>
                            <w:rFonts w:ascii="Century Gothic" w:hAnsi="Century Gothic"/>
                          </w:rPr>
                        </w:pPr>
                        <w:r w:rsidRPr="003C0242">
                          <w:rPr>
                            <w:rFonts w:ascii="Century Gothic" w:hAnsi="Century Gothic"/>
                          </w:rPr>
                          <w:t>SOLNA</w:t>
                        </w:r>
                      </w:p>
                    </w:tc>
                    <w:tc>
                      <w:tcPr>
                        <w:tcW w:w="2272" w:type="dxa"/>
                        <w:vAlign w:val="center"/>
                      </w:tcPr>
                      <w:p w:rsidR="00D679FA" w:rsidRPr="003C0242" w:rsidRDefault="00D679FA" w:rsidP="00E5065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3C0242">
                          <w:rPr>
                            <w:rFonts w:ascii="Century Gothic" w:hAnsi="Century Gothic"/>
                            <w:sz w:val="20"/>
                            <w:szCs w:val="20"/>
                          </w:rPr>
                          <w:t>3,35</w:t>
                        </w:r>
                      </w:p>
                    </w:tc>
                    <w:tc>
                      <w:tcPr>
                        <w:tcW w:w="2272" w:type="dxa"/>
                        <w:vAlign w:val="center"/>
                      </w:tcPr>
                      <w:p w:rsidR="00D679FA" w:rsidRPr="003C0242" w:rsidRDefault="00D679FA" w:rsidP="00E5065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3C0242">
                          <w:rPr>
                            <w:rFonts w:ascii="Century Gothic" w:hAnsi="Century Gothic"/>
                            <w:sz w:val="20"/>
                            <w:szCs w:val="20"/>
                          </w:rPr>
                          <w:t>113,90</w:t>
                        </w:r>
                      </w:p>
                    </w:tc>
                  </w:tr>
                  <w:tr w:rsidR="00D679FA" w:rsidTr="00E50652">
                    <w:trPr>
                      <w:trHeight w:val="368"/>
                    </w:trPr>
                    <w:tc>
                      <w:tcPr>
                        <w:cnfStyle w:val="001000000000" w:firstRow="0" w:lastRow="0" w:firstColumn="1" w:lastColumn="0" w:oddVBand="0" w:evenVBand="0" w:oddHBand="0" w:evenHBand="0" w:firstRowFirstColumn="0" w:firstRowLastColumn="0" w:lastRowFirstColumn="0" w:lastRowLastColumn="0"/>
                        <w:tcW w:w="2271" w:type="dxa"/>
                        <w:vAlign w:val="center"/>
                      </w:tcPr>
                      <w:p w:rsidR="00D679FA" w:rsidRPr="003C0242" w:rsidRDefault="00D679FA" w:rsidP="00E50652">
                        <w:pPr>
                          <w:rPr>
                            <w:rFonts w:ascii="Century Gothic" w:hAnsi="Century Gothic"/>
                          </w:rPr>
                        </w:pPr>
                        <w:r w:rsidRPr="003C0242">
                          <w:rPr>
                            <w:rFonts w:ascii="Century Gothic" w:hAnsi="Century Gothic"/>
                          </w:rPr>
                          <w:t>ÖRNSKÖLDSVIK</w:t>
                        </w:r>
                      </w:p>
                    </w:tc>
                    <w:tc>
                      <w:tcPr>
                        <w:tcW w:w="2272" w:type="dxa"/>
                        <w:vAlign w:val="center"/>
                      </w:tcPr>
                      <w:p w:rsidR="00D679FA" w:rsidRPr="003C0242" w:rsidRDefault="00D679FA" w:rsidP="00E5065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3C0242">
                          <w:rPr>
                            <w:rFonts w:ascii="Century Gothic" w:hAnsi="Century Gothic"/>
                            <w:sz w:val="20"/>
                            <w:szCs w:val="20"/>
                          </w:rPr>
                          <w:t>3,35</w:t>
                        </w:r>
                      </w:p>
                    </w:tc>
                    <w:tc>
                      <w:tcPr>
                        <w:tcW w:w="2272" w:type="dxa"/>
                        <w:vAlign w:val="center"/>
                      </w:tcPr>
                      <w:p w:rsidR="00D679FA" w:rsidRPr="003C0242" w:rsidRDefault="00D679FA" w:rsidP="00E5065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3C0242">
                          <w:rPr>
                            <w:rFonts w:ascii="Century Gothic" w:hAnsi="Century Gothic"/>
                            <w:sz w:val="20"/>
                            <w:szCs w:val="20"/>
                          </w:rPr>
                          <w:t>113,87</w:t>
                        </w:r>
                      </w:p>
                    </w:tc>
                  </w:tr>
                  <w:tr w:rsidR="00D679FA" w:rsidTr="00E50652">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271" w:type="dxa"/>
                        <w:vAlign w:val="center"/>
                      </w:tcPr>
                      <w:p w:rsidR="00D679FA" w:rsidRPr="003C0242" w:rsidRDefault="00D679FA" w:rsidP="00E50652">
                        <w:pPr>
                          <w:rPr>
                            <w:rFonts w:ascii="Century Gothic" w:hAnsi="Century Gothic"/>
                          </w:rPr>
                        </w:pPr>
                        <w:r w:rsidRPr="003C0242">
                          <w:rPr>
                            <w:rFonts w:ascii="Century Gothic" w:hAnsi="Century Gothic"/>
                          </w:rPr>
                          <w:t>NACKA</w:t>
                        </w:r>
                      </w:p>
                    </w:tc>
                    <w:tc>
                      <w:tcPr>
                        <w:tcW w:w="2272" w:type="dxa"/>
                        <w:vAlign w:val="center"/>
                      </w:tcPr>
                      <w:p w:rsidR="00D679FA" w:rsidRPr="003C0242" w:rsidRDefault="00D679FA" w:rsidP="00E5065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3C0242">
                          <w:rPr>
                            <w:rFonts w:ascii="Century Gothic" w:hAnsi="Century Gothic"/>
                            <w:sz w:val="20"/>
                            <w:szCs w:val="20"/>
                          </w:rPr>
                          <w:t>3,31</w:t>
                        </w:r>
                      </w:p>
                    </w:tc>
                    <w:tc>
                      <w:tcPr>
                        <w:tcW w:w="2272" w:type="dxa"/>
                        <w:vAlign w:val="center"/>
                      </w:tcPr>
                      <w:p w:rsidR="00D679FA" w:rsidRPr="003C0242" w:rsidRDefault="00D679FA" w:rsidP="00E5065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3C0242">
                          <w:rPr>
                            <w:rFonts w:ascii="Century Gothic" w:hAnsi="Century Gothic"/>
                            <w:sz w:val="20"/>
                            <w:szCs w:val="20"/>
                          </w:rPr>
                          <w:t>112,35</w:t>
                        </w:r>
                      </w:p>
                    </w:tc>
                  </w:tr>
                  <w:tr w:rsidR="00D679FA" w:rsidTr="00E50652">
                    <w:trPr>
                      <w:trHeight w:val="347"/>
                    </w:trPr>
                    <w:tc>
                      <w:tcPr>
                        <w:cnfStyle w:val="001000000000" w:firstRow="0" w:lastRow="0" w:firstColumn="1" w:lastColumn="0" w:oddVBand="0" w:evenVBand="0" w:oddHBand="0" w:evenHBand="0" w:firstRowFirstColumn="0" w:firstRowLastColumn="0" w:lastRowFirstColumn="0" w:lastRowLastColumn="0"/>
                        <w:tcW w:w="2271" w:type="dxa"/>
                        <w:vAlign w:val="center"/>
                      </w:tcPr>
                      <w:p w:rsidR="00D679FA" w:rsidRPr="003C0242" w:rsidRDefault="00D679FA" w:rsidP="00E50652">
                        <w:pPr>
                          <w:rPr>
                            <w:rFonts w:ascii="Century Gothic" w:hAnsi="Century Gothic"/>
                          </w:rPr>
                        </w:pPr>
                        <w:r w:rsidRPr="003C0242">
                          <w:rPr>
                            <w:rFonts w:ascii="Century Gothic" w:hAnsi="Century Gothic"/>
                          </w:rPr>
                          <w:t>VÄXJÖ</w:t>
                        </w:r>
                      </w:p>
                    </w:tc>
                    <w:tc>
                      <w:tcPr>
                        <w:tcW w:w="2272" w:type="dxa"/>
                        <w:vAlign w:val="center"/>
                      </w:tcPr>
                      <w:p w:rsidR="00D679FA" w:rsidRPr="003C0242" w:rsidRDefault="00D679FA" w:rsidP="00E5065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3C0242">
                          <w:rPr>
                            <w:rFonts w:ascii="Century Gothic" w:hAnsi="Century Gothic"/>
                            <w:sz w:val="20"/>
                            <w:szCs w:val="20"/>
                          </w:rPr>
                          <w:t>3,29</w:t>
                        </w:r>
                      </w:p>
                    </w:tc>
                    <w:tc>
                      <w:tcPr>
                        <w:tcW w:w="2272" w:type="dxa"/>
                        <w:vAlign w:val="center"/>
                      </w:tcPr>
                      <w:p w:rsidR="00D679FA" w:rsidRPr="003C0242" w:rsidRDefault="00D679FA" w:rsidP="00E5065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3C0242">
                          <w:rPr>
                            <w:rFonts w:ascii="Century Gothic" w:hAnsi="Century Gothic"/>
                            <w:sz w:val="20"/>
                            <w:szCs w:val="20"/>
                          </w:rPr>
                          <w:t>111,57</w:t>
                        </w:r>
                      </w:p>
                    </w:tc>
                  </w:tr>
                  <w:tr w:rsidR="00D679FA" w:rsidTr="00E50652">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271" w:type="dxa"/>
                        <w:vAlign w:val="center"/>
                      </w:tcPr>
                      <w:p w:rsidR="00D679FA" w:rsidRPr="003C0242" w:rsidRDefault="00D679FA" w:rsidP="00E50652">
                        <w:pPr>
                          <w:rPr>
                            <w:rFonts w:ascii="Century Gothic" w:hAnsi="Century Gothic"/>
                          </w:rPr>
                        </w:pPr>
                        <w:r w:rsidRPr="003C0242">
                          <w:rPr>
                            <w:rFonts w:ascii="Century Gothic" w:hAnsi="Century Gothic"/>
                          </w:rPr>
                          <w:t>BOTKYRKA</w:t>
                        </w:r>
                      </w:p>
                    </w:tc>
                    <w:tc>
                      <w:tcPr>
                        <w:tcW w:w="2272" w:type="dxa"/>
                        <w:vAlign w:val="center"/>
                      </w:tcPr>
                      <w:p w:rsidR="00D679FA" w:rsidRPr="003C0242" w:rsidRDefault="00D679FA" w:rsidP="00E5065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3C0242">
                          <w:rPr>
                            <w:rFonts w:ascii="Century Gothic" w:hAnsi="Century Gothic"/>
                            <w:sz w:val="20"/>
                            <w:szCs w:val="20"/>
                          </w:rPr>
                          <w:t>3,25</w:t>
                        </w:r>
                      </w:p>
                    </w:tc>
                    <w:tc>
                      <w:tcPr>
                        <w:tcW w:w="2272" w:type="dxa"/>
                        <w:vAlign w:val="center"/>
                      </w:tcPr>
                      <w:p w:rsidR="00D679FA" w:rsidRPr="003C0242" w:rsidRDefault="00D679FA" w:rsidP="00E5065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3C0242">
                          <w:rPr>
                            <w:rFonts w:ascii="Century Gothic" w:hAnsi="Century Gothic"/>
                            <w:sz w:val="20"/>
                            <w:szCs w:val="20"/>
                          </w:rPr>
                          <w:t>110,52</w:t>
                        </w:r>
                      </w:p>
                    </w:tc>
                  </w:tr>
                  <w:tr w:rsidR="00D679FA" w:rsidTr="00E50652">
                    <w:trPr>
                      <w:trHeight w:val="368"/>
                    </w:trPr>
                    <w:tc>
                      <w:tcPr>
                        <w:cnfStyle w:val="001000000000" w:firstRow="0" w:lastRow="0" w:firstColumn="1" w:lastColumn="0" w:oddVBand="0" w:evenVBand="0" w:oddHBand="0" w:evenHBand="0" w:firstRowFirstColumn="0" w:firstRowLastColumn="0" w:lastRowFirstColumn="0" w:lastRowLastColumn="0"/>
                        <w:tcW w:w="2271" w:type="dxa"/>
                        <w:vAlign w:val="center"/>
                      </w:tcPr>
                      <w:p w:rsidR="00D679FA" w:rsidRPr="003C0242" w:rsidRDefault="00D679FA" w:rsidP="00E50652">
                        <w:pPr>
                          <w:rPr>
                            <w:rFonts w:ascii="Century Gothic" w:hAnsi="Century Gothic"/>
                          </w:rPr>
                        </w:pPr>
                        <w:r w:rsidRPr="003C0242">
                          <w:rPr>
                            <w:rFonts w:ascii="Century Gothic" w:hAnsi="Century Gothic"/>
                          </w:rPr>
                          <w:t>BORÅS</w:t>
                        </w:r>
                      </w:p>
                    </w:tc>
                    <w:tc>
                      <w:tcPr>
                        <w:tcW w:w="2272" w:type="dxa"/>
                        <w:vAlign w:val="center"/>
                      </w:tcPr>
                      <w:p w:rsidR="00D679FA" w:rsidRPr="003C0242" w:rsidRDefault="00D679FA" w:rsidP="00E5065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3C0242">
                          <w:rPr>
                            <w:rFonts w:ascii="Century Gothic" w:hAnsi="Century Gothic"/>
                            <w:sz w:val="20"/>
                            <w:szCs w:val="20"/>
                          </w:rPr>
                          <w:t>3,21</w:t>
                        </w:r>
                      </w:p>
                    </w:tc>
                    <w:tc>
                      <w:tcPr>
                        <w:tcW w:w="2272" w:type="dxa"/>
                        <w:vAlign w:val="center"/>
                      </w:tcPr>
                      <w:p w:rsidR="00D679FA" w:rsidRPr="003C0242" w:rsidRDefault="00D679FA" w:rsidP="00E5065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3C0242">
                          <w:rPr>
                            <w:rFonts w:ascii="Century Gothic" w:hAnsi="Century Gothic"/>
                            <w:sz w:val="20"/>
                            <w:szCs w:val="20"/>
                          </w:rPr>
                          <w:t>109,00</w:t>
                        </w:r>
                      </w:p>
                    </w:tc>
                  </w:tr>
                  <w:tr w:rsidR="00D679FA" w:rsidTr="00E50652">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271" w:type="dxa"/>
                        <w:vAlign w:val="center"/>
                      </w:tcPr>
                      <w:p w:rsidR="00D679FA" w:rsidRPr="003C0242" w:rsidRDefault="00D679FA" w:rsidP="00E50652">
                        <w:pPr>
                          <w:rPr>
                            <w:rFonts w:ascii="Century Gothic" w:hAnsi="Century Gothic"/>
                          </w:rPr>
                        </w:pPr>
                        <w:r w:rsidRPr="003C0242">
                          <w:rPr>
                            <w:rFonts w:ascii="Century Gothic" w:hAnsi="Century Gothic"/>
                          </w:rPr>
                          <w:t>MALMÖ</w:t>
                        </w:r>
                      </w:p>
                    </w:tc>
                    <w:tc>
                      <w:tcPr>
                        <w:tcW w:w="2272" w:type="dxa"/>
                        <w:vAlign w:val="center"/>
                      </w:tcPr>
                      <w:p w:rsidR="00D679FA" w:rsidRPr="003C0242" w:rsidRDefault="00D679FA" w:rsidP="00E5065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3C0242">
                          <w:rPr>
                            <w:rFonts w:ascii="Century Gothic" w:hAnsi="Century Gothic"/>
                            <w:sz w:val="20"/>
                            <w:szCs w:val="20"/>
                          </w:rPr>
                          <w:t>3,18</w:t>
                        </w:r>
                      </w:p>
                    </w:tc>
                    <w:tc>
                      <w:tcPr>
                        <w:tcW w:w="2272" w:type="dxa"/>
                        <w:vAlign w:val="center"/>
                      </w:tcPr>
                      <w:p w:rsidR="00D679FA" w:rsidRPr="003C0242" w:rsidRDefault="00D679FA" w:rsidP="00E5065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3C0242">
                          <w:rPr>
                            <w:rFonts w:ascii="Century Gothic" w:hAnsi="Century Gothic"/>
                            <w:sz w:val="20"/>
                            <w:szCs w:val="20"/>
                          </w:rPr>
                          <w:t>108,01</w:t>
                        </w:r>
                      </w:p>
                    </w:tc>
                  </w:tr>
                  <w:tr w:rsidR="00D679FA" w:rsidTr="00E50652">
                    <w:trPr>
                      <w:trHeight w:val="368"/>
                    </w:trPr>
                    <w:tc>
                      <w:tcPr>
                        <w:cnfStyle w:val="001000000000" w:firstRow="0" w:lastRow="0" w:firstColumn="1" w:lastColumn="0" w:oddVBand="0" w:evenVBand="0" w:oddHBand="0" w:evenHBand="0" w:firstRowFirstColumn="0" w:firstRowLastColumn="0" w:lastRowFirstColumn="0" w:lastRowLastColumn="0"/>
                        <w:tcW w:w="2271" w:type="dxa"/>
                        <w:vAlign w:val="center"/>
                      </w:tcPr>
                      <w:p w:rsidR="00D679FA" w:rsidRPr="003C0242" w:rsidRDefault="00D679FA" w:rsidP="00E50652">
                        <w:pPr>
                          <w:rPr>
                            <w:rFonts w:ascii="Century Gothic" w:hAnsi="Century Gothic"/>
                          </w:rPr>
                        </w:pPr>
                        <w:r w:rsidRPr="003C0242">
                          <w:rPr>
                            <w:rFonts w:ascii="Century Gothic" w:hAnsi="Century Gothic"/>
                          </w:rPr>
                          <w:t>SUNDBYBERG</w:t>
                        </w:r>
                      </w:p>
                    </w:tc>
                    <w:tc>
                      <w:tcPr>
                        <w:tcW w:w="2272" w:type="dxa"/>
                        <w:vAlign w:val="center"/>
                      </w:tcPr>
                      <w:p w:rsidR="00D679FA" w:rsidRPr="003C0242" w:rsidRDefault="00D679FA" w:rsidP="00E5065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3C0242">
                          <w:rPr>
                            <w:rFonts w:ascii="Century Gothic" w:hAnsi="Century Gothic"/>
                            <w:sz w:val="20"/>
                            <w:szCs w:val="20"/>
                          </w:rPr>
                          <w:t>3,18</w:t>
                        </w:r>
                      </w:p>
                    </w:tc>
                    <w:tc>
                      <w:tcPr>
                        <w:tcW w:w="2272" w:type="dxa"/>
                        <w:vAlign w:val="center"/>
                      </w:tcPr>
                      <w:p w:rsidR="00D679FA" w:rsidRPr="003C0242" w:rsidRDefault="00D679FA" w:rsidP="00E5065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3C0242">
                          <w:rPr>
                            <w:rFonts w:ascii="Century Gothic" w:hAnsi="Century Gothic"/>
                            <w:sz w:val="20"/>
                            <w:szCs w:val="20"/>
                          </w:rPr>
                          <w:t>107,84</w:t>
                        </w:r>
                      </w:p>
                    </w:tc>
                  </w:tr>
                  <w:tr w:rsidR="00D679FA" w:rsidTr="00E50652">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271" w:type="dxa"/>
                        <w:vAlign w:val="center"/>
                      </w:tcPr>
                      <w:p w:rsidR="00D679FA" w:rsidRPr="003C0242" w:rsidRDefault="00D679FA" w:rsidP="00E50652">
                        <w:pPr>
                          <w:rPr>
                            <w:rFonts w:ascii="Century Gothic" w:hAnsi="Century Gothic"/>
                          </w:rPr>
                        </w:pPr>
                        <w:r w:rsidRPr="003C0242">
                          <w:rPr>
                            <w:rFonts w:ascii="Century Gothic" w:hAnsi="Century Gothic"/>
                          </w:rPr>
                          <w:t>LINKÖPING</w:t>
                        </w:r>
                      </w:p>
                    </w:tc>
                    <w:tc>
                      <w:tcPr>
                        <w:tcW w:w="2272" w:type="dxa"/>
                        <w:vAlign w:val="center"/>
                      </w:tcPr>
                      <w:p w:rsidR="00D679FA" w:rsidRPr="003C0242" w:rsidRDefault="00D679FA" w:rsidP="00E5065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3C0242">
                          <w:rPr>
                            <w:rFonts w:ascii="Century Gothic" w:hAnsi="Century Gothic"/>
                            <w:sz w:val="20"/>
                            <w:szCs w:val="20"/>
                          </w:rPr>
                          <w:t>3,15</w:t>
                        </w:r>
                      </w:p>
                    </w:tc>
                    <w:tc>
                      <w:tcPr>
                        <w:tcW w:w="2272" w:type="dxa"/>
                        <w:vAlign w:val="center"/>
                      </w:tcPr>
                      <w:p w:rsidR="00D679FA" w:rsidRPr="003C0242" w:rsidRDefault="00D679FA" w:rsidP="00E5065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3C0242">
                          <w:rPr>
                            <w:rFonts w:ascii="Century Gothic" w:hAnsi="Century Gothic"/>
                            <w:sz w:val="20"/>
                            <w:szCs w:val="20"/>
                          </w:rPr>
                          <w:t>106,92</w:t>
                        </w:r>
                      </w:p>
                    </w:tc>
                  </w:tr>
                  <w:tr w:rsidR="00D679FA" w:rsidTr="00E50652">
                    <w:trPr>
                      <w:trHeight w:val="368"/>
                    </w:trPr>
                    <w:tc>
                      <w:tcPr>
                        <w:cnfStyle w:val="001000000000" w:firstRow="0" w:lastRow="0" w:firstColumn="1" w:lastColumn="0" w:oddVBand="0" w:evenVBand="0" w:oddHBand="0" w:evenHBand="0" w:firstRowFirstColumn="0" w:firstRowLastColumn="0" w:lastRowFirstColumn="0" w:lastRowLastColumn="0"/>
                        <w:tcW w:w="2271" w:type="dxa"/>
                        <w:vAlign w:val="center"/>
                      </w:tcPr>
                      <w:p w:rsidR="00D679FA" w:rsidRPr="003C0242" w:rsidRDefault="00D679FA" w:rsidP="00E50652">
                        <w:pPr>
                          <w:rPr>
                            <w:rFonts w:ascii="Century Gothic" w:hAnsi="Century Gothic"/>
                          </w:rPr>
                        </w:pPr>
                        <w:r w:rsidRPr="003C0242">
                          <w:rPr>
                            <w:rFonts w:ascii="Century Gothic" w:hAnsi="Century Gothic"/>
                          </w:rPr>
                          <w:t>NORRTÄLJE</w:t>
                        </w:r>
                      </w:p>
                    </w:tc>
                    <w:tc>
                      <w:tcPr>
                        <w:tcW w:w="2272" w:type="dxa"/>
                        <w:vAlign w:val="center"/>
                      </w:tcPr>
                      <w:p w:rsidR="00D679FA" w:rsidRPr="003C0242" w:rsidRDefault="00D679FA" w:rsidP="00E5065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3C0242">
                          <w:rPr>
                            <w:rFonts w:ascii="Century Gothic" w:hAnsi="Century Gothic"/>
                            <w:sz w:val="20"/>
                            <w:szCs w:val="20"/>
                          </w:rPr>
                          <w:t>3,14</w:t>
                        </w:r>
                      </w:p>
                    </w:tc>
                    <w:tc>
                      <w:tcPr>
                        <w:tcW w:w="2272" w:type="dxa"/>
                        <w:vAlign w:val="center"/>
                      </w:tcPr>
                      <w:p w:rsidR="00D679FA" w:rsidRPr="003C0242" w:rsidRDefault="00D679FA" w:rsidP="00E5065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3C0242">
                          <w:rPr>
                            <w:rFonts w:ascii="Century Gothic" w:hAnsi="Century Gothic"/>
                            <w:sz w:val="20"/>
                            <w:szCs w:val="20"/>
                          </w:rPr>
                          <w:t>106,55</w:t>
                        </w:r>
                      </w:p>
                    </w:tc>
                  </w:tr>
                  <w:tr w:rsidR="00D679FA" w:rsidTr="00E50652">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271" w:type="dxa"/>
                        <w:vAlign w:val="center"/>
                      </w:tcPr>
                      <w:p w:rsidR="00D679FA" w:rsidRPr="003C0242" w:rsidRDefault="00D679FA" w:rsidP="00E50652">
                        <w:pPr>
                          <w:rPr>
                            <w:rFonts w:ascii="Century Gothic" w:hAnsi="Century Gothic"/>
                          </w:rPr>
                        </w:pPr>
                        <w:r w:rsidRPr="003C0242">
                          <w:rPr>
                            <w:rFonts w:ascii="Century Gothic" w:hAnsi="Century Gothic"/>
                          </w:rPr>
                          <w:t>SIGTUNA</w:t>
                        </w:r>
                      </w:p>
                    </w:tc>
                    <w:tc>
                      <w:tcPr>
                        <w:tcW w:w="2272" w:type="dxa"/>
                        <w:vAlign w:val="center"/>
                      </w:tcPr>
                      <w:p w:rsidR="00D679FA" w:rsidRPr="003C0242" w:rsidRDefault="00D679FA" w:rsidP="00E5065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3C0242">
                          <w:rPr>
                            <w:rFonts w:ascii="Century Gothic" w:hAnsi="Century Gothic"/>
                            <w:sz w:val="20"/>
                            <w:szCs w:val="20"/>
                          </w:rPr>
                          <w:t>3,09</w:t>
                        </w:r>
                      </w:p>
                    </w:tc>
                    <w:tc>
                      <w:tcPr>
                        <w:tcW w:w="2272" w:type="dxa"/>
                        <w:vAlign w:val="center"/>
                      </w:tcPr>
                      <w:p w:rsidR="00D679FA" w:rsidRPr="003C0242" w:rsidRDefault="00D679FA" w:rsidP="00E5065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3C0242">
                          <w:rPr>
                            <w:rFonts w:ascii="Century Gothic" w:hAnsi="Century Gothic"/>
                            <w:sz w:val="20"/>
                            <w:szCs w:val="20"/>
                          </w:rPr>
                          <w:t>104,96</w:t>
                        </w:r>
                      </w:p>
                    </w:tc>
                  </w:tr>
                  <w:tr w:rsidR="00D679FA" w:rsidTr="00E50652">
                    <w:trPr>
                      <w:trHeight w:val="368"/>
                    </w:trPr>
                    <w:tc>
                      <w:tcPr>
                        <w:cnfStyle w:val="001000000000" w:firstRow="0" w:lastRow="0" w:firstColumn="1" w:lastColumn="0" w:oddVBand="0" w:evenVBand="0" w:oddHBand="0" w:evenHBand="0" w:firstRowFirstColumn="0" w:firstRowLastColumn="0" w:lastRowFirstColumn="0" w:lastRowLastColumn="0"/>
                        <w:tcW w:w="2271" w:type="dxa"/>
                        <w:vAlign w:val="center"/>
                      </w:tcPr>
                      <w:p w:rsidR="00D679FA" w:rsidRPr="003C0242" w:rsidRDefault="00D679FA" w:rsidP="00E50652">
                        <w:pPr>
                          <w:rPr>
                            <w:rFonts w:ascii="Century Gothic" w:hAnsi="Century Gothic"/>
                          </w:rPr>
                        </w:pPr>
                        <w:r w:rsidRPr="003C0242">
                          <w:rPr>
                            <w:rFonts w:ascii="Century Gothic" w:hAnsi="Century Gothic"/>
                          </w:rPr>
                          <w:t>HALMSTAD</w:t>
                        </w:r>
                      </w:p>
                    </w:tc>
                    <w:tc>
                      <w:tcPr>
                        <w:tcW w:w="2272" w:type="dxa"/>
                        <w:vAlign w:val="center"/>
                      </w:tcPr>
                      <w:p w:rsidR="00D679FA" w:rsidRPr="003C0242" w:rsidRDefault="00D679FA" w:rsidP="00E5065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3C0242">
                          <w:rPr>
                            <w:rFonts w:ascii="Century Gothic" w:hAnsi="Century Gothic"/>
                            <w:sz w:val="20"/>
                            <w:szCs w:val="20"/>
                          </w:rPr>
                          <w:t>3,08</w:t>
                        </w:r>
                      </w:p>
                    </w:tc>
                    <w:tc>
                      <w:tcPr>
                        <w:tcW w:w="2272" w:type="dxa"/>
                        <w:vAlign w:val="center"/>
                      </w:tcPr>
                      <w:p w:rsidR="00D679FA" w:rsidRPr="003C0242" w:rsidRDefault="00D679FA" w:rsidP="00E5065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3C0242">
                          <w:rPr>
                            <w:rFonts w:ascii="Century Gothic" w:hAnsi="Century Gothic"/>
                            <w:sz w:val="20"/>
                            <w:szCs w:val="20"/>
                          </w:rPr>
                          <w:t>104,45</w:t>
                        </w:r>
                      </w:p>
                    </w:tc>
                  </w:tr>
                  <w:tr w:rsidR="00D679FA" w:rsidTr="00E50652">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271" w:type="dxa"/>
                        <w:vAlign w:val="center"/>
                      </w:tcPr>
                      <w:p w:rsidR="00D679FA" w:rsidRPr="003C0242" w:rsidRDefault="00D679FA" w:rsidP="00E50652">
                        <w:pPr>
                          <w:rPr>
                            <w:rFonts w:ascii="Century Gothic" w:hAnsi="Century Gothic"/>
                          </w:rPr>
                        </w:pPr>
                        <w:r w:rsidRPr="003C0242">
                          <w:rPr>
                            <w:rFonts w:ascii="Century Gothic" w:hAnsi="Century Gothic"/>
                          </w:rPr>
                          <w:t>UPPLANDS VÄSBY</w:t>
                        </w:r>
                      </w:p>
                    </w:tc>
                    <w:tc>
                      <w:tcPr>
                        <w:tcW w:w="2272" w:type="dxa"/>
                        <w:vAlign w:val="center"/>
                      </w:tcPr>
                      <w:p w:rsidR="00D679FA" w:rsidRPr="003C0242" w:rsidRDefault="00D679FA" w:rsidP="00E5065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3C0242">
                          <w:rPr>
                            <w:rFonts w:ascii="Century Gothic" w:hAnsi="Century Gothic"/>
                            <w:sz w:val="20"/>
                            <w:szCs w:val="20"/>
                          </w:rPr>
                          <w:t>3,07</w:t>
                        </w:r>
                      </w:p>
                    </w:tc>
                    <w:tc>
                      <w:tcPr>
                        <w:tcW w:w="2272" w:type="dxa"/>
                        <w:vAlign w:val="center"/>
                      </w:tcPr>
                      <w:p w:rsidR="00D679FA" w:rsidRPr="003C0242" w:rsidRDefault="00D679FA" w:rsidP="00E5065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3C0242">
                          <w:rPr>
                            <w:rFonts w:ascii="Century Gothic" w:hAnsi="Century Gothic"/>
                            <w:sz w:val="20"/>
                            <w:szCs w:val="20"/>
                          </w:rPr>
                          <w:t>104,22</w:t>
                        </w:r>
                      </w:p>
                    </w:tc>
                  </w:tr>
                  <w:tr w:rsidR="00D679FA" w:rsidTr="00E50652">
                    <w:trPr>
                      <w:trHeight w:val="368"/>
                    </w:trPr>
                    <w:tc>
                      <w:tcPr>
                        <w:cnfStyle w:val="001000000000" w:firstRow="0" w:lastRow="0" w:firstColumn="1" w:lastColumn="0" w:oddVBand="0" w:evenVBand="0" w:oddHBand="0" w:evenHBand="0" w:firstRowFirstColumn="0" w:firstRowLastColumn="0" w:lastRowFirstColumn="0" w:lastRowLastColumn="0"/>
                        <w:tcW w:w="2271" w:type="dxa"/>
                        <w:vAlign w:val="center"/>
                      </w:tcPr>
                      <w:p w:rsidR="00D679FA" w:rsidRPr="003C0242" w:rsidRDefault="00D679FA" w:rsidP="00E50652">
                        <w:pPr>
                          <w:rPr>
                            <w:rFonts w:ascii="Century Gothic" w:hAnsi="Century Gothic"/>
                          </w:rPr>
                        </w:pPr>
                        <w:r w:rsidRPr="003C0242">
                          <w:rPr>
                            <w:rFonts w:ascii="Century Gothic" w:hAnsi="Century Gothic"/>
                          </w:rPr>
                          <w:t>UDDEVALLA</w:t>
                        </w:r>
                      </w:p>
                    </w:tc>
                    <w:tc>
                      <w:tcPr>
                        <w:tcW w:w="2272" w:type="dxa"/>
                        <w:vAlign w:val="center"/>
                      </w:tcPr>
                      <w:p w:rsidR="00D679FA" w:rsidRPr="003C0242" w:rsidRDefault="00D679FA" w:rsidP="00E5065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3C0242">
                          <w:rPr>
                            <w:rFonts w:ascii="Century Gothic" w:hAnsi="Century Gothic"/>
                            <w:sz w:val="20"/>
                            <w:szCs w:val="20"/>
                          </w:rPr>
                          <w:t>3,07</w:t>
                        </w:r>
                      </w:p>
                    </w:tc>
                    <w:tc>
                      <w:tcPr>
                        <w:tcW w:w="2272" w:type="dxa"/>
                        <w:vAlign w:val="center"/>
                      </w:tcPr>
                      <w:p w:rsidR="00D679FA" w:rsidRPr="003C0242" w:rsidRDefault="00D679FA" w:rsidP="00E5065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3C0242">
                          <w:rPr>
                            <w:rFonts w:ascii="Century Gothic" w:hAnsi="Century Gothic"/>
                            <w:sz w:val="20"/>
                            <w:szCs w:val="20"/>
                          </w:rPr>
                          <w:t>104,13</w:t>
                        </w:r>
                      </w:p>
                    </w:tc>
                  </w:tr>
                  <w:tr w:rsidR="00D679FA" w:rsidTr="00E50652">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271" w:type="dxa"/>
                        <w:vAlign w:val="center"/>
                      </w:tcPr>
                      <w:p w:rsidR="00D679FA" w:rsidRPr="003C0242" w:rsidRDefault="00D679FA" w:rsidP="00E50652">
                        <w:pPr>
                          <w:rPr>
                            <w:rFonts w:ascii="Century Gothic" w:hAnsi="Century Gothic"/>
                          </w:rPr>
                        </w:pPr>
                        <w:r w:rsidRPr="003C0242">
                          <w:rPr>
                            <w:rFonts w:ascii="Century Gothic" w:hAnsi="Century Gothic"/>
                          </w:rPr>
                          <w:t>LUND</w:t>
                        </w:r>
                      </w:p>
                    </w:tc>
                    <w:tc>
                      <w:tcPr>
                        <w:tcW w:w="2272" w:type="dxa"/>
                        <w:vAlign w:val="center"/>
                      </w:tcPr>
                      <w:p w:rsidR="00D679FA" w:rsidRPr="003C0242" w:rsidRDefault="00D679FA" w:rsidP="00E5065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3C0242">
                          <w:rPr>
                            <w:rFonts w:ascii="Century Gothic" w:hAnsi="Century Gothic"/>
                            <w:sz w:val="20"/>
                            <w:szCs w:val="20"/>
                          </w:rPr>
                          <w:t>3,06</w:t>
                        </w:r>
                      </w:p>
                    </w:tc>
                    <w:tc>
                      <w:tcPr>
                        <w:tcW w:w="2272" w:type="dxa"/>
                        <w:vAlign w:val="center"/>
                      </w:tcPr>
                      <w:p w:rsidR="00D679FA" w:rsidRPr="003C0242" w:rsidRDefault="00D679FA" w:rsidP="00E5065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3C0242">
                          <w:rPr>
                            <w:rFonts w:ascii="Century Gothic" w:hAnsi="Century Gothic"/>
                            <w:sz w:val="20"/>
                            <w:szCs w:val="20"/>
                          </w:rPr>
                          <w:t>104,07</w:t>
                        </w:r>
                      </w:p>
                    </w:tc>
                  </w:tr>
                  <w:tr w:rsidR="00D679FA" w:rsidTr="00E50652">
                    <w:trPr>
                      <w:trHeight w:val="368"/>
                    </w:trPr>
                    <w:tc>
                      <w:tcPr>
                        <w:cnfStyle w:val="001000000000" w:firstRow="0" w:lastRow="0" w:firstColumn="1" w:lastColumn="0" w:oddVBand="0" w:evenVBand="0" w:oddHBand="0" w:evenHBand="0" w:firstRowFirstColumn="0" w:firstRowLastColumn="0" w:lastRowFirstColumn="0" w:lastRowLastColumn="0"/>
                        <w:tcW w:w="2271" w:type="dxa"/>
                        <w:vAlign w:val="center"/>
                      </w:tcPr>
                      <w:p w:rsidR="00D679FA" w:rsidRPr="003C0242" w:rsidRDefault="00D679FA" w:rsidP="00E50652">
                        <w:pPr>
                          <w:rPr>
                            <w:rFonts w:ascii="Century Gothic" w:hAnsi="Century Gothic"/>
                          </w:rPr>
                        </w:pPr>
                        <w:r w:rsidRPr="003C0242">
                          <w:rPr>
                            <w:rFonts w:ascii="Century Gothic" w:hAnsi="Century Gothic"/>
                          </w:rPr>
                          <w:t>JÖNKÖPING</w:t>
                        </w:r>
                      </w:p>
                    </w:tc>
                    <w:tc>
                      <w:tcPr>
                        <w:tcW w:w="2272" w:type="dxa"/>
                        <w:vAlign w:val="center"/>
                      </w:tcPr>
                      <w:p w:rsidR="00D679FA" w:rsidRPr="003C0242" w:rsidRDefault="00D679FA" w:rsidP="00E5065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3C0242">
                          <w:rPr>
                            <w:rFonts w:ascii="Century Gothic" w:hAnsi="Century Gothic"/>
                            <w:sz w:val="20"/>
                            <w:szCs w:val="20"/>
                          </w:rPr>
                          <w:t>3,01</w:t>
                        </w:r>
                      </w:p>
                    </w:tc>
                    <w:tc>
                      <w:tcPr>
                        <w:tcW w:w="2272" w:type="dxa"/>
                        <w:vAlign w:val="center"/>
                      </w:tcPr>
                      <w:p w:rsidR="00D679FA" w:rsidRPr="003C0242" w:rsidRDefault="00D679FA" w:rsidP="00E5065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3C0242">
                          <w:rPr>
                            <w:rFonts w:ascii="Century Gothic" w:hAnsi="Century Gothic"/>
                            <w:sz w:val="20"/>
                            <w:szCs w:val="20"/>
                          </w:rPr>
                          <w:t>102,19</w:t>
                        </w:r>
                      </w:p>
                    </w:tc>
                  </w:tr>
                  <w:tr w:rsidR="00D679FA" w:rsidTr="00E50652">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271" w:type="dxa"/>
                        <w:vAlign w:val="center"/>
                      </w:tcPr>
                      <w:p w:rsidR="00D679FA" w:rsidRPr="003C0242" w:rsidRDefault="00D679FA" w:rsidP="00E50652">
                        <w:pPr>
                          <w:rPr>
                            <w:rFonts w:ascii="Century Gothic" w:hAnsi="Century Gothic"/>
                          </w:rPr>
                        </w:pPr>
                        <w:r w:rsidRPr="003C0242">
                          <w:rPr>
                            <w:rFonts w:ascii="Century Gothic" w:hAnsi="Century Gothic"/>
                          </w:rPr>
                          <w:t>STOCKHOLM</w:t>
                        </w:r>
                      </w:p>
                    </w:tc>
                    <w:tc>
                      <w:tcPr>
                        <w:tcW w:w="2272" w:type="dxa"/>
                        <w:vAlign w:val="center"/>
                      </w:tcPr>
                      <w:p w:rsidR="00D679FA" w:rsidRPr="003C0242" w:rsidRDefault="00D679FA" w:rsidP="00E5065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3C0242">
                          <w:rPr>
                            <w:rFonts w:ascii="Century Gothic" w:hAnsi="Century Gothic"/>
                            <w:sz w:val="20"/>
                            <w:szCs w:val="20"/>
                          </w:rPr>
                          <w:t>3,00</w:t>
                        </w:r>
                      </w:p>
                    </w:tc>
                    <w:tc>
                      <w:tcPr>
                        <w:tcW w:w="2272" w:type="dxa"/>
                        <w:vAlign w:val="center"/>
                      </w:tcPr>
                      <w:p w:rsidR="00D679FA" w:rsidRPr="003C0242" w:rsidRDefault="00D679FA" w:rsidP="00E5065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3C0242">
                          <w:rPr>
                            <w:rFonts w:ascii="Century Gothic" w:hAnsi="Century Gothic"/>
                            <w:sz w:val="20"/>
                            <w:szCs w:val="20"/>
                          </w:rPr>
                          <w:t>102,04</w:t>
                        </w:r>
                      </w:p>
                    </w:tc>
                  </w:tr>
                  <w:tr w:rsidR="00D679FA" w:rsidTr="00E50652">
                    <w:trPr>
                      <w:trHeight w:val="368"/>
                    </w:trPr>
                    <w:tc>
                      <w:tcPr>
                        <w:cnfStyle w:val="001000000000" w:firstRow="0" w:lastRow="0" w:firstColumn="1" w:lastColumn="0" w:oddVBand="0" w:evenVBand="0" w:oddHBand="0" w:evenHBand="0" w:firstRowFirstColumn="0" w:firstRowLastColumn="0" w:lastRowFirstColumn="0" w:lastRowLastColumn="0"/>
                        <w:tcW w:w="2271" w:type="dxa"/>
                        <w:vAlign w:val="center"/>
                      </w:tcPr>
                      <w:p w:rsidR="00D679FA" w:rsidRPr="003C0242" w:rsidRDefault="00D679FA" w:rsidP="00E50652">
                        <w:pPr>
                          <w:rPr>
                            <w:rFonts w:ascii="Century Gothic" w:hAnsi="Century Gothic"/>
                          </w:rPr>
                        </w:pPr>
                        <w:r w:rsidRPr="003C0242">
                          <w:rPr>
                            <w:rFonts w:ascii="Century Gothic" w:hAnsi="Century Gothic"/>
                          </w:rPr>
                          <w:t>KARLSTAD</w:t>
                        </w:r>
                      </w:p>
                    </w:tc>
                    <w:tc>
                      <w:tcPr>
                        <w:tcW w:w="2272" w:type="dxa"/>
                        <w:vAlign w:val="center"/>
                      </w:tcPr>
                      <w:p w:rsidR="00D679FA" w:rsidRPr="003C0242" w:rsidRDefault="00D679FA" w:rsidP="00E5065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3C0242">
                          <w:rPr>
                            <w:rFonts w:ascii="Century Gothic" w:hAnsi="Century Gothic"/>
                            <w:sz w:val="20"/>
                            <w:szCs w:val="20"/>
                          </w:rPr>
                          <w:t>3,00</w:t>
                        </w:r>
                      </w:p>
                    </w:tc>
                    <w:tc>
                      <w:tcPr>
                        <w:tcW w:w="2272" w:type="dxa"/>
                        <w:vAlign w:val="center"/>
                      </w:tcPr>
                      <w:p w:rsidR="00D679FA" w:rsidRPr="003C0242" w:rsidRDefault="00D679FA" w:rsidP="00E5065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3C0242">
                          <w:rPr>
                            <w:rFonts w:ascii="Century Gothic" w:hAnsi="Century Gothic"/>
                            <w:sz w:val="20"/>
                            <w:szCs w:val="20"/>
                          </w:rPr>
                          <w:t>102,03</w:t>
                        </w:r>
                      </w:p>
                    </w:tc>
                  </w:tr>
                  <w:tr w:rsidR="00D679FA" w:rsidTr="00E50652">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271" w:type="dxa"/>
                        <w:vAlign w:val="center"/>
                      </w:tcPr>
                      <w:p w:rsidR="00D679FA" w:rsidRPr="003C0242" w:rsidRDefault="00D679FA" w:rsidP="00E50652">
                        <w:pPr>
                          <w:rPr>
                            <w:rFonts w:ascii="Century Gothic" w:hAnsi="Century Gothic"/>
                          </w:rPr>
                        </w:pPr>
                        <w:r w:rsidRPr="003C0242">
                          <w:rPr>
                            <w:rFonts w:ascii="Century Gothic" w:hAnsi="Century Gothic"/>
                          </w:rPr>
                          <w:t>HELSINGBORG</w:t>
                        </w:r>
                      </w:p>
                    </w:tc>
                    <w:tc>
                      <w:tcPr>
                        <w:tcW w:w="2272" w:type="dxa"/>
                        <w:vAlign w:val="center"/>
                      </w:tcPr>
                      <w:p w:rsidR="00D679FA" w:rsidRPr="003C0242" w:rsidRDefault="00D679FA" w:rsidP="00E5065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3C0242">
                          <w:rPr>
                            <w:rFonts w:ascii="Century Gothic" w:hAnsi="Century Gothic"/>
                            <w:sz w:val="20"/>
                            <w:szCs w:val="20"/>
                          </w:rPr>
                          <w:t>2,99</w:t>
                        </w:r>
                      </w:p>
                    </w:tc>
                    <w:tc>
                      <w:tcPr>
                        <w:tcW w:w="2272" w:type="dxa"/>
                        <w:vAlign w:val="center"/>
                      </w:tcPr>
                      <w:p w:rsidR="00D679FA" w:rsidRPr="003C0242" w:rsidRDefault="00D679FA" w:rsidP="00E5065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3C0242">
                          <w:rPr>
                            <w:rFonts w:ascii="Century Gothic" w:hAnsi="Century Gothic"/>
                            <w:sz w:val="20"/>
                            <w:szCs w:val="20"/>
                          </w:rPr>
                          <w:t>101,66</w:t>
                        </w:r>
                      </w:p>
                    </w:tc>
                  </w:tr>
                </w:tbl>
                <w:p w:rsidR="00D679FA" w:rsidRPr="00BA1CAF" w:rsidRDefault="00D679FA" w:rsidP="00D679FA">
                  <w:pPr>
                    <w:ind w:right="357"/>
                    <w:jc w:val="both"/>
                    <w:rPr>
                      <w:rFonts w:ascii="Century Gothic" w:hAnsi="Century Gothic"/>
                      <w:sz w:val="20"/>
                      <w:szCs w:val="20"/>
                    </w:rPr>
                  </w:pPr>
                </w:p>
              </w:txbxContent>
            </v:textbox>
          </v:shape>
        </w:pict>
      </w:r>
    </w:p>
    <w:p w:rsidR="00D679FA" w:rsidRDefault="00D679FA" w:rsidP="00D679FA">
      <w:pPr>
        <w:tabs>
          <w:tab w:val="left" w:pos="2268"/>
          <w:tab w:val="left" w:pos="9639"/>
        </w:tabs>
        <w:ind w:left="-567" w:right="568"/>
        <w:rPr>
          <w:rFonts w:ascii="Century Gothic" w:hAnsi="Century Gothic"/>
          <w:sz w:val="18"/>
          <w:szCs w:val="18"/>
        </w:rPr>
      </w:pPr>
    </w:p>
    <w:p w:rsidR="00D679FA" w:rsidRDefault="00D679FA" w:rsidP="00D679FA">
      <w:pPr>
        <w:tabs>
          <w:tab w:val="left" w:pos="2268"/>
          <w:tab w:val="left" w:pos="9639"/>
        </w:tabs>
        <w:ind w:left="-567" w:right="568"/>
        <w:rPr>
          <w:rFonts w:ascii="Century Gothic" w:hAnsi="Century Gothic"/>
          <w:sz w:val="18"/>
          <w:szCs w:val="18"/>
        </w:rPr>
      </w:pPr>
    </w:p>
    <w:p w:rsidR="00D679FA" w:rsidRDefault="00D679FA" w:rsidP="00D679FA">
      <w:pPr>
        <w:tabs>
          <w:tab w:val="left" w:pos="2268"/>
          <w:tab w:val="left" w:pos="9639"/>
        </w:tabs>
        <w:ind w:left="-567" w:right="568"/>
        <w:rPr>
          <w:rFonts w:ascii="Century Gothic" w:hAnsi="Century Gothic"/>
          <w:sz w:val="18"/>
          <w:szCs w:val="18"/>
        </w:rPr>
      </w:pPr>
    </w:p>
    <w:p w:rsidR="00D679FA" w:rsidRDefault="00D679FA" w:rsidP="00D679FA">
      <w:pPr>
        <w:tabs>
          <w:tab w:val="left" w:pos="2268"/>
          <w:tab w:val="left" w:pos="9639"/>
        </w:tabs>
        <w:ind w:left="-567" w:right="568"/>
        <w:rPr>
          <w:rFonts w:ascii="Century Gothic" w:hAnsi="Century Gothic"/>
          <w:sz w:val="18"/>
          <w:szCs w:val="18"/>
        </w:rPr>
      </w:pPr>
    </w:p>
    <w:p w:rsidR="00D679FA" w:rsidRDefault="00D679FA" w:rsidP="00D679FA">
      <w:pPr>
        <w:tabs>
          <w:tab w:val="left" w:pos="2268"/>
          <w:tab w:val="left" w:pos="9639"/>
        </w:tabs>
        <w:ind w:left="-567" w:right="568"/>
        <w:rPr>
          <w:rFonts w:ascii="Century Gothic" w:hAnsi="Century Gothic"/>
          <w:i/>
          <w:color w:val="00CC66"/>
          <w:sz w:val="26"/>
          <w:szCs w:val="26"/>
        </w:rPr>
      </w:pPr>
    </w:p>
    <w:p w:rsidR="00D679FA" w:rsidRDefault="00D679FA" w:rsidP="00D679FA">
      <w:pPr>
        <w:tabs>
          <w:tab w:val="left" w:pos="2268"/>
          <w:tab w:val="left" w:pos="9639"/>
        </w:tabs>
        <w:ind w:left="-567" w:right="568"/>
        <w:rPr>
          <w:rFonts w:ascii="Century Gothic" w:hAnsi="Century Gothic"/>
          <w:i/>
          <w:color w:val="00CC66"/>
          <w:sz w:val="26"/>
          <w:szCs w:val="26"/>
        </w:rPr>
      </w:pPr>
    </w:p>
    <w:p w:rsidR="00D679FA" w:rsidRDefault="00D679FA" w:rsidP="00D679FA">
      <w:pPr>
        <w:tabs>
          <w:tab w:val="left" w:pos="2268"/>
          <w:tab w:val="left" w:pos="9639"/>
        </w:tabs>
        <w:ind w:left="-567" w:right="568"/>
        <w:rPr>
          <w:rFonts w:ascii="Century Gothic" w:hAnsi="Century Gothic"/>
          <w:i/>
          <w:color w:val="00CC66"/>
          <w:sz w:val="26"/>
          <w:szCs w:val="26"/>
        </w:rPr>
      </w:pPr>
    </w:p>
    <w:p w:rsidR="00D679FA" w:rsidRDefault="00D679FA" w:rsidP="00D679FA">
      <w:pPr>
        <w:tabs>
          <w:tab w:val="left" w:pos="2268"/>
          <w:tab w:val="left" w:pos="9639"/>
        </w:tabs>
        <w:ind w:left="-567" w:right="568"/>
        <w:rPr>
          <w:rFonts w:ascii="Century Gothic" w:hAnsi="Century Gothic"/>
          <w:i/>
          <w:color w:val="00CC66"/>
          <w:sz w:val="26"/>
          <w:szCs w:val="26"/>
        </w:rPr>
      </w:pPr>
    </w:p>
    <w:p w:rsidR="00D679FA" w:rsidRDefault="00D679FA" w:rsidP="00D679FA">
      <w:pPr>
        <w:tabs>
          <w:tab w:val="left" w:pos="2268"/>
          <w:tab w:val="left" w:pos="9639"/>
        </w:tabs>
        <w:ind w:left="-567" w:right="568"/>
        <w:rPr>
          <w:rFonts w:ascii="Century Gothic" w:hAnsi="Century Gothic"/>
          <w:i/>
          <w:color w:val="00CC66"/>
          <w:sz w:val="26"/>
          <w:szCs w:val="26"/>
        </w:rPr>
      </w:pPr>
    </w:p>
    <w:p w:rsidR="00D679FA" w:rsidRDefault="00D679FA" w:rsidP="00D679FA">
      <w:pPr>
        <w:tabs>
          <w:tab w:val="left" w:pos="2268"/>
          <w:tab w:val="left" w:pos="9639"/>
        </w:tabs>
        <w:ind w:left="-567" w:right="568"/>
        <w:rPr>
          <w:rFonts w:ascii="Century Gothic" w:hAnsi="Century Gothic"/>
          <w:i/>
          <w:color w:val="00CC66"/>
          <w:sz w:val="26"/>
          <w:szCs w:val="26"/>
        </w:rPr>
      </w:pPr>
    </w:p>
    <w:p w:rsidR="00D679FA" w:rsidRDefault="00D679FA" w:rsidP="00D679FA">
      <w:pPr>
        <w:tabs>
          <w:tab w:val="left" w:pos="2268"/>
          <w:tab w:val="left" w:pos="9639"/>
        </w:tabs>
        <w:ind w:left="-567" w:right="568"/>
        <w:rPr>
          <w:rFonts w:ascii="Century Gothic" w:hAnsi="Century Gothic"/>
          <w:i/>
          <w:color w:val="00CC66"/>
          <w:sz w:val="26"/>
          <w:szCs w:val="26"/>
        </w:rPr>
      </w:pPr>
    </w:p>
    <w:p w:rsidR="00D679FA" w:rsidRDefault="00D679FA" w:rsidP="00D679FA">
      <w:pPr>
        <w:tabs>
          <w:tab w:val="left" w:pos="2268"/>
          <w:tab w:val="left" w:pos="9639"/>
        </w:tabs>
        <w:ind w:left="-567" w:right="568"/>
        <w:rPr>
          <w:rFonts w:ascii="Century Gothic" w:hAnsi="Century Gothic"/>
          <w:i/>
          <w:color w:val="00CC66"/>
          <w:sz w:val="26"/>
          <w:szCs w:val="26"/>
        </w:rPr>
      </w:pPr>
    </w:p>
    <w:p w:rsidR="00D679FA" w:rsidRDefault="00D679FA" w:rsidP="00D679FA">
      <w:pPr>
        <w:tabs>
          <w:tab w:val="left" w:pos="2268"/>
          <w:tab w:val="left" w:pos="9639"/>
        </w:tabs>
        <w:ind w:left="-567" w:right="568"/>
        <w:rPr>
          <w:rFonts w:ascii="Century Gothic" w:hAnsi="Century Gothic"/>
          <w:i/>
          <w:color w:val="00CC66"/>
          <w:sz w:val="26"/>
          <w:szCs w:val="26"/>
        </w:rPr>
      </w:pPr>
    </w:p>
    <w:p w:rsidR="00D679FA" w:rsidRDefault="00D679FA" w:rsidP="00D679FA">
      <w:pPr>
        <w:tabs>
          <w:tab w:val="left" w:pos="2268"/>
          <w:tab w:val="left" w:pos="9639"/>
        </w:tabs>
        <w:ind w:left="-567" w:right="568"/>
        <w:rPr>
          <w:rFonts w:ascii="Century Gothic" w:hAnsi="Century Gothic"/>
          <w:i/>
          <w:color w:val="00CC66"/>
          <w:sz w:val="26"/>
          <w:szCs w:val="26"/>
        </w:rPr>
      </w:pPr>
    </w:p>
    <w:p w:rsidR="00D679FA" w:rsidRDefault="00D679FA" w:rsidP="00D679FA">
      <w:pPr>
        <w:tabs>
          <w:tab w:val="left" w:pos="2268"/>
          <w:tab w:val="left" w:pos="9639"/>
        </w:tabs>
        <w:ind w:left="-567" w:right="568"/>
        <w:rPr>
          <w:rFonts w:ascii="Century Gothic" w:hAnsi="Century Gothic"/>
          <w:i/>
          <w:color w:val="00CC66"/>
          <w:sz w:val="26"/>
          <w:szCs w:val="26"/>
        </w:rPr>
      </w:pPr>
    </w:p>
    <w:p w:rsidR="00D679FA" w:rsidRDefault="00D679FA" w:rsidP="00D679FA">
      <w:pPr>
        <w:tabs>
          <w:tab w:val="left" w:pos="2268"/>
          <w:tab w:val="left" w:pos="9639"/>
        </w:tabs>
        <w:ind w:left="-567" w:right="568"/>
        <w:rPr>
          <w:rFonts w:ascii="Century Gothic" w:hAnsi="Century Gothic"/>
          <w:i/>
          <w:color w:val="00CC66"/>
          <w:sz w:val="26"/>
          <w:szCs w:val="26"/>
        </w:rPr>
      </w:pPr>
    </w:p>
    <w:p w:rsidR="00D679FA" w:rsidRDefault="00D679FA" w:rsidP="00DE135D"/>
    <w:sectPr w:rsidR="00D679FA" w:rsidSect="00932A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7C7" w:rsidRDefault="00CE57C7" w:rsidP="000C391F">
      <w:pPr>
        <w:spacing w:after="0" w:line="240" w:lineRule="auto"/>
      </w:pPr>
      <w:r>
        <w:separator/>
      </w:r>
    </w:p>
  </w:endnote>
  <w:endnote w:type="continuationSeparator" w:id="0">
    <w:p w:rsidR="00CE57C7" w:rsidRDefault="00CE57C7" w:rsidP="000C3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7C7" w:rsidRDefault="00CE57C7" w:rsidP="000C391F">
      <w:pPr>
        <w:spacing w:after="0" w:line="240" w:lineRule="auto"/>
      </w:pPr>
      <w:r>
        <w:separator/>
      </w:r>
    </w:p>
  </w:footnote>
  <w:footnote w:type="continuationSeparator" w:id="0">
    <w:p w:rsidR="00CE57C7" w:rsidRDefault="00CE57C7" w:rsidP="000C39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046"/>
    <w:multiLevelType w:val="hybridMultilevel"/>
    <w:tmpl w:val="9E5CC8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7DA639E"/>
    <w:multiLevelType w:val="hybridMultilevel"/>
    <w:tmpl w:val="A55C5D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CE97BA2"/>
    <w:multiLevelType w:val="hybridMultilevel"/>
    <w:tmpl w:val="88D60A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1423C62"/>
    <w:multiLevelType w:val="hybridMultilevel"/>
    <w:tmpl w:val="8D9E527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1C761864"/>
    <w:multiLevelType w:val="hybridMultilevel"/>
    <w:tmpl w:val="13F276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20F76368"/>
    <w:multiLevelType w:val="hybridMultilevel"/>
    <w:tmpl w:val="A290F6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DF8361E"/>
    <w:multiLevelType w:val="hybridMultilevel"/>
    <w:tmpl w:val="D652B1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55F4BEB"/>
    <w:multiLevelType w:val="hybridMultilevel"/>
    <w:tmpl w:val="0B40FCF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356E7088"/>
    <w:multiLevelType w:val="hybridMultilevel"/>
    <w:tmpl w:val="D2E06B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0D03A2A"/>
    <w:multiLevelType w:val="hybridMultilevel"/>
    <w:tmpl w:val="5DA2AB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9FC1913"/>
    <w:multiLevelType w:val="hybridMultilevel"/>
    <w:tmpl w:val="3098C7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B286FDD"/>
    <w:multiLevelType w:val="hybridMultilevel"/>
    <w:tmpl w:val="877AF3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7DB6724E"/>
    <w:multiLevelType w:val="hybridMultilevel"/>
    <w:tmpl w:val="8C5C4182"/>
    <w:lvl w:ilvl="0" w:tplc="3612C18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
  </w:num>
  <w:num w:numId="4">
    <w:abstractNumId w:val="0"/>
  </w:num>
  <w:num w:numId="5">
    <w:abstractNumId w:val="7"/>
  </w:num>
  <w:num w:numId="6">
    <w:abstractNumId w:val="8"/>
  </w:num>
  <w:num w:numId="7">
    <w:abstractNumId w:val="6"/>
  </w:num>
  <w:num w:numId="8">
    <w:abstractNumId w:val="10"/>
  </w:num>
  <w:num w:numId="9">
    <w:abstractNumId w:val="11"/>
  </w:num>
  <w:num w:numId="10">
    <w:abstractNumId w:val="2"/>
  </w:num>
  <w:num w:numId="11">
    <w:abstractNumId w:val="9"/>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64A69"/>
    <w:rsid w:val="000041EF"/>
    <w:rsid w:val="000144DE"/>
    <w:rsid w:val="00015039"/>
    <w:rsid w:val="00020000"/>
    <w:rsid w:val="00023720"/>
    <w:rsid w:val="00031DE9"/>
    <w:rsid w:val="00033F5F"/>
    <w:rsid w:val="00043874"/>
    <w:rsid w:val="00046CAB"/>
    <w:rsid w:val="00046F22"/>
    <w:rsid w:val="00055541"/>
    <w:rsid w:val="00061E3D"/>
    <w:rsid w:val="00062F62"/>
    <w:rsid w:val="00063DD2"/>
    <w:rsid w:val="00083ADA"/>
    <w:rsid w:val="000A0D59"/>
    <w:rsid w:val="000A12BB"/>
    <w:rsid w:val="000C2B0B"/>
    <w:rsid w:val="000C391F"/>
    <w:rsid w:val="000C42A3"/>
    <w:rsid w:val="000C4BA4"/>
    <w:rsid w:val="000C7811"/>
    <w:rsid w:val="000D34BA"/>
    <w:rsid w:val="000E0F11"/>
    <w:rsid w:val="000E2E3E"/>
    <w:rsid w:val="000F7973"/>
    <w:rsid w:val="000F7E49"/>
    <w:rsid w:val="00107B72"/>
    <w:rsid w:val="00136CD4"/>
    <w:rsid w:val="0014211B"/>
    <w:rsid w:val="00143D18"/>
    <w:rsid w:val="001512ED"/>
    <w:rsid w:val="001517D0"/>
    <w:rsid w:val="001546A9"/>
    <w:rsid w:val="001609B0"/>
    <w:rsid w:val="00172651"/>
    <w:rsid w:val="001743C4"/>
    <w:rsid w:val="00177EF0"/>
    <w:rsid w:val="00183418"/>
    <w:rsid w:val="0019130B"/>
    <w:rsid w:val="00196911"/>
    <w:rsid w:val="001C1CAF"/>
    <w:rsid w:val="001D0473"/>
    <w:rsid w:val="001D3532"/>
    <w:rsid w:val="001E4777"/>
    <w:rsid w:val="00201BD2"/>
    <w:rsid w:val="00202C60"/>
    <w:rsid w:val="00204BED"/>
    <w:rsid w:val="00220D00"/>
    <w:rsid w:val="00226A13"/>
    <w:rsid w:val="002270D0"/>
    <w:rsid w:val="0025459A"/>
    <w:rsid w:val="0026021B"/>
    <w:rsid w:val="00266F3C"/>
    <w:rsid w:val="00273973"/>
    <w:rsid w:val="0027642E"/>
    <w:rsid w:val="00287033"/>
    <w:rsid w:val="00290D56"/>
    <w:rsid w:val="0029263B"/>
    <w:rsid w:val="00292866"/>
    <w:rsid w:val="00292C3C"/>
    <w:rsid w:val="002A2593"/>
    <w:rsid w:val="002B578D"/>
    <w:rsid w:val="002C2102"/>
    <w:rsid w:val="002C546F"/>
    <w:rsid w:val="002C672E"/>
    <w:rsid w:val="002D162B"/>
    <w:rsid w:val="002E2239"/>
    <w:rsid w:val="002E78F4"/>
    <w:rsid w:val="002F6856"/>
    <w:rsid w:val="002F6B08"/>
    <w:rsid w:val="003124E2"/>
    <w:rsid w:val="00330532"/>
    <w:rsid w:val="00330673"/>
    <w:rsid w:val="00330793"/>
    <w:rsid w:val="00336421"/>
    <w:rsid w:val="0035197F"/>
    <w:rsid w:val="0035344A"/>
    <w:rsid w:val="0035738F"/>
    <w:rsid w:val="00376852"/>
    <w:rsid w:val="003774F9"/>
    <w:rsid w:val="00380B5E"/>
    <w:rsid w:val="00381AE4"/>
    <w:rsid w:val="00393B6B"/>
    <w:rsid w:val="0039716B"/>
    <w:rsid w:val="003C0242"/>
    <w:rsid w:val="003C6332"/>
    <w:rsid w:val="003D23CD"/>
    <w:rsid w:val="003D53A6"/>
    <w:rsid w:val="003D5F2E"/>
    <w:rsid w:val="003F3FAA"/>
    <w:rsid w:val="003F7F9E"/>
    <w:rsid w:val="00420F93"/>
    <w:rsid w:val="004228AF"/>
    <w:rsid w:val="00434F5D"/>
    <w:rsid w:val="004417EC"/>
    <w:rsid w:val="004552CC"/>
    <w:rsid w:val="00462ADE"/>
    <w:rsid w:val="00463D19"/>
    <w:rsid w:val="00467B7B"/>
    <w:rsid w:val="00470A67"/>
    <w:rsid w:val="004722AB"/>
    <w:rsid w:val="004902C8"/>
    <w:rsid w:val="004A1219"/>
    <w:rsid w:val="004A70AF"/>
    <w:rsid w:val="004C5163"/>
    <w:rsid w:val="004C6D21"/>
    <w:rsid w:val="004D3286"/>
    <w:rsid w:val="004E4977"/>
    <w:rsid w:val="004F1D29"/>
    <w:rsid w:val="005076CB"/>
    <w:rsid w:val="00511285"/>
    <w:rsid w:val="00530B44"/>
    <w:rsid w:val="00541E14"/>
    <w:rsid w:val="00542A8E"/>
    <w:rsid w:val="00564067"/>
    <w:rsid w:val="00564A69"/>
    <w:rsid w:val="00565887"/>
    <w:rsid w:val="0056594A"/>
    <w:rsid w:val="0058155A"/>
    <w:rsid w:val="00595851"/>
    <w:rsid w:val="005958C5"/>
    <w:rsid w:val="00597065"/>
    <w:rsid w:val="005A0962"/>
    <w:rsid w:val="005A6B95"/>
    <w:rsid w:val="005B37C0"/>
    <w:rsid w:val="005B5721"/>
    <w:rsid w:val="005B7F7D"/>
    <w:rsid w:val="005C3E9A"/>
    <w:rsid w:val="005C7D9F"/>
    <w:rsid w:val="005D5CC0"/>
    <w:rsid w:val="005E56CD"/>
    <w:rsid w:val="005E7C51"/>
    <w:rsid w:val="005F60D4"/>
    <w:rsid w:val="00607688"/>
    <w:rsid w:val="00614BD4"/>
    <w:rsid w:val="0062122B"/>
    <w:rsid w:val="006223B9"/>
    <w:rsid w:val="006223C7"/>
    <w:rsid w:val="00625C8B"/>
    <w:rsid w:val="00632250"/>
    <w:rsid w:val="00634ED2"/>
    <w:rsid w:val="00634FBD"/>
    <w:rsid w:val="00643FA9"/>
    <w:rsid w:val="00644276"/>
    <w:rsid w:val="00646186"/>
    <w:rsid w:val="00656C0E"/>
    <w:rsid w:val="00657662"/>
    <w:rsid w:val="0066384F"/>
    <w:rsid w:val="00670739"/>
    <w:rsid w:val="00677923"/>
    <w:rsid w:val="0068002E"/>
    <w:rsid w:val="0068022B"/>
    <w:rsid w:val="00686E8A"/>
    <w:rsid w:val="00693E29"/>
    <w:rsid w:val="006B10DD"/>
    <w:rsid w:val="006B3C42"/>
    <w:rsid w:val="006B79BA"/>
    <w:rsid w:val="006C601A"/>
    <w:rsid w:val="006C6DCF"/>
    <w:rsid w:val="006E24E6"/>
    <w:rsid w:val="006E7F74"/>
    <w:rsid w:val="006F1264"/>
    <w:rsid w:val="0070178D"/>
    <w:rsid w:val="00710AAB"/>
    <w:rsid w:val="00727397"/>
    <w:rsid w:val="007340AF"/>
    <w:rsid w:val="0074173E"/>
    <w:rsid w:val="00751231"/>
    <w:rsid w:val="007545A0"/>
    <w:rsid w:val="00766F5F"/>
    <w:rsid w:val="00771C5C"/>
    <w:rsid w:val="00780737"/>
    <w:rsid w:val="00780D5B"/>
    <w:rsid w:val="00781200"/>
    <w:rsid w:val="00782AA3"/>
    <w:rsid w:val="007856DD"/>
    <w:rsid w:val="007946A9"/>
    <w:rsid w:val="00796C7E"/>
    <w:rsid w:val="007A16CE"/>
    <w:rsid w:val="007A466C"/>
    <w:rsid w:val="007B0B23"/>
    <w:rsid w:val="007B748B"/>
    <w:rsid w:val="007C1B8D"/>
    <w:rsid w:val="007D25C8"/>
    <w:rsid w:val="007D3AA4"/>
    <w:rsid w:val="007E040F"/>
    <w:rsid w:val="007F245F"/>
    <w:rsid w:val="007F3D1B"/>
    <w:rsid w:val="00810E3A"/>
    <w:rsid w:val="008138BB"/>
    <w:rsid w:val="00815CF1"/>
    <w:rsid w:val="00825421"/>
    <w:rsid w:val="00836C53"/>
    <w:rsid w:val="008415C7"/>
    <w:rsid w:val="00846FFF"/>
    <w:rsid w:val="00882F41"/>
    <w:rsid w:val="0088317A"/>
    <w:rsid w:val="00890179"/>
    <w:rsid w:val="0089061B"/>
    <w:rsid w:val="00892123"/>
    <w:rsid w:val="008A0271"/>
    <w:rsid w:val="008B2B1C"/>
    <w:rsid w:val="008B569A"/>
    <w:rsid w:val="008B7F8D"/>
    <w:rsid w:val="008C060E"/>
    <w:rsid w:val="008D514D"/>
    <w:rsid w:val="008D7969"/>
    <w:rsid w:val="008E2FBE"/>
    <w:rsid w:val="008E4144"/>
    <w:rsid w:val="008E781C"/>
    <w:rsid w:val="008F0027"/>
    <w:rsid w:val="008F501C"/>
    <w:rsid w:val="00905D65"/>
    <w:rsid w:val="00910846"/>
    <w:rsid w:val="009109F7"/>
    <w:rsid w:val="00915D7B"/>
    <w:rsid w:val="00920739"/>
    <w:rsid w:val="00922A00"/>
    <w:rsid w:val="00923B0B"/>
    <w:rsid w:val="00932AB1"/>
    <w:rsid w:val="0093469E"/>
    <w:rsid w:val="00951245"/>
    <w:rsid w:val="00957791"/>
    <w:rsid w:val="00964387"/>
    <w:rsid w:val="0096524D"/>
    <w:rsid w:val="009728A3"/>
    <w:rsid w:val="0097488A"/>
    <w:rsid w:val="00981071"/>
    <w:rsid w:val="009904B5"/>
    <w:rsid w:val="00994F0B"/>
    <w:rsid w:val="009B72F8"/>
    <w:rsid w:val="009C2330"/>
    <w:rsid w:val="009C3B52"/>
    <w:rsid w:val="009D0C51"/>
    <w:rsid w:val="009E3EB5"/>
    <w:rsid w:val="009E7774"/>
    <w:rsid w:val="009F31D2"/>
    <w:rsid w:val="009F4B1A"/>
    <w:rsid w:val="009F57F1"/>
    <w:rsid w:val="00A00A67"/>
    <w:rsid w:val="00A02173"/>
    <w:rsid w:val="00A17151"/>
    <w:rsid w:val="00A25734"/>
    <w:rsid w:val="00A26837"/>
    <w:rsid w:val="00A275BE"/>
    <w:rsid w:val="00A32932"/>
    <w:rsid w:val="00A35D05"/>
    <w:rsid w:val="00A366C6"/>
    <w:rsid w:val="00A401BF"/>
    <w:rsid w:val="00A510A0"/>
    <w:rsid w:val="00A53A53"/>
    <w:rsid w:val="00A56DDC"/>
    <w:rsid w:val="00A7264D"/>
    <w:rsid w:val="00A8080E"/>
    <w:rsid w:val="00A95767"/>
    <w:rsid w:val="00A96A71"/>
    <w:rsid w:val="00AA4370"/>
    <w:rsid w:val="00AA472B"/>
    <w:rsid w:val="00AA4D51"/>
    <w:rsid w:val="00AA6851"/>
    <w:rsid w:val="00AA7CAB"/>
    <w:rsid w:val="00AB3ACC"/>
    <w:rsid w:val="00AC493B"/>
    <w:rsid w:val="00AE4B2C"/>
    <w:rsid w:val="00AE4E70"/>
    <w:rsid w:val="00AF29C9"/>
    <w:rsid w:val="00AF57D0"/>
    <w:rsid w:val="00B0361F"/>
    <w:rsid w:val="00B04A1D"/>
    <w:rsid w:val="00B263EC"/>
    <w:rsid w:val="00B27654"/>
    <w:rsid w:val="00B35CEA"/>
    <w:rsid w:val="00B362DD"/>
    <w:rsid w:val="00B36B37"/>
    <w:rsid w:val="00B426FE"/>
    <w:rsid w:val="00B65811"/>
    <w:rsid w:val="00B8311E"/>
    <w:rsid w:val="00B83177"/>
    <w:rsid w:val="00B85F34"/>
    <w:rsid w:val="00B87229"/>
    <w:rsid w:val="00BA028A"/>
    <w:rsid w:val="00BA1CAF"/>
    <w:rsid w:val="00BA27A4"/>
    <w:rsid w:val="00BC1B55"/>
    <w:rsid w:val="00BC3DC8"/>
    <w:rsid w:val="00BC4D8D"/>
    <w:rsid w:val="00BC7949"/>
    <w:rsid w:val="00BD206F"/>
    <w:rsid w:val="00BE39C7"/>
    <w:rsid w:val="00BE7960"/>
    <w:rsid w:val="00BF2D45"/>
    <w:rsid w:val="00BF6236"/>
    <w:rsid w:val="00C06997"/>
    <w:rsid w:val="00C101F8"/>
    <w:rsid w:val="00C200B5"/>
    <w:rsid w:val="00C26D1C"/>
    <w:rsid w:val="00C27723"/>
    <w:rsid w:val="00C314EF"/>
    <w:rsid w:val="00C357C7"/>
    <w:rsid w:val="00C717A3"/>
    <w:rsid w:val="00C74655"/>
    <w:rsid w:val="00C946CF"/>
    <w:rsid w:val="00CA7A33"/>
    <w:rsid w:val="00CB35B6"/>
    <w:rsid w:val="00CB6CA6"/>
    <w:rsid w:val="00CC7734"/>
    <w:rsid w:val="00CD2235"/>
    <w:rsid w:val="00CE57C7"/>
    <w:rsid w:val="00CF0294"/>
    <w:rsid w:val="00CF13B9"/>
    <w:rsid w:val="00CF58DD"/>
    <w:rsid w:val="00CF5FF8"/>
    <w:rsid w:val="00CF6A4D"/>
    <w:rsid w:val="00CF7A16"/>
    <w:rsid w:val="00D1543F"/>
    <w:rsid w:val="00D34F7C"/>
    <w:rsid w:val="00D35E0C"/>
    <w:rsid w:val="00D42DB4"/>
    <w:rsid w:val="00D42FF6"/>
    <w:rsid w:val="00D458C7"/>
    <w:rsid w:val="00D53AD9"/>
    <w:rsid w:val="00D54E19"/>
    <w:rsid w:val="00D62E96"/>
    <w:rsid w:val="00D6417A"/>
    <w:rsid w:val="00D679FA"/>
    <w:rsid w:val="00D722D7"/>
    <w:rsid w:val="00D7566A"/>
    <w:rsid w:val="00D82CE8"/>
    <w:rsid w:val="00D919A2"/>
    <w:rsid w:val="00D931DC"/>
    <w:rsid w:val="00DA2AB7"/>
    <w:rsid w:val="00DA71CF"/>
    <w:rsid w:val="00DB04F4"/>
    <w:rsid w:val="00DB1E2E"/>
    <w:rsid w:val="00DB61EE"/>
    <w:rsid w:val="00DC31B7"/>
    <w:rsid w:val="00DE135D"/>
    <w:rsid w:val="00DF05F4"/>
    <w:rsid w:val="00DF163B"/>
    <w:rsid w:val="00E05EDD"/>
    <w:rsid w:val="00E1208E"/>
    <w:rsid w:val="00E22B58"/>
    <w:rsid w:val="00E26FD1"/>
    <w:rsid w:val="00E328D1"/>
    <w:rsid w:val="00E333A2"/>
    <w:rsid w:val="00E45770"/>
    <w:rsid w:val="00E467E7"/>
    <w:rsid w:val="00E50652"/>
    <w:rsid w:val="00E52454"/>
    <w:rsid w:val="00E52C98"/>
    <w:rsid w:val="00E64D33"/>
    <w:rsid w:val="00E658B4"/>
    <w:rsid w:val="00E752FB"/>
    <w:rsid w:val="00E77971"/>
    <w:rsid w:val="00E81C9B"/>
    <w:rsid w:val="00E852E9"/>
    <w:rsid w:val="00E94E6B"/>
    <w:rsid w:val="00E9580A"/>
    <w:rsid w:val="00EA1102"/>
    <w:rsid w:val="00EA2BD3"/>
    <w:rsid w:val="00EB7B57"/>
    <w:rsid w:val="00ED4569"/>
    <w:rsid w:val="00ED7D4F"/>
    <w:rsid w:val="00EE6C5C"/>
    <w:rsid w:val="00EF0732"/>
    <w:rsid w:val="00EF15FA"/>
    <w:rsid w:val="00F00090"/>
    <w:rsid w:val="00F13924"/>
    <w:rsid w:val="00F15437"/>
    <w:rsid w:val="00F22C64"/>
    <w:rsid w:val="00F3546D"/>
    <w:rsid w:val="00F3583B"/>
    <w:rsid w:val="00F51F78"/>
    <w:rsid w:val="00F57F41"/>
    <w:rsid w:val="00F67D0F"/>
    <w:rsid w:val="00F77188"/>
    <w:rsid w:val="00F97178"/>
    <w:rsid w:val="00FB00AA"/>
    <w:rsid w:val="00FC34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4" type="connector" idref="#Rak pil 4"/>
        <o:r id="V:Rule5" type="connector" idref="#_x0000_s1031"/>
        <o:r id="V:Rule6"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91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0C391F"/>
    <w:pPr>
      <w:spacing w:after="0" w:line="240" w:lineRule="auto"/>
    </w:pPr>
  </w:style>
  <w:style w:type="paragraph" w:styleId="Sidhuvud">
    <w:name w:val="header"/>
    <w:basedOn w:val="Normal"/>
    <w:link w:val="SidhuvudChar"/>
    <w:uiPriority w:val="99"/>
    <w:unhideWhenUsed/>
    <w:rsid w:val="000C391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C391F"/>
  </w:style>
  <w:style w:type="paragraph" w:styleId="Sidfot">
    <w:name w:val="footer"/>
    <w:basedOn w:val="Normal"/>
    <w:link w:val="SidfotChar"/>
    <w:uiPriority w:val="99"/>
    <w:unhideWhenUsed/>
    <w:rsid w:val="000C391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C391F"/>
  </w:style>
  <w:style w:type="paragraph" w:styleId="Ballongtext">
    <w:name w:val="Balloon Text"/>
    <w:basedOn w:val="Normal"/>
    <w:link w:val="BallongtextChar"/>
    <w:uiPriority w:val="99"/>
    <w:semiHidden/>
    <w:unhideWhenUsed/>
    <w:rsid w:val="002F685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F6856"/>
    <w:rPr>
      <w:rFonts w:ascii="Tahoma" w:hAnsi="Tahoma" w:cs="Tahoma"/>
      <w:sz w:val="16"/>
      <w:szCs w:val="16"/>
    </w:rPr>
  </w:style>
  <w:style w:type="table" w:styleId="Tabellrutnt">
    <w:name w:val="Table Grid"/>
    <w:basedOn w:val="Normaltabell"/>
    <w:uiPriority w:val="59"/>
    <w:rsid w:val="00E64D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4A70AF"/>
    <w:pPr>
      <w:ind w:left="720"/>
      <w:contextualSpacing/>
    </w:pPr>
  </w:style>
  <w:style w:type="character" w:styleId="Hyperlnk">
    <w:name w:val="Hyperlink"/>
    <w:basedOn w:val="Standardstycketeckensnitt"/>
    <w:uiPriority w:val="99"/>
    <w:unhideWhenUsed/>
    <w:rsid w:val="00910846"/>
    <w:rPr>
      <w:color w:val="0000FF" w:themeColor="hyperlink"/>
      <w:u w:val="single"/>
    </w:rPr>
  </w:style>
  <w:style w:type="table" w:styleId="Ljusskuggning">
    <w:name w:val="Light Shading"/>
    <w:basedOn w:val="Normaltabell"/>
    <w:uiPriority w:val="60"/>
    <w:rsid w:val="009C233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trutnt">
    <w:name w:val="Light Grid"/>
    <w:basedOn w:val="Normaltabell"/>
    <w:uiPriority w:val="62"/>
    <w:rsid w:val="00AA6851"/>
    <w:pPr>
      <w:spacing w:after="0" w:line="240" w:lineRule="auto"/>
    </w:pPr>
    <w:rPr>
      <w:rFonts w:eastAsiaTheme="minorEastAsia"/>
      <w:lang w:eastAsia="sv-S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llanmrklista2">
    <w:name w:val="Medium List 2"/>
    <w:basedOn w:val="Normaltabell"/>
    <w:uiPriority w:val="66"/>
    <w:rsid w:val="00E5065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1">
    <w:name w:val="Medium List 1"/>
    <w:basedOn w:val="Normaltabell"/>
    <w:uiPriority w:val="65"/>
    <w:rsid w:val="00E50652"/>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03946">
      <w:bodyDiv w:val="1"/>
      <w:marLeft w:val="0"/>
      <w:marRight w:val="0"/>
      <w:marTop w:val="0"/>
      <w:marBottom w:val="0"/>
      <w:divBdr>
        <w:top w:val="none" w:sz="0" w:space="0" w:color="auto"/>
        <w:left w:val="none" w:sz="0" w:space="0" w:color="auto"/>
        <w:bottom w:val="none" w:sz="0" w:space="0" w:color="auto"/>
        <w:right w:val="none" w:sz="0" w:space="0" w:color="auto"/>
      </w:divBdr>
    </w:div>
    <w:div w:id="290476583">
      <w:bodyDiv w:val="1"/>
      <w:marLeft w:val="0"/>
      <w:marRight w:val="0"/>
      <w:marTop w:val="0"/>
      <w:marBottom w:val="0"/>
      <w:divBdr>
        <w:top w:val="none" w:sz="0" w:space="0" w:color="auto"/>
        <w:left w:val="none" w:sz="0" w:space="0" w:color="auto"/>
        <w:bottom w:val="none" w:sz="0" w:space="0" w:color="auto"/>
        <w:right w:val="none" w:sz="0" w:space="0" w:color="auto"/>
      </w:divBdr>
    </w:div>
    <w:div w:id="939217656">
      <w:bodyDiv w:val="1"/>
      <w:marLeft w:val="0"/>
      <w:marRight w:val="0"/>
      <w:marTop w:val="0"/>
      <w:marBottom w:val="0"/>
      <w:divBdr>
        <w:top w:val="none" w:sz="0" w:space="0" w:color="auto"/>
        <w:left w:val="none" w:sz="0" w:space="0" w:color="auto"/>
        <w:bottom w:val="none" w:sz="0" w:space="0" w:color="auto"/>
        <w:right w:val="none" w:sz="0" w:space="0" w:color="auto"/>
      </w:divBdr>
    </w:div>
    <w:div w:id="1347053791">
      <w:bodyDiv w:val="1"/>
      <w:marLeft w:val="0"/>
      <w:marRight w:val="0"/>
      <w:marTop w:val="0"/>
      <w:marBottom w:val="0"/>
      <w:divBdr>
        <w:top w:val="none" w:sz="0" w:space="0" w:color="auto"/>
        <w:left w:val="none" w:sz="0" w:space="0" w:color="auto"/>
        <w:bottom w:val="none" w:sz="0" w:space="0" w:color="auto"/>
        <w:right w:val="none" w:sz="0" w:space="0" w:color="auto"/>
      </w:divBdr>
    </w:div>
    <w:div w:id="1489707211">
      <w:bodyDiv w:val="1"/>
      <w:marLeft w:val="0"/>
      <w:marRight w:val="0"/>
      <w:marTop w:val="0"/>
      <w:marBottom w:val="0"/>
      <w:divBdr>
        <w:top w:val="none" w:sz="0" w:space="0" w:color="auto"/>
        <w:left w:val="none" w:sz="0" w:space="0" w:color="auto"/>
        <w:bottom w:val="none" w:sz="0" w:space="0" w:color="auto"/>
        <w:right w:val="none" w:sz="0" w:space="0" w:color="auto"/>
      </w:divBdr>
    </w:div>
    <w:div w:id="1506826555">
      <w:bodyDiv w:val="1"/>
      <w:marLeft w:val="0"/>
      <w:marRight w:val="0"/>
      <w:marTop w:val="0"/>
      <w:marBottom w:val="0"/>
      <w:divBdr>
        <w:top w:val="none" w:sz="0" w:space="0" w:color="auto"/>
        <w:left w:val="none" w:sz="0" w:space="0" w:color="auto"/>
        <w:bottom w:val="none" w:sz="0" w:space="0" w:color="auto"/>
        <w:right w:val="none" w:sz="0" w:space="0" w:color="auto"/>
      </w:divBdr>
    </w:div>
    <w:div w:id="1659459935">
      <w:bodyDiv w:val="1"/>
      <w:marLeft w:val="0"/>
      <w:marRight w:val="0"/>
      <w:marTop w:val="0"/>
      <w:marBottom w:val="0"/>
      <w:divBdr>
        <w:top w:val="none" w:sz="0" w:space="0" w:color="auto"/>
        <w:left w:val="none" w:sz="0" w:space="0" w:color="auto"/>
        <w:bottom w:val="none" w:sz="0" w:space="0" w:color="auto"/>
        <w:right w:val="none" w:sz="0" w:space="0" w:color="auto"/>
      </w:divBdr>
    </w:div>
    <w:div w:id="1829440673">
      <w:bodyDiv w:val="1"/>
      <w:marLeft w:val="0"/>
      <w:marRight w:val="0"/>
      <w:marTop w:val="0"/>
      <w:marBottom w:val="0"/>
      <w:divBdr>
        <w:top w:val="none" w:sz="0" w:space="0" w:color="auto"/>
        <w:left w:val="none" w:sz="0" w:space="0" w:color="auto"/>
        <w:bottom w:val="none" w:sz="0" w:space="0" w:color="auto"/>
        <w:right w:val="none" w:sz="0" w:space="0" w:color="auto"/>
      </w:divBdr>
    </w:div>
    <w:div w:id="1920476075">
      <w:bodyDiv w:val="1"/>
      <w:marLeft w:val="0"/>
      <w:marRight w:val="0"/>
      <w:marTop w:val="0"/>
      <w:marBottom w:val="0"/>
      <w:divBdr>
        <w:top w:val="none" w:sz="0" w:space="0" w:color="auto"/>
        <w:left w:val="none" w:sz="0" w:space="0" w:color="auto"/>
        <w:bottom w:val="none" w:sz="0" w:space="0" w:color="auto"/>
        <w:right w:val="none" w:sz="0" w:space="0" w:color="auto"/>
      </w:divBdr>
    </w:div>
    <w:div w:id="196149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kael.glannstrom@custice.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ustice.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mikael.glannstrom@custice.se" TargetMode="External"/><Relationship Id="rId10" Type="http://schemas.openxmlformats.org/officeDocument/2006/relationships/hyperlink" Target="mailto:mikael.glannstrom@custice.se" TargetMode="External"/><Relationship Id="rId4" Type="http://schemas.openxmlformats.org/officeDocument/2006/relationships/settings" Target="settings.xml"/><Relationship Id="rId9" Type="http://schemas.openxmlformats.org/officeDocument/2006/relationships/hyperlink" Target="http://www.custice.se" TargetMode="External"/><Relationship Id="rId14" Type="http://schemas.openxmlformats.org/officeDocument/2006/relationships/hyperlink" Target="http://www.custice.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4401</TotalTime>
  <Pages>3</Pages>
  <Words>23</Words>
  <Characters>127</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 Glännström</dc:creator>
  <cp:lastModifiedBy>Mikael Glännström</cp:lastModifiedBy>
  <cp:revision>185</cp:revision>
  <cp:lastPrinted>2014-03-11T10:17:00Z</cp:lastPrinted>
  <dcterms:created xsi:type="dcterms:W3CDTF">2013-01-04T13:46:00Z</dcterms:created>
  <dcterms:modified xsi:type="dcterms:W3CDTF">2014-05-06T07:47:00Z</dcterms:modified>
</cp:coreProperties>
</file>