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E7C76" w:rsidRDefault="002E7C76" w:rsidP="00DD5EC5">
      <w:pPr>
        <w:tabs>
          <w:tab w:val="left" w:pos="10080"/>
          <w:tab w:val="left" w:pos="10440"/>
        </w:tabs>
        <w:ind w:left="1080" w:right="1440"/>
        <w:rPr>
          <w:rFonts w:ascii="Arial" w:hAnsi="Arial" w:cs="Arial"/>
          <w:lang w:val="sv-S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alt="mml_ss_p_rgb" style="position:absolute;left:0;text-align:left;margin-left:25.05pt;margin-top:-2.8pt;width:85.7pt;height:79.55pt;z-index:251658240;visibility:visible;mso-wrap-edited:f" wrapcoords="-189 0 -189 21396 21600 21396 21600 0 -189 0">
            <v:imagedata r:id="rId7" o:title=""/>
            <w10:wrap type="tight"/>
          </v:shape>
        </w:pict>
      </w:r>
    </w:p>
    <w:p w:rsidR="002E7C76" w:rsidRDefault="002E7C76" w:rsidP="00DD5EC5">
      <w:pPr>
        <w:tabs>
          <w:tab w:val="left" w:pos="10080"/>
          <w:tab w:val="left" w:pos="10440"/>
        </w:tabs>
        <w:ind w:left="1080" w:right="1440"/>
        <w:rPr>
          <w:rFonts w:ascii="Arial" w:hAnsi="Arial" w:cs="Arial"/>
          <w:lang w:val="sv-SE"/>
        </w:rPr>
      </w:pPr>
    </w:p>
    <w:p w:rsidR="002E7C76" w:rsidRDefault="002E7C76" w:rsidP="00DD5EC5">
      <w:pPr>
        <w:tabs>
          <w:tab w:val="left" w:pos="10080"/>
          <w:tab w:val="left" w:pos="10440"/>
        </w:tabs>
        <w:ind w:left="1080" w:right="1440"/>
        <w:rPr>
          <w:rFonts w:ascii="Arial" w:hAnsi="Arial" w:cs="Arial"/>
          <w:lang w:val="sv-SE"/>
        </w:rPr>
      </w:pPr>
    </w:p>
    <w:p w:rsidR="002E7C76" w:rsidRDefault="002E7C76" w:rsidP="00DD5EC5">
      <w:pPr>
        <w:tabs>
          <w:tab w:val="left" w:pos="10080"/>
          <w:tab w:val="left" w:pos="10440"/>
        </w:tabs>
        <w:ind w:left="1080" w:right="1440"/>
        <w:rPr>
          <w:rFonts w:ascii="Arial" w:hAnsi="Arial" w:cs="Arial"/>
          <w:lang w:val="sv-SE"/>
        </w:rPr>
      </w:pPr>
    </w:p>
    <w:p w:rsidR="002E7C76" w:rsidRDefault="002E7C76" w:rsidP="00DD5EC5">
      <w:pPr>
        <w:tabs>
          <w:tab w:val="left" w:pos="10080"/>
          <w:tab w:val="left" w:pos="10440"/>
        </w:tabs>
        <w:ind w:left="1080" w:right="1440"/>
        <w:rPr>
          <w:rFonts w:ascii="Arial" w:hAnsi="Arial" w:cs="Arial"/>
          <w:lang w:val="sv-SE"/>
        </w:rPr>
      </w:pPr>
    </w:p>
    <w:p w:rsidR="002E7C76" w:rsidRDefault="002E7C76" w:rsidP="00DD5EC5">
      <w:pPr>
        <w:tabs>
          <w:tab w:val="left" w:pos="10080"/>
          <w:tab w:val="left" w:pos="10440"/>
        </w:tabs>
        <w:ind w:left="1080" w:right="1440"/>
        <w:rPr>
          <w:rFonts w:ascii="Arial" w:hAnsi="Arial" w:cs="Arial"/>
          <w:lang w:val="sv-SE"/>
        </w:rPr>
      </w:pPr>
    </w:p>
    <w:p w:rsidR="002E7C76" w:rsidRPr="006C4BCA" w:rsidRDefault="002E7C76" w:rsidP="00421546">
      <w:pPr>
        <w:tabs>
          <w:tab w:val="left" w:pos="10080"/>
          <w:tab w:val="left" w:pos="10440"/>
        </w:tabs>
        <w:ind w:right="1440"/>
        <w:rPr>
          <w:rFonts w:ascii="Arial" w:hAnsi="Arial" w:cs="Arial"/>
          <w:lang w:val="sv-SE"/>
        </w:rPr>
      </w:pPr>
    </w:p>
    <w:p w:rsidR="002E7C76" w:rsidRDefault="002E7C76" w:rsidP="006E67DD">
      <w:pPr>
        <w:tabs>
          <w:tab w:val="left" w:pos="10080"/>
          <w:tab w:val="left" w:pos="10440"/>
        </w:tabs>
        <w:ind w:left="1080" w:right="1440"/>
        <w:outlineLvl w:val="0"/>
        <w:rPr>
          <w:rFonts w:ascii="Arial" w:hAnsi="Arial" w:cs="Arial"/>
          <w:lang w:val="sv-SE"/>
        </w:rPr>
      </w:pPr>
      <w:r>
        <w:rPr>
          <w:rFonts w:ascii="Arial" w:hAnsi="Arial" w:cs="Arial"/>
          <w:lang w:val="sv-SE"/>
        </w:rPr>
        <w:tab/>
      </w:r>
      <w:r w:rsidRPr="006C4BCA">
        <w:rPr>
          <w:rFonts w:ascii="Arial" w:hAnsi="Arial" w:cs="Arial"/>
          <w:lang w:val="sv-SE"/>
        </w:rPr>
        <w:t xml:space="preserve">Stockholm den </w:t>
      </w:r>
      <w:r>
        <w:rPr>
          <w:rFonts w:ascii="Arial" w:hAnsi="Arial" w:cs="Arial"/>
          <w:lang w:val="sv-SE"/>
        </w:rPr>
        <w:t>26 januari 2011</w:t>
      </w:r>
    </w:p>
    <w:p w:rsidR="002E7C76" w:rsidRDefault="002E7C76" w:rsidP="00D70CCC">
      <w:pPr>
        <w:tabs>
          <w:tab w:val="left" w:pos="10080"/>
          <w:tab w:val="left" w:pos="10440"/>
        </w:tabs>
        <w:ind w:right="1440"/>
        <w:rPr>
          <w:rFonts w:ascii="Arial" w:hAnsi="Arial" w:cs="Arial"/>
          <w:b/>
          <w:sz w:val="24"/>
          <w:lang w:val="sv-SE"/>
        </w:rPr>
      </w:pPr>
    </w:p>
    <w:p w:rsidR="002E7C76" w:rsidRDefault="002E7C76" w:rsidP="004B00C6">
      <w:pPr>
        <w:tabs>
          <w:tab w:val="left" w:pos="10080"/>
          <w:tab w:val="left" w:pos="10440"/>
        </w:tabs>
        <w:ind w:left="1080" w:right="1440"/>
        <w:outlineLvl w:val="0"/>
        <w:rPr>
          <w:rFonts w:ascii="Arial" w:hAnsi="Arial" w:cs="Arial"/>
          <w:b/>
          <w:sz w:val="24"/>
          <w:lang w:val="sv-SE"/>
        </w:rPr>
      </w:pPr>
      <w:r>
        <w:rPr>
          <w:rFonts w:ascii="Arial" w:hAnsi="Arial" w:cs="Arial"/>
          <w:b/>
          <w:sz w:val="24"/>
          <w:lang w:val="sv-SE"/>
        </w:rPr>
        <w:t>Manpower introducerar The Human Age på WEF i Davos:</w:t>
      </w:r>
    </w:p>
    <w:p w:rsidR="002E7C76" w:rsidRDefault="002E7C76" w:rsidP="00DD5EC5">
      <w:pPr>
        <w:tabs>
          <w:tab w:val="left" w:pos="10080"/>
          <w:tab w:val="left" w:pos="10440"/>
        </w:tabs>
        <w:ind w:left="1080" w:right="1440"/>
        <w:rPr>
          <w:rFonts w:ascii="Arial" w:hAnsi="Arial" w:cs="Arial"/>
          <w:b/>
          <w:sz w:val="24"/>
          <w:lang w:val="sv-SE"/>
        </w:rPr>
      </w:pPr>
    </w:p>
    <w:p w:rsidR="002E7C76" w:rsidRPr="00281AFC" w:rsidRDefault="002E7C76" w:rsidP="004B00C6">
      <w:pPr>
        <w:tabs>
          <w:tab w:val="left" w:pos="10080"/>
          <w:tab w:val="left" w:pos="10440"/>
        </w:tabs>
        <w:ind w:left="1080" w:right="1440"/>
        <w:outlineLvl w:val="0"/>
        <w:rPr>
          <w:rFonts w:ascii="Arial" w:hAnsi="Arial" w:cs="Arial"/>
          <w:b/>
          <w:sz w:val="36"/>
          <w:lang w:val="sv-SE"/>
        </w:rPr>
      </w:pPr>
      <w:r>
        <w:rPr>
          <w:rFonts w:ascii="Arial" w:hAnsi="Arial" w:cs="Arial"/>
          <w:b/>
          <w:sz w:val="36"/>
          <w:lang w:val="sv-SE"/>
        </w:rPr>
        <w:t>Talang är nyckeln till framtiden</w:t>
      </w:r>
    </w:p>
    <w:p w:rsidR="002E7C76" w:rsidRPr="006A072F" w:rsidRDefault="002E7C76" w:rsidP="00D0572F">
      <w:pPr>
        <w:tabs>
          <w:tab w:val="left" w:pos="10348"/>
          <w:tab w:val="left" w:pos="10440"/>
        </w:tabs>
        <w:spacing w:before="120" w:after="160"/>
        <w:ind w:left="1077" w:right="1174"/>
        <w:rPr>
          <w:rFonts w:ascii="Arial" w:hAnsi="Arial" w:cs="Arial"/>
          <w:b/>
          <w:lang w:val="sv-SE"/>
        </w:rPr>
      </w:pPr>
      <w:r>
        <w:rPr>
          <w:rFonts w:ascii="Arial" w:hAnsi="Arial" w:cs="Arial"/>
          <w:b/>
          <w:lang w:val="sv-SE"/>
        </w:rPr>
        <w:t xml:space="preserve">Idag på World Economic Forum i Davos lanserar Manpower koncernchef Jeff Joerres den nya </w:t>
      </w:r>
      <w:r w:rsidRPr="00D0572F">
        <w:rPr>
          <w:rFonts w:ascii="Arial" w:hAnsi="Arial" w:cs="Arial"/>
          <w:b/>
          <w:lang w:val="sv-SE"/>
        </w:rPr>
        <w:t>tidsålder</w:t>
      </w:r>
      <w:r w:rsidRPr="006904CD">
        <w:rPr>
          <w:rFonts w:ascii="Arial" w:hAnsi="Arial" w:cs="Arial"/>
          <w:b/>
          <w:lang w:val="sv-SE"/>
        </w:rPr>
        <w:t>n</w:t>
      </w:r>
      <w:r>
        <w:rPr>
          <w:rFonts w:ascii="Arial" w:hAnsi="Arial" w:cs="Arial"/>
          <w:b/>
          <w:lang w:val="sv-SE"/>
        </w:rPr>
        <w:t xml:space="preserve"> som tar vid efter informationssamhället: det humana samhället - The Human Age. Talang är den enskilt mest betydelsefulla faktorn för ekonomisk tillväxt och det innebär globala utmaningar av sällan skådat slag. Den globala jakten på talanger i kombination med kompetensbrist inom många yrkeskategorier får stora konsekvenser både för arbetsgivare och medarbetare. Det krävs nu ett helt nytt synsätt med större fokus på att hitta de rätta individerna genom effektiv matchning och samtidigt måste företagen bli bättre på att behålla talangerna. </w:t>
      </w:r>
    </w:p>
    <w:p w:rsidR="002E7C76" w:rsidRDefault="002E7C76" w:rsidP="00FA434C">
      <w:pPr>
        <w:pStyle w:val="BodyText2"/>
        <w:tabs>
          <w:tab w:val="left" w:pos="10065"/>
          <w:tab w:val="left" w:pos="10348"/>
        </w:tabs>
        <w:spacing w:after="0" w:line="240" w:lineRule="auto"/>
        <w:ind w:left="1134" w:right="1175"/>
        <w:rPr>
          <w:rFonts w:ascii="Arial" w:hAnsi="Arial" w:cs="Arial"/>
          <w:lang w:val="sv-SE"/>
        </w:rPr>
      </w:pPr>
      <w:r>
        <w:rPr>
          <w:rFonts w:ascii="Arial" w:hAnsi="Arial" w:cs="Arial"/>
          <w:lang w:val="sv-SE"/>
        </w:rPr>
        <w:t xml:space="preserve">De senaste lågkonjunkturerna och den </w:t>
      </w:r>
      <w:r w:rsidRPr="00D0572F">
        <w:rPr>
          <w:rFonts w:ascii="Arial" w:hAnsi="Arial" w:cs="Arial"/>
          <w:lang w:val="sv-SE"/>
        </w:rPr>
        <w:t>nya</w:t>
      </w:r>
      <w:r>
        <w:rPr>
          <w:rFonts w:ascii="Arial" w:hAnsi="Arial" w:cs="Arial"/>
          <w:lang w:val="sv-SE"/>
        </w:rPr>
        <w:t xml:space="preserve"> ekonomiska världskartan har lett till stora förändringar som kräver ett nytt affärstänkande med hållbarhet och mänskliga värden i fokus. Affärsstrategin måste i mycket större utsträckning utgå från individernas potential och hur den bäst utvecklas på kort och lång sikt. Kompetens har blivit en av de tydligaste nyckelfaktorerna i den globala konkurrensen.</w:t>
      </w:r>
    </w:p>
    <w:p w:rsidR="002E7C76" w:rsidRDefault="002E7C76" w:rsidP="003C68D9">
      <w:pPr>
        <w:pStyle w:val="BodyText2"/>
        <w:tabs>
          <w:tab w:val="left" w:pos="10065"/>
          <w:tab w:val="left" w:pos="10348"/>
        </w:tabs>
        <w:spacing w:after="0" w:line="240" w:lineRule="auto"/>
        <w:ind w:left="1134" w:right="1175"/>
        <w:rPr>
          <w:rFonts w:ascii="Arial" w:hAnsi="Arial" w:cs="Arial"/>
          <w:lang w:val="sv-SE"/>
        </w:rPr>
      </w:pPr>
    </w:p>
    <w:p w:rsidR="002E7C76" w:rsidRPr="00D0572F" w:rsidRDefault="002E7C76" w:rsidP="00D0572F">
      <w:pPr>
        <w:pStyle w:val="ListParagraph"/>
        <w:numPr>
          <w:ilvl w:val="0"/>
          <w:numId w:val="16"/>
        </w:numPr>
        <w:tabs>
          <w:tab w:val="left" w:pos="8080"/>
          <w:tab w:val="left" w:pos="8280"/>
          <w:tab w:val="left" w:pos="10440"/>
        </w:tabs>
        <w:ind w:right="3443"/>
        <w:rPr>
          <w:rFonts w:ascii="Arial" w:hAnsi="Arial" w:cs="Arial"/>
          <w:lang w:val="sv-SE"/>
        </w:rPr>
      </w:pPr>
      <w:r w:rsidRPr="00D0572F">
        <w:rPr>
          <w:rFonts w:ascii="Arial" w:hAnsi="Arial" w:cs="Arial"/>
          <w:lang w:val="sv-SE"/>
        </w:rPr>
        <w:t xml:space="preserve">- I lågkonjunkturens kölvatten har många företag slimmat sina organisationer maximalt och nu börjar allt fler inse att nyckeln är att hitta rätt kompetens och behålla den, även med den utmaning som en omvärld i stark förändring innebär, säger </w:t>
      </w:r>
      <w:r w:rsidRPr="00D0572F">
        <w:rPr>
          <w:rFonts w:ascii="Arial" w:hAnsi="Arial" w:cs="Arial"/>
          <w:b/>
          <w:lang w:val="sv-SE"/>
        </w:rPr>
        <w:t>Peter Lundahl</w:t>
      </w:r>
      <w:r w:rsidRPr="00D0572F">
        <w:rPr>
          <w:rFonts w:ascii="Arial" w:hAnsi="Arial" w:cs="Arial"/>
          <w:lang w:val="sv-SE"/>
        </w:rPr>
        <w:t xml:space="preserve">, VD på </w:t>
      </w:r>
      <w:hyperlink r:id="rId8" w:history="1">
        <w:r w:rsidRPr="00D0572F">
          <w:rPr>
            <w:rStyle w:val="Hyperlink"/>
            <w:rFonts w:ascii="Arial" w:hAnsi="Arial" w:cs="Calibri"/>
            <w:lang w:val="sv-SE"/>
          </w:rPr>
          <w:t>Manpower Sverige</w:t>
        </w:r>
      </w:hyperlink>
      <w:r w:rsidRPr="00D0572F">
        <w:rPr>
          <w:rFonts w:ascii="Arial" w:hAnsi="Arial" w:cs="Arial"/>
          <w:lang w:val="sv-SE"/>
        </w:rPr>
        <w:t>.</w:t>
      </w:r>
    </w:p>
    <w:p w:rsidR="002E7C76" w:rsidRPr="006A072F" w:rsidRDefault="002E7C76" w:rsidP="00D0572F">
      <w:pPr>
        <w:pStyle w:val="ListParagraph"/>
        <w:numPr>
          <w:ilvl w:val="0"/>
          <w:numId w:val="16"/>
        </w:numPr>
        <w:tabs>
          <w:tab w:val="left" w:pos="8080"/>
          <w:tab w:val="left" w:pos="8280"/>
          <w:tab w:val="left" w:pos="10440"/>
        </w:tabs>
        <w:ind w:right="3443"/>
        <w:rPr>
          <w:rFonts w:cs="Arial"/>
          <w:color w:val="FF0000"/>
          <w:lang w:val="sv-SE"/>
        </w:rPr>
      </w:pPr>
    </w:p>
    <w:p w:rsidR="002E7C76" w:rsidRDefault="002E7C76" w:rsidP="00FA434C">
      <w:pPr>
        <w:tabs>
          <w:tab w:val="left" w:pos="10080"/>
          <w:tab w:val="left" w:pos="10440"/>
        </w:tabs>
        <w:ind w:left="1080" w:right="1440"/>
        <w:rPr>
          <w:rFonts w:ascii="Arial" w:hAnsi="Arial" w:cs="Arial"/>
          <w:lang w:val="sv-SE"/>
        </w:rPr>
      </w:pPr>
      <w:r>
        <w:rPr>
          <w:rFonts w:ascii="Arial" w:hAnsi="Arial" w:cs="Arial"/>
          <w:lang w:val="sv-SE"/>
        </w:rPr>
        <w:t>Även den snabba teknikutvecklingen och en förändrad demografisk struktur bidrar till det paradigmskifte som nu sker. Såväl företag som stater och individer behöver ta ansvar och få en ny förståelse för hur den mänskliga potentialen och passionen kan och bör användas - det krävs en flexibel arbetsmarknad med arbetsgivare som förstår att HR-strategin måste gå i takt med affärsstrategin.</w:t>
      </w:r>
    </w:p>
    <w:p w:rsidR="002E7C76" w:rsidRDefault="002E7C76" w:rsidP="00825EBC">
      <w:pPr>
        <w:pStyle w:val="BodyText2"/>
        <w:tabs>
          <w:tab w:val="left" w:pos="10065"/>
          <w:tab w:val="left" w:pos="10348"/>
        </w:tabs>
        <w:spacing w:after="0" w:line="240" w:lineRule="auto"/>
        <w:ind w:left="1134" w:right="1175"/>
        <w:rPr>
          <w:rFonts w:ascii="Arial" w:hAnsi="Arial" w:cs="Arial"/>
          <w:lang w:val="sv-SE"/>
        </w:rPr>
      </w:pPr>
    </w:p>
    <w:p w:rsidR="002E7C76" w:rsidRDefault="002E7C76" w:rsidP="00A046A5">
      <w:pPr>
        <w:pStyle w:val="ListParagraph"/>
        <w:tabs>
          <w:tab w:val="left" w:pos="8080"/>
          <w:tab w:val="left" w:pos="8280"/>
          <w:tab w:val="left" w:pos="10440"/>
        </w:tabs>
        <w:ind w:left="1560" w:right="3443"/>
        <w:rPr>
          <w:rFonts w:ascii="Arial" w:hAnsi="Arial" w:cs="Arial"/>
          <w:lang w:val="sv-SE"/>
        </w:rPr>
      </w:pPr>
      <w:r>
        <w:rPr>
          <w:rFonts w:ascii="Arial" w:hAnsi="Arial" w:cs="Arial"/>
          <w:lang w:val="sv-SE"/>
        </w:rPr>
        <w:t>– För att hitta, behålla och utveckla de rätta talangerna krävs det ett helt nytt synsätt där matchningen är central. Detta kommer att bli en avgörande konkurrensfördel som ersätter ”hårda ekonomiska värden” – vi kan se en förflyttning från kapitalism till ”talentism”, fortsätter</w:t>
      </w:r>
      <w:r w:rsidRPr="008F768C">
        <w:rPr>
          <w:rFonts w:ascii="Arial" w:hAnsi="Arial" w:cs="Arial"/>
          <w:lang w:val="sv-SE"/>
        </w:rPr>
        <w:t xml:space="preserve"> </w:t>
      </w:r>
      <w:r w:rsidRPr="008F768C">
        <w:rPr>
          <w:rFonts w:ascii="Arial" w:hAnsi="Arial" w:cs="Arial"/>
          <w:b/>
          <w:lang w:val="sv-SE"/>
        </w:rPr>
        <w:t>Peter Lundahl</w:t>
      </w:r>
      <w:r>
        <w:rPr>
          <w:rFonts w:ascii="Arial" w:hAnsi="Arial" w:cs="Arial"/>
          <w:lang w:val="sv-SE"/>
        </w:rPr>
        <w:t>.</w:t>
      </w:r>
    </w:p>
    <w:p w:rsidR="002E7C76" w:rsidRPr="00FA434C" w:rsidRDefault="002E7C76" w:rsidP="00AE5E6B">
      <w:pPr>
        <w:pStyle w:val="ListParagraph"/>
        <w:tabs>
          <w:tab w:val="left" w:pos="8080"/>
          <w:tab w:val="left" w:pos="8280"/>
          <w:tab w:val="left" w:pos="10440"/>
        </w:tabs>
        <w:ind w:left="1920" w:right="3443"/>
        <w:rPr>
          <w:rFonts w:ascii="Arial" w:hAnsi="Arial" w:cs="Arial"/>
          <w:lang w:val="sv-SE"/>
        </w:rPr>
      </w:pPr>
    </w:p>
    <w:p w:rsidR="002E7C76" w:rsidRPr="008F768C" w:rsidRDefault="002E7C76" w:rsidP="00AE5E6B">
      <w:pPr>
        <w:tabs>
          <w:tab w:val="left" w:pos="8080"/>
          <w:tab w:val="left" w:pos="10440"/>
        </w:tabs>
        <w:ind w:left="1134" w:right="3443"/>
        <w:rPr>
          <w:rFonts w:ascii="Arial" w:hAnsi="Arial" w:cs="Arial"/>
          <w:lang w:val="sv-SE"/>
        </w:rPr>
      </w:pPr>
      <w:r>
        <w:rPr>
          <w:rFonts w:ascii="Arial" w:hAnsi="Arial" w:cs="Arial"/>
          <w:lang w:val="sv-SE"/>
        </w:rPr>
        <w:t>Den nya transparens som teknikutvecklingen och de sociala medierna medfört ger möjlighet att bygga engagemang och direktkommunikation, två viktiga byggstenar i The Human Age.</w:t>
      </w:r>
      <w:r>
        <w:rPr>
          <w:rFonts w:ascii="Arial" w:hAnsi="Arial" w:cs="Arial"/>
          <w:lang w:val="sv-SE"/>
        </w:rPr>
        <w:tab/>
      </w:r>
      <w:r>
        <w:rPr>
          <w:rFonts w:ascii="Arial" w:hAnsi="Arial" w:cs="Arial"/>
          <w:lang w:val="sv-SE"/>
        </w:rPr>
        <w:tab/>
      </w:r>
    </w:p>
    <w:p w:rsidR="002E7C76" w:rsidRDefault="002E7C76" w:rsidP="006E67DD">
      <w:pPr>
        <w:pStyle w:val="BodyText2"/>
        <w:tabs>
          <w:tab w:val="left" w:pos="10065"/>
          <w:tab w:val="left" w:pos="10348"/>
        </w:tabs>
        <w:spacing w:after="0" w:line="240" w:lineRule="auto"/>
        <w:ind w:right="1175"/>
        <w:rPr>
          <w:rFonts w:ascii="Arial" w:hAnsi="Arial" w:cs="Arial"/>
          <w:lang w:val="sv-SE"/>
        </w:rPr>
      </w:pPr>
      <w:r>
        <w:rPr>
          <w:rFonts w:ascii="Arial" w:hAnsi="Arial" w:cs="Arial"/>
          <w:lang w:val="sv-SE"/>
        </w:rPr>
        <w:tab/>
      </w:r>
    </w:p>
    <w:p w:rsidR="002E7C76" w:rsidRPr="003A4742" w:rsidRDefault="002E7C76" w:rsidP="005E11E5">
      <w:pPr>
        <w:pStyle w:val="BodyText2"/>
        <w:tabs>
          <w:tab w:val="left" w:pos="10065"/>
        </w:tabs>
        <w:spacing w:after="0" w:line="240" w:lineRule="auto"/>
        <w:ind w:left="414" w:firstLine="720"/>
        <w:rPr>
          <w:rFonts w:ascii="Arial" w:hAnsi="Arial" w:cs="Arial"/>
          <w:sz w:val="18"/>
          <w:lang w:val="sv-SE"/>
        </w:rPr>
      </w:pPr>
      <w:r w:rsidRPr="003A4742">
        <w:rPr>
          <w:rFonts w:ascii="Arial" w:hAnsi="Arial" w:cs="Arial"/>
          <w:sz w:val="18"/>
          <w:lang w:val="sv-SE"/>
        </w:rPr>
        <w:t>För mer information, kontakta:</w:t>
      </w:r>
    </w:p>
    <w:p w:rsidR="002E7C76" w:rsidRPr="003A4742" w:rsidRDefault="002E7C76" w:rsidP="005E11E5">
      <w:pPr>
        <w:pStyle w:val="BodyText2"/>
        <w:tabs>
          <w:tab w:val="left" w:pos="10065"/>
        </w:tabs>
        <w:spacing w:after="0" w:line="240" w:lineRule="auto"/>
        <w:ind w:left="414" w:firstLine="720"/>
        <w:rPr>
          <w:rFonts w:ascii="Arial" w:hAnsi="Arial" w:cs="Arial"/>
          <w:sz w:val="18"/>
          <w:lang w:val="sv-SE"/>
        </w:rPr>
      </w:pPr>
      <w:r w:rsidRPr="003A4742">
        <w:rPr>
          <w:rFonts w:ascii="Arial" w:hAnsi="Arial" w:cs="Arial"/>
          <w:sz w:val="18"/>
          <w:lang w:val="sv-SE"/>
        </w:rPr>
        <w:t>Hans Makander, informationschef Manpower Sver</w:t>
      </w:r>
      <w:r>
        <w:rPr>
          <w:rFonts w:ascii="Arial" w:hAnsi="Arial" w:cs="Arial"/>
          <w:sz w:val="18"/>
          <w:lang w:val="sv-SE"/>
        </w:rPr>
        <w:t>ige, tel. 070-377 45 43, hma@manpower.se</w:t>
      </w:r>
    </w:p>
    <w:p w:rsidR="002E7C76" w:rsidRPr="003A4742" w:rsidRDefault="002E7C76" w:rsidP="005E11E5">
      <w:pPr>
        <w:pStyle w:val="BodyText2"/>
        <w:tabs>
          <w:tab w:val="left" w:pos="10065"/>
        </w:tabs>
        <w:spacing w:after="0" w:line="240" w:lineRule="auto"/>
        <w:ind w:left="414" w:firstLine="720"/>
        <w:rPr>
          <w:rFonts w:ascii="Arial" w:hAnsi="Arial" w:cs="Arial"/>
          <w:sz w:val="18"/>
          <w:lang w:val="sv-SE"/>
        </w:rPr>
      </w:pPr>
    </w:p>
    <w:p w:rsidR="002E7C76" w:rsidRPr="006E67DD" w:rsidRDefault="002E7C76" w:rsidP="006E67DD">
      <w:pPr>
        <w:pStyle w:val="BodyText2"/>
        <w:tabs>
          <w:tab w:val="left" w:pos="10065"/>
        </w:tabs>
        <w:spacing w:after="0" w:line="240" w:lineRule="auto"/>
        <w:ind w:left="414" w:firstLine="720"/>
        <w:outlineLvl w:val="0"/>
        <w:rPr>
          <w:rFonts w:ascii="Arial" w:hAnsi="Arial" w:cs="Arial"/>
          <w:color w:val="FF0000"/>
          <w:sz w:val="18"/>
          <w:lang w:val="sv-SE"/>
        </w:rPr>
      </w:pPr>
      <w:r>
        <w:rPr>
          <w:rFonts w:ascii="Arial" w:hAnsi="Arial" w:cs="Arial"/>
          <w:sz w:val="18"/>
          <w:lang w:val="sv-SE"/>
        </w:rPr>
        <w:t>Mer fakta om The Human Age samt b</w:t>
      </w:r>
      <w:r w:rsidRPr="003A4742">
        <w:rPr>
          <w:rFonts w:ascii="Arial" w:hAnsi="Arial" w:cs="Arial"/>
          <w:sz w:val="18"/>
          <w:lang w:val="sv-SE"/>
        </w:rPr>
        <w:t xml:space="preserve">ild på VD Peter Lundahl finns på </w:t>
      </w:r>
      <w:hyperlink r:id="rId9" w:history="1">
        <w:r w:rsidRPr="00773EB3">
          <w:rPr>
            <w:rStyle w:val="Hyperlink"/>
            <w:rFonts w:ascii="Arial" w:hAnsi="Arial" w:cs="Arial"/>
            <w:sz w:val="18"/>
            <w:lang w:val="sv-SE"/>
          </w:rPr>
          <w:t>www.manpower.se/pressrum</w:t>
        </w:r>
      </w:hyperlink>
      <w:r>
        <w:rPr>
          <w:rFonts w:ascii="Arial" w:hAnsi="Arial" w:cs="Arial"/>
          <w:sz w:val="18"/>
          <w:u w:val="single"/>
          <w:lang w:val="sv-SE"/>
        </w:rPr>
        <w:t xml:space="preserve">. </w:t>
      </w:r>
    </w:p>
    <w:p w:rsidR="002E7C76" w:rsidRPr="00421546" w:rsidRDefault="002E7C76" w:rsidP="00DD5EC5">
      <w:pPr>
        <w:pBdr>
          <w:bottom w:val="single" w:sz="4" w:space="3" w:color="auto"/>
        </w:pBdr>
        <w:tabs>
          <w:tab w:val="left" w:pos="10080"/>
          <w:tab w:val="left" w:pos="10440"/>
        </w:tabs>
        <w:ind w:left="1080" w:right="1440"/>
        <w:rPr>
          <w:rFonts w:ascii="Arial" w:hAnsi="Arial" w:cs="Arial"/>
          <w:sz w:val="18"/>
          <w:lang w:val="sv-SE"/>
        </w:rPr>
      </w:pPr>
    </w:p>
    <w:p w:rsidR="002E7C76" w:rsidRPr="00FA434C" w:rsidRDefault="002E7C76" w:rsidP="00FA434C">
      <w:pPr>
        <w:tabs>
          <w:tab w:val="left" w:pos="10348"/>
          <w:tab w:val="left" w:pos="10440"/>
        </w:tabs>
        <w:spacing w:before="120" w:after="160"/>
        <w:ind w:left="1077" w:right="1174"/>
        <w:rPr>
          <w:rFonts w:ascii="Arial" w:hAnsi="Arial" w:cs="Calibri"/>
          <w:i/>
          <w:sz w:val="18"/>
          <w:lang w:val="sv-SE"/>
        </w:rPr>
      </w:pPr>
      <w:r w:rsidRPr="005608CC">
        <w:rPr>
          <w:rFonts w:ascii="Arial" w:hAnsi="Arial" w:cs="Calibri"/>
          <w:b/>
          <w:i/>
          <w:sz w:val="18"/>
          <w:lang w:val="sv-SE"/>
        </w:rPr>
        <w:t>Fakta om Manpower</w:t>
      </w:r>
      <w:r w:rsidRPr="005608CC">
        <w:rPr>
          <w:rFonts w:ascii="Arial" w:hAnsi="Arial" w:cs="Calibri"/>
          <w:i/>
          <w:sz w:val="18"/>
          <w:lang w:val="sv-SE"/>
        </w:rPr>
        <w:br/>
        <w:t xml:space="preserve">Manpower skapar och levererar tjänster som gör kunderna till vinnare på en föränderlig arbetsmarknad. Manpower genererar drygt 20 000 jobb per år i Sverige och är med sina 4 000 kontor i 82 länder världsledande inom arbetsmarknadsrelaterade tjänster. I Sverige finns Manpower på 70 orter och har 11 000 medarbetare. Manpower.se är Sveriges största privata jobbsite med information och tjänster om att </w:t>
      </w:r>
      <w:hyperlink r:id="rId10" w:history="1">
        <w:r w:rsidRPr="005608CC">
          <w:rPr>
            <w:rStyle w:val="Hyperlink"/>
            <w:rFonts w:ascii="Arial" w:hAnsi="Arial" w:cs="Calibri"/>
            <w:i/>
            <w:sz w:val="18"/>
            <w:lang w:val="sv-SE"/>
          </w:rPr>
          <w:t>söka jobb</w:t>
        </w:r>
      </w:hyperlink>
      <w:r w:rsidRPr="005608CC">
        <w:rPr>
          <w:rFonts w:ascii="Arial" w:hAnsi="Arial" w:cs="Calibri"/>
          <w:i/>
          <w:sz w:val="18"/>
          <w:lang w:val="sv-SE"/>
        </w:rPr>
        <w:t xml:space="preserve">, 100.000 aktiva cv och tusentals </w:t>
      </w:r>
      <w:hyperlink r:id="rId11" w:history="1">
        <w:r w:rsidRPr="005608CC">
          <w:rPr>
            <w:rStyle w:val="Hyperlink"/>
            <w:rFonts w:ascii="Arial" w:hAnsi="Arial" w:cs="Calibri"/>
            <w:i/>
            <w:sz w:val="18"/>
            <w:lang w:val="sv-SE"/>
          </w:rPr>
          <w:t>lediga tjänster</w:t>
        </w:r>
      </w:hyperlink>
      <w:r>
        <w:rPr>
          <w:rFonts w:ascii="Arial" w:hAnsi="Arial" w:cs="Calibri"/>
          <w:i/>
          <w:sz w:val="18"/>
          <w:lang w:val="sv-SE"/>
        </w:rPr>
        <w:t>.</w:t>
      </w:r>
    </w:p>
    <w:sectPr w:rsidR="002E7C76" w:rsidRPr="00FA434C" w:rsidSect="00674FFB">
      <w:headerReference w:type="default" r:id="rId12"/>
      <w:pgSz w:w="12240" w:h="15840" w:code="1"/>
      <w:pgMar w:top="720" w:right="360" w:bottom="864" w:left="357" w:header="0" w:footer="0"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E7C76" w:rsidRDefault="002E7C76" w:rsidP="00A335BE">
      <w:r>
        <w:separator/>
      </w:r>
    </w:p>
  </w:endnote>
  <w:endnote w:type="continuationSeparator" w:id="1">
    <w:p w:rsidR="002E7C76" w:rsidRDefault="002E7C76" w:rsidP="00A335B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E7C76" w:rsidRDefault="002E7C76" w:rsidP="00A335BE">
      <w:r>
        <w:separator/>
      </w:r>
    </w:p>
  </w:footnote>
  <w:footnote w:type="continuationSeparator" w:id="1">
    <w:p w:rsidR="002E7C76" w:rsidRDefault="002E7C76" w:rsidP="00A335BE">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7C76" w:rsidRDefault="002E7C76">
    <w:pPr>
      <w:pStyle w:val="Sidhuv"/>
      <w:ind w:right="1440"/>
      <w:jc w:val="right"/>
      <w:rPr>
        <w:rFonts w:ascii="Arial" w:hAnsi="Arial" w:cs="Arial"/>
        <w:b/>
        <w:bCs/>
        <w:sz w:val="18"/>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797CFCAC"/>
    <w:lvl w:ilvl="0">
      <w:start w:val="1"/>
      <w:numFmt w:val="decimal"/>
      <w:lvlText w:val="%1."/>
      <w:lvlJc w:val="left"/>
      <w:pPr>
        <w:tabs>
          <w:tab w:val="num" w:pos="1492"/>
        </w:tabs>
        <w:ind w:left="1492" w:hanging="360"/>
      </w:pPr>
    </w:lvl>
  </w:abstractNum>
  <w:abstractNum w:abstractNumId="1">
    <w:nsid w:val="FFFFFF7D"/>
    <w:multiLevelType w:val="singleLevel"/>
    <w:tmpl w:val="50F8BE02"/>
    <w:lvl w:ilvl="0">
      <w:start w:val="1"/>
      <w:numFmt w:val="decimal"/>
      <w:lvlText w:val="%1."/>
      <w:lvlJc w:val="left"/>
      <w:pPr>
        <w:tabs>
          <w:tab w:val="num" w:pos="1209"/>
        </w:tabs>
        <w:ind w:left="1209" w:hanging="360"/>
      </w:pPr>
    </w:lvl>
  </w:abstractNum>
  <w:abstractNum w:abstractNumId="2">
    <w:nsid w:val="FFFFFF7E"/>
    <w:multiLevelType w:val="singleLevel"/>
    <w:tmpl w:val="F118D858"/>
    <w:lvl w:ilvl="0">
      <w:start w:val="1"/>
      <w:numFmt w:val="decimal"/>
      <w:lvlText w:val="%1."/>
      <w:lvlJc w:val="left"/>
      <w:pPr>
        <w:tabs>
          <w:tab w:val="num" w:pos="926"/>
        </w:tabs>
        <w:ind w:left="926" w:hanging="360"/>
      </w:pPr>
    </w:lvl>
  </w:abstractNum>
  <w:abstractNum w:abstractNumId="3">
    <w:nsid w:val="FFFFFF7F"/>
    <w:multiLevelType w:val="singleLevel"/>
    <w:tmpl w:val="501CCC60"/>
    <w:lvl w:ilvl="0">
      <w:start w:val="1"/>
      <w:numFmt w:val="decimal"/>
      <w:lvlText w:val="%1."/>
      <w:lvlJc w:val="left"/>
      <w:pPr>
        <w:tabs>
          <w:tab w:val="num" w:pos="643"/>
        </w:tabs>
        <w:ind w:left="643" w:hanging="360"/>
      </w:pPr>
    </w:lvl>
  </w:abstractNum>
  <w:abstractNum w:abstractNumId="4">
    <w:nsid w:val="FFFFFF80"/>
    <w:multiLevelType w:val="singleLevel"/>
    <w:tmpl w:val="F41A24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8E53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26B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8A35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9014A0"/>
    <w:lvl w:ilvl="0">
      <w:start w:val="1"/>
      <w:numFmt w:val="decimal"/>
      <w:lvlText w:val="%1."/>
      <w:lvlJc w:val="left"/>
      <w:pPr>
        <w:tabs>
          <w:tab w:val="num" w:pos="360"/>
        </w:tabs>
        <w:ind w:left="360" w:hanging="360"/>
      </w:pPr>
    </w:lvl>
  </w:abstractNum>
  <w:abstractNum w:abstractNumId="9">
    <w:nsid w:val="FFFFFF89"/>
    <w:multiLevelType w:val="singleLevel"/>
    <w:tmpl w:val="CFA2EF7A"/>
    <w:lvl w:ilvl="0">
      <w:start w:val="1"/>
      <w:numFmt w:val="bullet"/>
      <w:lvlText w:val=""/>
      <w:lvlJc w:val="left"/>
      <w:pPr>
        <w:tabs>
          <w:tab w:val="num" w:pos="360"/>
        </w:tabs>
        <w:ind w:left="360" w:hanging="360"/>
      </w:pPr>
      <w:rPr>
        <w:rFonts w:ascii="Symbol" w:hAnsi="Symbol" w:hint="default"/>
      </w:rPr>
    </w:lvl>
  </w:abstractNum>
  <w:abstractNum w:abstractNumId="10">
    <w:nsid w:val="004F72CA"/>
    <w:multiLevelType w:val="hybridMultilevel"/>
    <w:tmpl w:val="4372ED1C"/>
    <w:lvl w:ilvl="0" w:tplc="406CFCC8">
      <w:numFmt w:val="bullet"/>
      <w:lvlText w:val="–"/>
      <w:lvlJc w:val="left"/>
      <w:pPr>
        <w:tabs>
          <w:tab w:val="num" w:pos="1920"/>
        </w:tabs>
        <w:ind w:left="1920" w:hanging="360"/>
      </w:pPr>
      <w:rPr>
        <w:rFonts w:ascii="Arial" w:eastAsia="Times New Roman" w:hAnsi="Arial" w:hint="default"/>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1">
    <w:nsid w:val="01013DA2"/>
    <w:multiLevelType w:val="hybridMultilevel"/>
    <w:tmpl w:val="F146B40A"/>
    <w:lvl w:ilvl="0" w:tplc="C6507744">
      <w:numFmt w:val="bullet"/>
      <w:lvlText w:val="–"/>
      <w:lvlJc w:val="left"/>
      <w:pPr>
        <w:tabs>
          <w:tab w:val="num" w:pos="1554"/>
        </w:tabs>
        <w:ind w:left="1554" w:hanging="360"/>
      </w:pPr>
      <w:rPr>
        <w:rFonts w:ascii="Arial" w:eastAsia="Times New Roman" w:hAnsi="Arial" w:hint="default"/>
      </w:rPr>
    </w:lvl>
    <w:lvl w:ilvl="1" w:tplc="041D0003" w:tentative="1">
      <w:start w:val="1"/>
      <w:numFmt w:val="bullet"/>
      <w:lvlText w:val="o"/>
      <w:lvlJc w:val="left"/>
      <w:pPr>
        <w:tabs>
          <w:tab w:val="num" w:pos="2274"/>
        </w:tabs>
        <w:ind w:left="2274" w:hanging="360"/>
      </w:pPr>
      <w:rPr>
        <w:rFonts w:ascii="Courier New" w:hAnsi="Courier New" w:hint="default"/>
      </w:rPr>
    </w:lvl>
    <w:lvl w:ilvl="2" w:tplc="041D0005" w:tentative="1">
      <w:start w:val="1"/>
      <w:numFmt w:val="bullet"/>
      <w:lvlText w:val=""/>
      <w:lvlJc w:val="left"/>
      <w:pPr>
        <w:tabs>
          <w:tab w:val="num" w:pos="2994"/>
        </w:tabs>
        <w:ind w:left="2994" w:hanging="360"/>
      </w:pPr>
      <w:rPr>
        <w:rFonts w:ascii="Wingdings" w:hAnsi="Wingdings" w:hint="default"/>
      </w:rPr>
    </w:lvl>
    <w:lvl w:ilvl="3" w:tplc="041D0001" w:tentative="1">
      <w:start w:val="1"/>
      <w:numFmt w:val="bullet"/>
      <w:lvlText w:val=""/>
      <w:lvlJc w:val="left"/>
      <w:pPr>
        <w:tabs>
          <w:tab w:val="num" w:pos="3714"/>
        </w:tabs>
        <w:ind w:left="3714" w:hanging="360"/>
      </w:pPr>
      <w:rPr>
        <w:rFonts w:ascii="Symbol" w:hAnsi="Symbol" w:hint="default"/>
      </w:rPr>
    </w:lvl>
    <w:lvl w:ilvl="4" w:tplc="041D0003" w:tentative="1">
      <w:start w:val="1"/>
      <w:numFmt w:val="bullet"/>
      <w:lvlText w:val="o"/>
      <w:lvlJc w:val="left"/>
      <w:pPr>
        <w:tabs>
          <w:tab w:val="num" w:pos="4434"/>
        </w:tabs>
        <w:ind w:left="4434" w:hanging="360"/>
      </w:pPr>
      <w:rPr>
        <w:rFonts w:ascii="Courier New" w:hAnsi="Courier New" w:hint="default"/>
      </w:rPr>
    </w:lvl>
    <w:lvl w:ilvl="5" w:tplc="041D0005" w:tentative="1">
      <w:start w:val="1"/>
      <w:numFmt w:val="bullet"/>
      <w:lvlText w:val=""/>
      <w:lvlJc w:val="left"/>
      <w:pPr>
        <w:tabs>
          <w:tab w:val="num" w:pos="5154"/>
        </w:tabs>
        <w:ind w:left="5154" w:hanging="360"/>
      </w:pPr>
      <w:rPr>
        <w:rFonts w:ascii="Wingdings" w:hAnsi="Wingdings" w:hint="default"/>
      </w:rPr>
    </w:lvl>
    <w:lvl w:ilvl="6" w:tplc="041D0001" w:tentative="1">
      <w:start w:val="1"/>
      <w:numFmt w:val="bullet"/>
      <w:lvlText w:val=""/>
      <w:lvlJc w:val="left"/>
      <w:pPr>
        <w:tabs>
          <w:tab w:val="num" w:pos="5874"/>
        </w:tabs>
        <w:ind w:left="5874" w:hanging="360"/>
      </w:pPr>
      <w:rPr>
        <w:rFonts w:ascii="Symbol" w:hAnsi="Symbol" w:hint="default"/>
      </w:rPr>
    </w:lvl>
    <w:lvl w:ilvl="7" w:tplc="041D0003" w:tentative="1">
      <w:start w:val="1"/>
      <w:numFmt w:val="bullet"/>
      <w:lvlText w:val="o"/>
      <w:lvlJc w:val="left"/>
      <w:pPr>
        <w:tabs>
          <w:tab w:val="num" w:pos="6594"/>
        </w:tabs>
        <w:ind w:left="6594" w:hanging="360"/>
      </w:pPr>
      <w:rPr>
        <w:rFonts w:ascii="Courier New" w:hAnsi="Courier New" w:hint="default"/>
      </w:rPr>
    </w:lvl>
    <w:lvl w:ilvl="8" w:tplc="041D0005" w:tentative="1">
      <w:start w:val="1"/>
      <w:numFmt w:val="bullet"/>
      <w:lvlText w:val=""/>
      <w:lvlJc w:val="left"/>
      <w:pPr>
        <w:tabs>
          <w:tab w:val="num" w:pos="7314"/>
        </w:tabs>
        <w:ind w:left="7314" w:hanging="360"/>
      </w:pPr>
      <w:rPr>
        <w:rFonts w:ascii="Wingdings" w:hAnsi="Wingdings" w:hint="default"/>
      </w:rPr>
    </w:lvl>
  </w:abstractNum>
  <w:abstractNum w:abstractNumId="12">
    <w:nsid w:val="0EF1605F"/>
    <w:multiLevelType w:val="hybridMultilevel"/>
    <w:tmpl w:val="A88C6C4C"/>
    <w:lvl w:ilvl="0" w:tplc="65BC6E16">
      <w:numFmt w:val="bullet"/>
      <w:lvlText w:val="–"/>
      <w:lvlJc w:val="left"/>
      <w:pPr>
        <w:tabs>
          <w:tab w:val="num" w:pos="1920"/>
        </w:tabs>
        <w:ind w:left="1920" w:hanging="360"/>
      </w:pPr>
      <w:rPr>
        <w:rFonts w:ascii="Times New Roman" w:eastAsia="Times New Roman" w:hAnsi="Times New Roman" w:hint="default"/>
        <w:w w:val="1"/>
      </w:rPr>
    </w:lvl>
    <w:lvl w:ilvl="1" w:tplc="041D0003" w:tentative="1">
      <w:start w:val="1"/>
      <w:numFmt w:val="bullet"/>
      <w:lvlText w:val="o"/>
      <w:lvlJc w:val="left"/>
      <w:pPr>
        <w:tabs>
          <w:tab w:val="num" w:pos="2640"/>
        </w:tabs>
        <w:ind w:left="2640" w:hanging="360"/>
      </w:pPr>
      <w:rPr>
        <w:rFonts w:ascii="Courier New" w:hAnsi="Courier New" w:hint="default"/>
      </w:rPr>
    </w:lvl>
    <w:lvl w:ilvl="2" w:tplc="041D0005" w:tentative="1">
      <w:start w:val="1"/>
      <w:numFmt w:val="bullet"/>
      <w:lvlText w:val=""/>
      <w:lvlJc w:val="left"/>
      <w:pPr>
        <w:tabs>
          <w:tab w:val="num" w:pos="3360"/>
        </w:tabs>
        <w:ind w:left="3360" w:hanging="360"/>
      </w:pPr>
      <w:rPr>
        <w:rFonts w:ascii="Wingdings" w:hAnsi="Wingdings" w:hint="default"/>
      </w:rPr>
    </w:lvl>
    <w:lvl w:ilvl="3" w:tplc="041D0001" w:tentative="1">
      <w:start w:val="1"/>
      <w:numFmt w:val="bullet"/>
      <w:lvlText w:val=""/>
      <w:lvlJc w:val="left"/>
      <w:pPr>
        <w:tabs>
          <w:tab w:val="num" w:pos="4080"/>
        </w:tabs>
        <w:ind w:left="4080" w:hanging="360"/>
      </w:pPr>
      <w:rPr>
        <w:rFonts w:ascii="Symbol" w:hAnsi="Symbol" w:hint="default"/>
      </w:rPr>
    </w:lvl>
    <w:lvl w:ilvl="4" w:tplc="041D0003" w:tentative="1">
      <w:start w:val="1"/>
      <w:numFmt w:val="bullet"/>
      <w:lvlText w:val="o"/>
      <w:lvlJc w:val="left"/>
      <w:pPr>
        <w:tabs>
          <w:tab w:val="num" w:pos="4800"/>
        </w:tabs>
        <w:ind w:left="4800" w:hanging="360"/>
      </w:pPr>
      <w:rPr>
        <w:rFonts w:ascii="Courier New" w:hAnsi="Courier New" w:hint="default"/>
      </w:rPr>
    </w:lvl>
    <w:lvl w:ilvl="5" w:tplc="041D0005" w:tentative="1">
      <w:start w:val="1"/>
      <w:numFmt w:val="bullet"/>
      <w:lvlText w:val=""/>
      <w:lvlJc w:val="left"/>
      <w:pPr>
        <w:tabs>
          <w:tab w:val="num" w:pos="5520"/>
        </w:tabs>
        <w:ind w:left="5520" w:hanging="360"/>
      </w:pPr>
      <w:rPr>
        <w:rFonts w:ascii="Wingdings" w:hAnsi="Wingdings" w:hint="default"/>
      </w:rPr>
    </w:lvl>
    <w:lvl w:ilvl="6" w:tplc="041D0001" w:tentative="1">
      <w:start w:val="1"/>
      <w:numFmt w:val="bullet"/>
      <w:lvlText w:val=""/>
      <w:lvlJc w:val="left"/>
      <w:pPr>
        <w:tabs>
          <w:tab w:val="num" w:pos="6240"/>
        </w:tabs>
        <w:ind w:left="6240" w:hanging="360"/>
      </w:pPr>
      <w:rPr>
        <w:rFonts w:ascii="Symbol" w:hAnsi="Symbol" w:hint="default"/>
      </w:rPr>
    </w:lvl>
    <w:lvl w:ilvl="7" w:tplc="041D0003" w:tentative="1">
      <w:start w:val="1"/>
      <w:numFmt w:val="bullet"/>
      <w:lvlText w:val="o"/>
      <w:lvlJc w:val="left"/>
      <w:pPr>
        <w:tabs>
          <w:tab w:val="num" w:pos="6960"/>
        </w:tabs>
        <w:ind w:left="6960" w:hanging="360"/>
      </w:pPr>
      <w:rPr>
        <w:rFonts w:ascii="Courier New" w:hAnsi="Courier New" w:hint="default"/>
      </w:rPr>
    </w:lvl>
    <w:lvl w:ilvl="8" w:tplc="041D0005" w:tentative="1">
      <w:start w:val="1"/>
      <w:numFmt w:val="bullet"/>
      <w:lvlText w:val=""/>
      <w:lvlJc w:val="left"/>
      <w:pPr>
        <w:tabs>
          <w:tab w:val="num" w:pos="7680"/>
        </w:tabs>
        <w:ind w:left="7680" w:hanging="360"/>
      </w:pPr>
      <w:rPr>
        <w:rFonts w:ascii="Wingdings" w:hAnsi="Wingdings" w:hint="default"/>
      </w:rPr>
    </w:lvl>
  </w:abstractNum>
  <w:abstractNum w:abstractNumId="13">
    <w:nsid w:val="10942E3D"/>
    <w:multiLevelType w:val="hybridMultilevel"/>
    <w:tmpl w:val="A778450A"/>
    <w:lvl w:ilvl="0" w:tplc="7ADCC980">
      <w:numFmt w:val="bullet"/>
      <w:lvlText w:val="–"/>
      <w:lvlJc w:val="left"/>
      <w:pPr>
        <w:ind w:left="1920" w:hanging="360"/>
      </w:pPr>
      <w:rPr>
        <w:rFonts w:ascii="Arial" w:eastAsia="Times New Roman" w:hAnsi="Arial" w:hint="default"/>
      </w:rPr>
    </w:lvl>
    <w:lvl w:ilvl="1" w:tplc="041D0003" w:tentative="1">
      <w:start w:val="1"/>
      <w:numFmt w:val="bullet"/>
      <w:lvlText w:val="o"/>
      <w:lvlJc w:val="left"/>
      <w:pPr>
        <w:ind w:left="2640" w:hanging="360"/>
      </w:pPr>
      <w:rPr>
        <w:rFonts w:ascii="Courier New" w:hAnsi="Courier New" w:hint="default"/>
      </w:rPr>
    </w:lvl>
    <w:lvl w:ilvl="2" w:tplc="041D0005" w:tentative="1">
      <w:start w:val="1"/>
      <w:numFmt w:val="bullet"/>
      <w:lvlText w:val=""/>
      <w:lvlJc w:val="left"/>
      <w:pPr>
        <w:ind w:left="3360" w:hanging="360"/>
      </w:pPr>
      <w:rPr>
        <w:rFonts w:ascii="Wingdings" w:hAnsi="Wingdings" w:hint="default"/>
      </w:rPr>
    </w:lvl>
    <w:lvl w:ilvl="3" w:tplc="041D0001" w:tentative="1">
      <w:start w:val="1"/>
      <w:numFmt w:val="bullet"/>
      <w:lvlText w:val=""/>
      <w:lvlJc w:val="left"/>
      <w:pPr>
        <w:ind w:left="4080" w:hanging="360"/>
      </w:pPr>
      <w:rPr>
        <w:rFonts w:ascii="Symbol" w:hAnsi="Symbol" w:hint="default"/>
      </w:rPr>
    </w:lvl>
    <w:lvl w:ilvl="4" w:tplc="041D0003" w:tentative="1">
      <w:start w:val="1"/>
      <w:numFmt w:val="bullet"/>
      <w:lvlText w:val="o"/>
      <w:lvlJc w:val="left"/>
      <w:pPr>
        <w:ind w:left="4800" w:hanging="360"/>
      </w:pPr>
      <w:rPr>
        <w:rFonts w:ascii="Courier New" w:hAnsi="Courier New" w:hint="default"/>
      </w:rPr>
    </w:lvl>
    <w:lvl w:ilvl="5" w:tplc="041D0005" w:tentative="1">
      <w:start w:val="1"/>
      <w:numFmt w:val="bullet"/>
      <w:lvlText w:val=""/>
      <w:lvlJc w:val="left"/>
      <w:pPr>
        <w:ind w:left="5520" w:hanging="360"/>
      </w:pPr>
      <w:rPr>
        <w:rFonts w:ascii="Wingdings" w:hAnsi="Wingdings" w:hint="default"/>
      </w:rPr>
    </w:lvl>
    <w:lvl w:ilvl="6" w:tplc="041D0001" w:tentative="1">
      <w:start w:val="1"/>
      <w:numFmt w:val="bullet"/>
      <w:lvlText w:val=""/>
      <w:lvlJc w:val="left"/>
      <w:pPr>
        <w:ind w:left="6240" w:hanging="360"/>
      </w:pPr>
      <w:rPr>
        <w:rFonts w:ascii="Symbol" w:hAnsi="Symbol" w:hint="default"/>
      </w:rPr>
    </w:lvl>
    <w:lvl w:ilvl="7" w:tplc="041D0003" w:tentative="1">
      <w:start w:val="1"/>
      <w:numFmt w:val="bullet"/>
      <w:lvlText w:val="o"/>
      <w:lvlJc w:val="left"/>
      <w:pPr>
        <w:ind w:left="6960" w:hanging="360"/>
      </w:pPr>
      <w:rPr>
        <w:rFonts w:ascii="Courier New" w:hAnsi="Courier New" w:hint="default"/>
      </w:rPr>
    </w:lvl>
    <w:lvl w:ilvl="8" w:tplc="041D0005" w:tentative="1">
      <w:start w:val="1"/>
      <w:numFmt w:val="bullet"/>
      <w:lvlText w:val=""/>
      <w:lvlJc w:val="left"/>
      <w:pPr>
        <w:ind w:left="7680" w:hanging="360"/>
      </w:pPr>
      <w:rPr>
        <w:rFonts w:ascii="Wingdings" w:hAnsi="Wingdings" w:hint="default"/>
      </w:rPr>
    </w:lvl>
  </w:abstractNum>
  <w:abstractNum w:abstractNumId="14">
    <w:nsid w:val="18B86E50"/>
    <w:multiLevelType w:val="hybridMultilevel"/>
    <w:tmpl w:val="848A26A6"/>
    <w:lvl w:ilvl="0" w:tplc="B5644F9C">
      <w:start w:val="2010"/>
      <w:numFmt w:val="bullet"/>
      <w:lvlText w:val="–"/>
      <w:lvlJc w:val="left"/>
      <w:pPr>
        <w:ind w:left="1920" w:hanging="360"/>
      </w:pPr>
      <w:rPr>
        <w:rFonts w:ascii="Arial" w:eastAsia="Times New Roman" w:hAnsi="Arial" w:hint="default"/>
      </w:rPr>
    </w:lvl>
    <w:lvl w:ilvl="1" w:tplc="041D0003" w:tentative="1">
      <w:start w:val="1"/>
      <w:numFmt w:val="bullet"/>
      <w:lvlText w:val="o"/>
      <w:lvlJc w:val="left"/>
      <w:pPr>
        <w:ind w:left="2640" w:hanging="360"/>
      </w:pPr>
      <w:rPr>
        <w:rFonts w:ascii="Courier New" w:hAnsi="Courier New" w:hint="default"/>
      </w:rPr>
    </w:lvl>
    <w:lvl w:ilvl="2" w:tplc="041D0005" w:tentative="1">
      <w:start w:val="1"/>
      <w:numFmt w:val="bullet"/>
      <w:lvlText w:val=""/>
      <w:lvlJc w:val="left"/>
      <w:pPr>
        <w:ind w:left="3360" w:hanging="360"/>
      </w:pPr>
      <w:rPr>
        <w:rFonts w:ascii="Wingdings" w:hAnsi="Wingdings" w:hint="default"/>
      </w:rPr>
    </w:lvl>
    <w:lvl w:ilvl="3" w:tplc="041D0001" w:tentative="1">
      <w:start w:val="1"/>
      <w:numFmt w:val="bullet"/>
      <w:lvlText w:val=""/>
      <w:lvlJc w:val="left"/>
      <w:pPr>
        <w:ind w:left="4080" w:hanging="360"/>
      </w:pPr>
      <w:rPr>
        <w:rFonts w:ascii="Symbol" w:hAnsi="Symbol" w:hint="default"/>
      </w:rPr>
    </w:lvl>
    <w:lvl w:ilvl="4" w:tplc="041D0003" w:tentative="1">
      <w:start w:val="1"/>
      <w:numFmt w:val="bullet"/>
      <w:lvlText w:val="o"/>
      <w:lvlJc w:val="left"/>
      <w:pPr>
        <w:ind w:left="4800" w:hanging="360"/>
      </w:pPr>
      <w:rPr>
        <w:rFonts w:ascii="Courier New" w:hAnsi="Courier New" w:hint="default"/>
      </w:rPr>
    </w:lvl>
    <w:lvl w:ilvl="5" w:tplc="041D0005" w:tentative="1">
      <w:start w:val="1"/>
      <w:numFmt w:val="bullet"/>
      <w:lvlText w:val=""/>
      <w:lvlJc w:val="left"/>
      <w:pPr>
        <w:ind w:left="5520" w:hanging="360"/>
      </w:pPr>
      <w:rPr>
        <w:rFonts w:ascii="Wingdings" w:hAnsi="Wingdings" w:hint="default"/>
      </w:rPr>
    </w:lvl>
    <w:lvl w:ilvl="6" w:tplc="041D0001" w:tentative="1">
      <w:start w:val="1"/>
      <w:numFmt w:val="bullet"/>
      <w:lvlText w:val=""/>
      <w:lvlJc w:val="left"/>
      <w:pPr>
        <w:ind w:left="6240" w:hanging="360"/>
      </w:pPr>
      <w:rPr>
        <w:rFonts w:ascii="Symbol" w:hAnsi="Symbol" w:hint="default"/>
      </w:rPr>
    </w:lvl>
    <w:lvl w:ilvl="7" w:tplc="041D0003" w:tentative="1">
      <w:start w:val="1"/>
      <w:numFmt w:val="bullet"/>
      <w:lvlText w:val="o"/>
      <w:lvlJc w:val="left"/>
      <w:pPr>
        <w:ind w:left="6960" w:hanging="360"/>
      </w:pPr>
      <w:rPr>
        <w:rFonts w:ascii="Courier New" w:hAnsi="Courier New" w:hint="default"/>
      </w:rPr>
    </w:lvl>
    <w:lvl w:ilvl="8" w:tplc="041D0005" w:tentative="1">
      <w:start w:val="1"/>
      <w:numFmt w:val="bullet"/>
      <w:lvlText w:val=""/>
      <w:lvlJc w:val="left"/>
      <w:pPr>
        <w:ind w:left="7680" w:hanging="360"/>
      </w:pPr>
      <w:rPr>
        <w:rFonts w:ascii="Wingdings" w:hAnsi="Wingdings" w:hint="default"/>
      </w:rPr>
    </w:lvl>
  </w:abstractNum>
  <w:abstractNum w:abstractNumId="15">
    <w:nsid w:val="50504C24"/>
    <w:multiLevelType w:val="hybridMultilevel"/>
    <w:tmpl w:val="A7E8DB44"/>
    <w:lvl w:ilvl="0" w:tplc="32FAE892">
      <w:numFmt w:val="bullet"/>
      <w:lvlText w:val="–"/>
      <w:lvlJc w:val="left"/>
      <w:pPr>
        <w:tabs>
          <w:tab w:val="num" w:pos="1890"/>
        </w:tabs>
        <w:ind w:left="1890" w:hanging="360"/>
      </w:pPr>
      <w:rPr>
        <w:rFonts w:ascii="Arial" w:eastAsia="Times New Roman" w:hAnsi="Arial" w:hint="default"/>
      </w:rPr>
    </w:lvl>
    <w:lvl w:ilvl="1" w:tplc="041D0003" w:tentative="1">
      <w:start w:val="1"/>
      <w:numFmt w:val="bullet"/>
      <w:lvlText w:val="o"/>
      <w:lvlJc w:val="left"/>
      <w:pPr>
        <w:tabs>
          <w:tab w:val="num" w:pos="2610"/>
        </w:tabs>
        <w:ind w:left="2610" w:hanging="360"/>
      </w:pPr>
      <w:rPr>
        <w:rFonts w:ascii="Courier New" w:hAnsi="Courier New" w:hint="default"/>
      </w:rPr>
    </w:lvl>
    <w:lvl w:ilvl="2" w:tplc="041D0005" w:tentative="1">
      <w:start w:val="1"/>
      <w:numFmt w:val="bullet"/>
      <w:lvlText w:val=""/>
      <w:lvlJc w:val="left"/>
      <w:pPr>
        <w:tabs>
          <w:tab w:val="num" w:pos="3330"/>
        </w:tabs>
        <w:ind w:left="3330" w:hanging="360"/>
      </w:pPr>
      <w:rPr>
        <w:rFonts w:ascii="Wingdings" w:hAnsi="Wingdings" w:hint="default"/>
      </w:rPr>
    </w:lvl>
    <w:lvl w:ilvl="3" w:tplc="041D0001" w:tentative="1">
      <w:start w:val="1"/>
      <w:numFmt w:val="bullet"/>
      <w:lvlText w:val=""/>
      <w:lvlJc w:val="left"/>
      <w:pPr>
        <w:tabs>
          <w:tab w:val="num" w:pos="4050"/>
        </w:tabs>
        <w:ind w:left="4050" w:hanging="360"/>
      </w:pPr>
      <w:rPr>
        <w:rFonts w:ascii="Symbol" w:hAnsi="Symbol" w:hint="default"/>
      </w:rPr>
    </w:lvl>
    <w:lvl w:ilvl="4" w:tplc="041D0003" w:tentative="1">
      <w:start w:val="1"/>
      <w:numFmt w:val="bullet"/>
      <w:lvlText w:val="o"/>
      <w:lvlJc w:val="left"/>
      <w:pPr>
        <w:tabs>
          <w:tab w:val="num" w:pos="4770"/>
        </w:tabs>
        <w:ind w:left="4770" w:hanging="360"/>
      </w:pPr>
      <w:rPr>
        <w:rFonts w:ascii="Courier New" w:hAnsi="Courier New" w:hint="default"/>
      </w:rPr>
    </w:lvl>
    <w:lvl w:ilvl="5" w:tplc="041D0005" w:tentative="1">
      <w:start w:val="1"/>
      <w:numFmt w:val="bullet"/>
      <w:lvlText w:val=""/>
      <w:lvlJc w:val="left"/>
      <w:pPr>
        <w:tabs>
          <w:tab w:val="num" w:pos="5490"/>
        </w:tabs>
        <w:ind w:left="5490" w:hanging="360"/>
      </w:pPr>
      <w:rPr>
        <w:rFonts w:ascii="Wingdings" w:hAnsi="Wingdings" w:hint="default"/>
      </w:rPr>
    </w:lvl>
    <w:lvl w:ilvl="6" w:tplc="041D0001" w:tentative="1">
      <w:start w:val="1"/>
      <w:numFmt w:val="bullet"/>
      <w:lvlText w:val=""/>
      <w:lvlJc w:val="left"/>
      <w:pPr>
        <w:tabs>
          <w:tab w:val="num" w:pos="6210"/>
        </w:tabs>
        <w:ind w:left="6210" w:hanging="360"/>
      </w:pPr>
      <w:rPr>
        <w:rFonts w:ascii="Symbol" w:hAnsi="Symbol" w:hint="default"/>
      </w:rPr>
    </w:lvl>
    <w:lvl w:ilvl="7" w:tplc="041D0003" w:tentative="1">
      <w:start w:val="1"/>
      <w:numFmt w:val="bullet"/>
      <w:lvlText w:val="o"/>
      <w:lvlJc w:val="left"/>
      <w:pPr>
        <w:tabs>
          <w:tab w:val="num" w:pos="6930"/>
        </w:tabs>
        <w:ind w:left="6930" w:hanging="360"/>
      </w:pPr>
      <w:rPr>
        <w:rFonts w:ascii="Courier New" w:hAnsi="Courier New" w:hint="default"/>
      </w:rPr>
    </w:lvl>
    <w:lvl w:ilvl="8" w:tplc="041D0005" w:tentative="1">
      <w:start w:val="1"/>
      <w:numFmt w:val="bullet"/>
      <w:lvlText w:val=""/>
      <w:lvlJc w:val="left"/>
      <w:pPr>
        <w:tabs>
          <w:tab w:val="num" w:pos="7650"/>
        </w:tabs>
        <w:ind w:left="765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4"/>
  </w:num>
  <w:num w:numId="14">
    <w:abstractNumId w:val="10"/>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1380"/>
  <w:hyphenationZone w:val="425"/>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DD5EC5"/>
    <w:rsid w:val="00160FE2"/>
    <w:rsid w:val="001D1246"/>
    <w:rsid w:val="00281AFC"/>
    <w:rsid w:val="002E7C76"/>
    <w:rsid w:val="002F0716"/>
    <w:rsid w:val="003A4742"/>
    <w:rsid w:val="003C68D9"/>
    <w:rsid w:val="00421546"/>
    <w:rsid w:val="004233CE"/>
    <w:rsid w:val="00490E5B"/>
    <w:rsid w:val="004B00C6"/>
    <w:rsid w:val="004F4B14"/>
    <w:rsid w:val="00543E82"/>
    <w:rsid w:val="005608CC"/>
    <w:rsid w:val="005E11E5"/>
    <w:rsid w:val="006338CF"/>
    <w:rsid w:val="00642FB1"/>
    <w:rsid w:val="00655A23"/>
    <w:rsid w:val="00674FFB"/>
    <w:rsid w:val="006904CD"/>
    <w:rsid w:val="006A072F"/>
    <w:rsid w:val="006C4BCA"/>
    <w:rsid w:val="006E67DD"/>
    <w:rsid w:val="007567A4"/>
    <w:rsid w:val="00773EB3"/>
    <w:rsid w:val="007B2C4C"/>
    <w:rsid w:val="00825EBC"/>
    <w:rsid w:val="008F768C"/>
    <w:rsid w:val="009E6E67"/>
    <w:rsid w:val="00A046A5"/>
    <w:rsid w:val="00A335BE"/>
    <w:rsid w:val="00AE5E6B"/>
    <w:rsid w:val="00C14D21"/>
    <w:rsid w:val="00D0572F"/>
    <w:rsid w:val="00D078A4"/>
    <w:rsid w:val="00D47B13"/>
    <w:rsid w:val="00D57EF1"/>
    <w:rsid w:val="00D70CCC"/>
    <w:rsid w:val="00DD5EC5"/>
    <w:rsid w:val="00EC2E5F"/>
    <w:rsid w:val="00F1012C"/>
    <w:rsid w:val="00FA434C"/>
    <w:rsid w:val="00FB1B4C"/>
    <w:rsid w:val="00FB40A7"/>
    <w:rsid w:val="00FF3218"/>
  </w:rsids>
  <m:mathPr>
    <m:mathFont m:val="Times New Roman"/>
    <m:brkBin m:val="before"/>
    <m:brkBinSub m:val="--"/>
    <m:smallFrac m:val="off"/>
    <m:dispDef m:val="off"/>
    <m:lMargin m:val="0"/>
    <m:rMargin m:val="0"/>
    <m:wrapRight/>
    <m:intLim m:val="subSup"/>
    <m:naryLim m:val="subSup"/>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EC5"/>
    <w:pPr>
      <w:overflowPunct w:val="0"/>
      <w:autoSpaceDE w:val="0"/>
      <w:autoSpaceDN w:val="0"/>
      <w:adjustRightInd w:val="0"/>
      <w:textAlignment w:val="baseline"/>
    </w:pPr>
    <w:rPr>
      <w:rFonts w:ascii="Times New Roman" w:eastAsia="Times New Roman" w:hAnsi="Times New Roman"/>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ink">
    <w:name w:val="Hyperlink"/>
    <w:basedOn w:val="DefaultParagraphFont"/>
    <w:uiPriority w:val="99"/>
    <w:rsid w:val="00DD5EC5"/>
    <w:rPr>
      <w:rFonts w:cs="Times New Roman"/>
      <w:color w:val="0000FF"/>
      <w:u w:val="single"/>
    </w:rPr>
  </w:style>
  <w:style w:type="paragraph" w:customStyle="1" w:styleId="Sidhuv">
    <w:name w:val="Sidhuv"/>
    <w:basedOn w:val="Normal"/>
    <w:uiPriority w:val="99"/>
    <w:rsid w:val="00DD5EC5"/>
    <w:pPr>
      <w:tabs>
        <w:tab w:val="center" w:pos="4320"/>
        <w:tab w:val="right" w:pos="8640"/>
      </w:tabs>
    </w:pPr>
  </w:style>
  <w:style w:type="character" w:customStyle="1" w:styleId="HeaderChar">
    <w:name w:val="Header Char"/>
    <w:basedOn w:val="DefaultParagraphFont"/>
    <w:uiPriority w:val="99"/>
    <w:rsid w:val="00DD5EC5"/>
    <w:rPr>
      <w:rFonts w:ascii="Times New Roman" w:hAnsi="Times New Roman" w:cs="Times New Roman"/>
      <w:sz w:val="20"/>
      <w:lang w:val="en-US"/>
    </w:rPr>
  </w:style>
  <w:style w:type="paragraph" w:styleId="BodyText2">
    <w:name w:val="Body Text 2"/>
    <w:basedOn w:val="Normal"/>
    <w:link w:val="BodyText2Char"/>
    <w:uiPriority w:val="99"/>
    <w:rsid w:val="00DD5EC5"/>
    <w:pPr>
      <w:spacing w:after="120" w:line="480" w:lineRule="auto"/>
    </w:pPr>
  </w:style>
  <w:style w:type="character" w:customStyle="1" w:styleId="BodyText2Char">
    <w:name w:val="Body Text 2 Char"/>
    <w:basedOn w:val="DefaultParagraphFont"/>
    <w:link w:val="BodyText2"/>
    <w:uiPriority w:val="99"/>
    <w:rsid w:val="00DD5EC5"/>
    <w:rPr>
      <w:rFonts w:ascii="Times New Roman" w:hAnsi="Times New Roman" w:cs="Times New Roman"/>
      <w:sz w:val="20"/>
      <w:lang w:val="en-US"/>
    </w:rPr>
  </w:style>
  <w:style w:type="paragraph" w:styleId="BalloonText">
    <w:name w:val="Balloon Text"/>
    <w:basedOn w:val="Normal"/>
    <w:link w:val="BalloonTextChar"/>
    <w:uiPriority w:val="99"/>
    <w:semiHidden/>
    <w:rsid w:val="007B2C4C"/>
    <w:rPr>
      <w:rFonts w:ascii="Tahoma" w:hAnsi="Tahoma" w:cs="Tahoma"/>
      <w:sz w:val="16"/>
      <w:szCs w:val="16"/>
    </w:rPr>
  </w:style>
  <w:style w:type="character" w:customStyle="1" w:styleId="BalloonTextChar">
    <w:name w:val="Balloon Text Char"/>
    <w:basedOn w:val="DefaultParagraphFont"/>
    <w:link w:val="BalloonText"/>
    <w:uiPriority w:val="99"/>
    <w:semiHidden/>
    <w:rsid w:val="007B2C4C"/>
    <w:rPr>
      <w:rFonts w:ascii="Tahoma" w:hAnsi="Tahoma" w:cs="Tahoma"/>
      <w:sz w:val="16"/>
      <w:lang w:val="en-US"/>
    </w:rPr>
  </w:style>
  <w:style w:type="character" w:styleId="FollowedHyperlink">
    <w:name w:val="FollowedHyperlink"/>
    <w:basedOn w:val="DefaultParagraphFont"/>
    <w:uiPriority w:val="99"/>
    <w:semiHidden/>
    <w:rsid w:val="007B2C4C"/>
    <w:rPr>
      <w:rFonts w:cs="Times New Roman"/>
      <w:color w:val="800080"/>
      <w:u w:val="single"/>
    </w:rPr>
  </w:style>
  <w:style w:type="paragraph" w:styleId="ListParagraph">
    <w:name w:val="List Paragraph"/>
    <w:basedOn w:val="Normal"/>
    <w:uiPriority w:val="99"/>
    <w:qFormat/>
    <w:rsid w:val="007B2C4C"/>
    <w:pPr>
      <w:ind w:left="720"/>
      <w:contextualSpacing/>
    </w:pPr>
  </w:style>
  <w:style w:type="character" w:customStyle="1" w:styleId="Betoni">
    <w:name w:val="Betoni"/>
    <w:basedOn w:val="DefaultParagraphFont"/>
    <w:uiPriority w:val="99"/>
    <w:rsid w:val="007B2C4C"/>
    <w:rPr>
      <w:rFonts w:cs="Times New Roman"/>
      <w:b/>
      <w:bCs/>
    </w:rPr>
  </w:style>
  <w:style w:type="paragraph" w:styleId="Footer">
    <w:name w:val="footer"/>
    <w:basedOn w:val="Normal"/>
    <w:link w:val="FooterChar"/>
    <w:uiPriority w:val="99"/>
    <w:semiHidden/>
    <w:rsid w:val="007B2C4C"/>
    <w:pPr>
      <w:tabs>
        <w:tab w:val="center" w:pos="4536"/>
        <w:tab w:val="right" w:pos="9072"/>
      </w:tabs>
    </w:pPr>
  </w:style>
  <w:style w:type="character" w:customStyle="1" w:styleId="FooterChar">
    <w:name w:val="Footer Char"/>
    <w:basedOn w:val="DefaultParagraphFont"/>
    <w:link w:val="Footer"/>
    <w:uiPriority w:val="99"/>
    <w:semiHidden/>
    <w:rsid w:val="007B2C4C"/>
    <w:rPr>
      <w:rFonts w:ascii="Times New Roman" w:hAnsi="Times New Roman" w:cs="Times New Roman"/>
      <w:sz w:val="20"/>
      <w:lang w:val="en-US" w:eastAsia="en-US"/>
    </w:rPr>
  </w:style>
  <w:style w:type="paragraph" w:customStyle="1" w:styleId="Dokumentver">
    <w:name w:val="Dokument_ver"/>
    <w:basedOn w:val="Normal"/>
    <w:uiPriority w:val="99"/>
    <w:semiHidden/>
    <w:rsid w:val="007B2C4C"/>
    <w:pPr>
      <w:shd w:val="clear" w:color="auto" w:fill="000080"/>
    </w:pPr>
    <w:rPr>
      <w:rFonts w:ascii="Tahoma" w:hAnsi="Tahoma" w:cs="Tahoma"/>
    </w:rPr>
  </w:style>
  <w:style w:type="character" w:customStyle="1" w:styleId="DocumentMapChar">
    <w:name w:val="Document Map Char"/>
    <w:basedOn w:val="DefaultParagraphFont"/>
    <w:uiPriority w:val="99"/>
    <w:semiHidden/>
    <w:rsid w:val="007B2C4C"/>
    <w:rPr>
      <w:rFonts w:ascii="Times New Roman" w:hAnsi="Times New Roman" w:cs="Times New Roman"/>
      <w:sz w:val="2"/>
      <w:lang w:val="en-US" w:eastAsia="en-US"/>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hyperlink" Target="http://www.manpower.se/MPNet3/Content.asp?noderef=JOB_SEARCH_RESULT&amp;Action=simple&amp;MAXROWS=100&amp;Ref=SWEDEN_NORDIC"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manpower.se" TargetMode="External"/><Relationship Id="rId9" Type="http://schemas.openxmlformats.org/officeDocument/2006/relationships/hyperlink" Target="http://www.manpower.se/pressrum" TargetMode="External"/><Relationship Id="rId10" Type="http://schemas.openxmlformats.org/officeDocument/2006/relationships/hyperlink" Target="http://www.manpower.se/MPNet3/startContent.asp?Ref=sweden_nordic&amp;Noderef=candidate_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2728</Characters>
  <Application>Microsoft Word 12.1.1</Application>
  <DocSecurity>0</DocSecurity>
  <Lines>0</Lines>
  <Paragraphs>0</Paragraphs>
  <ScaleCrop>false</ScaleCrop>
  <Company>Trimedia</Company>
  <LinksUpToDate>false</LinksUpToDate>
  <CharactersWithSpaces>0</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Holmstr_m</dc:creator>
  <cp:keywords/>
  <cp:lastModifiedBy>hans makander</cp:lastModifiedBy>
  <cp:revision>2</cp:revision>
  <cp:lastPrinted>2011-01-25T19:09:00Z</cp:lastPrinted>
  <dcterms:created xsi:type="dcterms:W3CDTF">2011-01-25T19:58:00Z</dcterms:created>
  <dcterms:modified xsi:type="dcterms:W3CDTF">2011-01-25T19:58:00Z</dcterms:modified>
</cp:coreProperties>
</file>