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C6" w:rsidRDefault="004832A6" w:rsidP="0077405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832A6" w:rsidRDefault="004033E0" w:rsidP="0077405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60835">
        <w:rPr>
          <w:color w:val="000000"/>
        </w:rPr>
        <w:tab/>
      </w:r>
      <w:r w:rsidR="004832A6">
        <w:rPr>
          <w:color w:val="000000"/>
        </w:rPr>
        <w:t xml:space="preserve">Stockholm den </w:t>
      </w:r>
      <w:r w:rsidR="00B60835">
        <w:rPr>
          <w:color w:val="000000"/>
        </w:rPr>
        <w:t>24</w:t>
      </w:r>
      <w:r w:rsidR="00236538">
        <w:rPr>
          <w:color w:val="000000"/>
        </w:rPr>
        <w:t xml:space="preserve"> </w:t>
      </w:r>
      <w:r w:rsidR="003F1D95">
        <w:rPr>
          <w:color w:val="000000"/>
        </w:rPr>
        <w:t>april</w:t>
      </w:r>
      <w:r w:rsidR="006A6CDD">
        <w:rPr>
          <w:color w:val="000000"/>
        </w:rPr>
        <w:t xml:space="preserve"> 2012</w:t>
      </w:r>
    </w:p>
    <w:p w:rsidR="006A6CDD" w:rsidRDefault="006A6CDD" w:rsidP="00B3444A">
      <w:pPr>
        <w:spacing w:line="360" w:lineRule="auto"/>
        <w:rPr>
          <w:rFonts w:ascii="Arial Black" w:hAnsi="Arial Black" w:cs="Arial"/>
          <w:color w:val="000000"/>
        </w:rPr>
      </w:pPr>
    </w:p>
    <w:p w:rsidR="00EB7CBC" w:rsidRPr="00474286" w:rsidRDefault="006A6CDD" w:rsidP="00B3444A">
      <w:pPr>
        <w:spacing w:line="360" w:lineRule="auto"/>
        <w:rPr>
          <w:rFonts w:ascii="Gill Sans MT" w:hAnsi="Gill Sans MT" w:cs="Arial"/>
          <w:b/>
          <w:color w:val="000000"/>
          <w:sz w:val="32"/>
        </w:rPr>
      </w:pPr>
      <w:r w:rsidRPr="00474286">
        <w:rPr>
          <w:rFonts w:ascii="Gill Sans MT" w:hAnsi="Gill Sans MT" w:cs="Arial"/>
          <w:b/>
          <w:color w:val="000000"/>
          <w:sz w:val="32"/>
        </w:rPr>
        <w:t>Di Luca &amp; Di Luca</w:t>
      </w:r>
      <w:r w:rsidR="00CA348F" w:rsidRPr="00474286">
        <w:rPr>
          <w:rFonts w:ascii="Gill Sans MT" w:hAnsi="Gill Sans MT" w:cs="Arial"/>
          <w:b/>
          <w:color w:val="000000"/>
          <w:sz w:val="32"/>
        </w:rPr>
        <w:t xml:space="preserve"> </w:t>
      </w:r>
      <w:r w:rsidR="00236538" w:rsidRPr="00474286">
        <w:rPr>
          <w:rFonts w:ascii="Gill Sans MT" w:hAnsi="Gill Sans MT" w:cs="Arial"/>
          <w:b/>
          <w:color w:val="000000"/>
          <w:sz w:val="32"/>
        </w:rPr>
        <w:t xml:space="preserve">och </w:t>
      </w:r>
      <w:proofErr w:type="spellStart"/>
      <w:r w:rsidR="00236538" w:rsidRPr="00474286">
        <w:rPr>
          <w:rFonts w:ascii="Gill Sans MT" w:hAnsi="Gill Sans MT" w:cs="Arial"/>
          <w:b/>
          <w:color w:val="000000"/>
          <w:sz w:val="32"/>
        </w:rPr>
        <w:t>Zeta</w:t>
      </w:r>
      <w:proofErr w:type="spellEnd"/>
      <w:r w:rsidR="00233782">
        <w:rPr>
          <w:rFonts w:ascii="Gill Sans MT" w:hAnsi="Gill Sans MT" w:cs="Arial"/>
          <w:b/>
          <w:color w:val="000000"/>
          <w:sz w:val="32"/>
        </w:rPr>
        <w:t xml:space="preserve"> är stolta sponsorer av </w:t>
      </w:r>
      <w:r w:rsidR="00233782">
        <w:rPr>
          <w:rFonts w:ascii="Gill Sans MT" w:hAnsi="Gill Sans MT" w:cs="Arial"/>
          <w:b/>
          <w:color w:val="000000"/>
          <w:sz w:val="32"/>
        </w:rPr>
        <w:br/>
      </w:r>
      <w:r w:rsidR="00474286" w:rsidRPr="00474286">
        <w:rPr>
          <w:rFonts w:ascii="Gill Sans MT" w:hAnsi="Gill Sans MT" w:cs="Arial"/>
          <w:b/>
          <w:color w:val="000000"/>
          <w:sz w:val="32"/>
        </w:rPr>
        <w:t xml:space="preserve">Svenska </w:t>
      </w:r>
      <w:r w:rsidR="00236538" w:rsidRPr="00474286">
        <w:rPr>
          <w:rFonts w:ascii="Gill Sans MT" w:hAnsi="Gill Sans MT" w:cs="Arial"/>
          <w:b/>
          <w:color w:val="000000"/>
          <w:sz w:val="32"/>
        </w:rPr>
        <w:t>Juniorkocklandslaget</w:t>
      </w:r>
    </w:p>
    <w:p w:rsidR="006A6CDD" w:rsidRDefault="00276062" w:rsidP="00276062">
      <w:pPr>
        <w:spacing w:line="360" w:lineRule="auto"/>
        <w:ind w:left="2608" w:firstLine="2"/>
        <w:rPr>
          <w:b/>
          <w:color w:val="000000"/>
        </w:rPr>
      </w:pPr>
      <w:proofErr w:type="spellStart"/>
      <w:r>
        <w:rPr>
          <w:b/>
          <w:color w:val="000000"/>
        </w:rPr>
        <w:t>Zeta</w:t>
      </w:r>
      <w:proofErr w:type="spellEnd"/>
      <w:r>
        <w:rPr>
          <w:b/>
          <w:color w:val="000000"/>
        </w:rPr>
        <w:t xml:space="preserve"> och </w:t>
      </w:r>
      <w:r w:rsidR="00236538">
        <w:rPr>
          <w:b/>
          <w:color w:val="000000"/>
        </w:rPr>
        <w:t xml:space="preserve">Di Luca &amp; Di Luca </w:t>
      </w:r>
      <w:r>
        <w:rPr>
          <w:b/>
          <w:color w:val="000000"/>
        </w:rPr>
        <w:t xml:space="preserve">har valts som en av Svenska Juniorkocklandslagets </w:t>
      </w:r>
      <w:proofErr w:type="spellStart"/>
      <w:r>
        <w:rPr>
          <w:b/>
          <w:color w:val="000000"/>
        </w:rPr>
        <w:t>huvudpartner</w:t>
      </w:r>
      <w:proofErr w:type="spellEnd"/>
      <w:r>
        <w:rPr>
          <w:b/>
          <w:color w:val="000000"/>
        </w:rPr>
        <w:t xml:space="preserve">. Ett fint betyg på </w:t>
      </w:r>
      <w:proofErr w:type="spellStart"/>
      <w:r>
        <w:rPr>
          <w:b/>
          <w:color w:val="000000"/>
        </w:rPr>
        <w:t>Zetas</w:t>
      </w:r>
      <w:proofErr w:type="spellEnd"/>
      <w:r>
        <w:rPr>
          <w:b/>
          <w:color w:val="000000"/>
        </w:rPr>
        <w:t xml:space="preserve"> smak och kvalitet. Samarbetet ger företaget möjlighet </w:t>
      </w:r>
      <w:r w:rsidR="00236538">
        <w:rPr>
          <w:b/>
          <w:color w:val="000000"/>
        </w:rPr>
        <w:t>att få arbeta tillsammans med framtid</w:t>
      </w:r>
      <w:r w:rsidR="00EB5610">
        <w:rPr>
          <w:b/>
          <w:color w:val="000000"/>
        </w:rPr>
        <w:t>ens kockar och utbyta kunskap och in</w:t>
      </w:r>
      <w:r>
        <w:rPr>
          <w:b/>
          <w:color w:val="000000"/>
        </w:rPr>
        <w:t>spiration om råvaror och recept</w:t>
      </w:r>
      <w:r w:rsidR="00EB5610">
        <w:rPr>
          <w:b/>
          <w:color w:val="000000"/>
        </w:rPr>
        <w:t>.</w:t>
      </w:r>
    </w:p>
    <w:p w:rsidR="00276062" w:rsidRPr="00276062" w:rsidRDefault="00276062" w:rsidP="00276062">
      <w:pPr>
        <w:pStyle w:val="Normalwebb"/>
        <w:spacing w:line="360" w:lineRule="auto"/>
      </w:pPr>
      <w:r>
        <w:t>Di Luca &amp; Di Luca har ingått ett sponsoravtal med Svenska Juniorkocklandslaget som sträcker sig fram till och med 2014. I Juniorkocklandslaget ingår sju kockar från hela Sverige, som gallrats ut bland 90 sökande. Sedan 1996 har laget tagit medaljer i alla olympiska tävlingar och i oktober kommer laget att tävla i OS i Tyskland.</w:t>
      </w:r>
    </w:p>
    <w:p w:rsidR="00474286" w:rsidRPr="00236538" w:rsidRDefault="00474286" w:rsidP="00B60835">
      <w:pPr>
        <w:pStyle w:val="Normalwebb"/>
        <w:spacing w:line="360" w:lineRule="auto"/>
      </w:pPr>
      <w:r>
        <w:t xml:space="preserve">Fernando Di Luca, grundare av varumärket </w:t>
      </w:r>
      <w:proofErr w:type="spellStart"/>
      <w:r>
        <w:t>Zeta</w:t>
      </w:r>
      <w:proofErr w:type="spellEnd"/>
      <w:r>
        <w:t xml:space="preserve"> och företaget Di Luca &amp; Di Luca, brinner för att förmedla kunskap och inspiration från sitt hemlands kök</w:t>
      </w:r>
      <w:r w:rsidR="00233782">
        <w:t xml:space="preserve"> och har gjort så i över fyrtio år</w:t>
      </w:r>
      <w:r>
        <w:t xml:space="preserve">. Han har </w:t>
      </w:r>
      <w:r w:rsidR="00233782">
        <w:t>genom</w:t>
      </w:r>
      <w:r>
        <w:t xml:space="preserve"> åren gett ut ett antal böcker om olivolja och uppemot tusen recept på god medelhavsmat.</w:t>
      </w:r>
      <w:r w:rsidR="00B60835">
        <w:t xml:space="preserve"> Möjligheten att få möta nästa generations kockar och i utbyte få insikter om framtidens utmaningar och få dela med sig av vår kunskap om Italien och medelhavsmaten är det huvudsakliga syftet med samarbetet.</w:t>
      </w:r>
    </w:p>
    <w:p w:rsidR="00474286" w:rsidRPr="00B60835" w:rsidRDefault="00474286" w:rsidP="00474286">
      <w:pPr>
        <w:rPr>
          <w:sz w:val="22"/>
          <w:szCs w:val="22"/>
          <w:u w:val="single"/>
        </w:rPr>
      </w:pPr>
      <w:r w:rsidRPr="00B60835">
        <w:rPr>
          <w:sz w:val="22"/>
          <w:szCs w:val="22"/>
          <w:u w:val="single"/>
        </w:rPr>
        <w:t>För mer information kontakta gärna:</w:t>
      </w:r>
    </w:p>
    <w:p w:rsidR="00474286" w:rsidRPr="00B60835" w:rsidRDefault="00474286" w:rsidP="00474286">
      <w:pPr>
        <w:rPr>
          <w:sz w:val="22"/>
          <w:szCs w:val="22"/>
        </w:rPr>
      </w:pPr>
      <w:r w:rsidRPr="00B60835">
        <w:rPr>
          <w:sz w:val="22"/>
          <w:szCs w:val="22"/>
        </w:rPr>
        <w:t xml:space="preserve">Catrine Bjulehag, PR- och informationsansvarig Di Luca &amp; Di Luca, </w:t>
      </w:r>
    </w:p>
    <w:p w:rsidR="00474286" w:rsidRPr="00B60835" w:rsidRDefault="00474286" w:rsidP="00474286">
      <w:pPr>
        <w:rPr>
          <w:sz w:val="22"/>
          <w:szCs w:val="22"/>
        </w:rPr>
      </w:pPr>
      <w:r w:rsidRPr="00B60835">
        <w:rPr>
          <w:sz w:val="22"/>
          <w:szCs w:val="22"/>
        </w:rPr>
        <w:t xml:space="preserve">08-556 942 10, 0707-48 00 12, </w:t>
      </w:r>
      <w:r w:rsidR="00233782" w:rsidRPr="00B60835">
        <w:rPr>
          <w:sz w:val="22"/>
          <w:szCs w:val="22"/>
        </w:rPr>
        <w:t>catrine.bjulehag@diluca.se, www.diluca.se</w:t>
      </w:r>
    </w:p>
    <w:p w:rsidR="00474286" w:rsidRPr="00B60835" w:rsidRDefault="00474286" w:rsidP="00474286">
      <w:pPr>
        <w:rPr>
          <w:sz w:val="22"/>
          <w:szCs w:val="22"/>
        </w:rPr>
      </w:pPr>
    </w:p>
    <w:p w:rsidR="00276062" w:rsidRPr="00233782" w:rsidRDefault="00276062" w:rsidP="00474286">
      <w:pPr>
        <w:rPr>
          <w:sz w:val="20"/>
        </w:rPr>
      </w:pPr>
      <w:bookmarkStart w:id="0" w:name="_GoBack"/>
      <w:bookmarkEnd w:id="0"/>
    </w:p>
    <w:p w:rsidR="00474286" w:rsidRPr="00233782" w:rsidRDefault="00474286" w:rsidP="00474286">
      <w:pPr>
        <w:rPr>
          <w:sz w:val="20"/>
        </w:rPr>
      </w:pPr>
    </w:p>
    <w:sectPr w:rsidR="00474286" w:rsidRPr="00233782" w:rsidSect="009F74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62" w:rsidRDefault="00276062">
      <w:r>
        <w:separator/>
      </w:r>
    </w:p>
  </w:endnote>
  <w:endnote w:type="continuationSeparator" w:id="0">
    <w:p w:rsidR="00276062" w:rsidRDefault="0027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Courier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62" w:rsidRDefault="00276062" w:rsidP="007F58AA">
    <w:pPr>
      <w:pStyle w:val="Sidfot"/>
      <w:rPr>
        <w:lang w:val="en-US"/>
      </w:rPr>
    </w:pPr>
  </w:p>
  <w:p w:rsidR="00276062" w:rsidRPr="00774055" w:rsidRDefault="00276062" w:rsidP="00774055">
    <w:pPr>
      <w:pStyle w:val="Sidfot"/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Di Luca &amp; Di Luca AB, </w:t>
    </w:r>
    <w:proofErr w:type="spellStart"/>
    <w:r w:rsidRPr="009E02FD">
      <w:rPr>
        <w:sz w:val="20"/>
        <w:szCs w:val="20"/>
        <w:lang w:val="en-US"/>
      </w:rPr>
      <w:t>Alsnögatan</w:t>
    </w:r>
    <w:proofErr w:type="spellEnd"/>
    <w:r w:rsidRPr="009E02FD">
      <w:rPr>
        <w:sz w:val="20"/>
        <w:szCs w:val="20"/>
        <w:lang w:val="en-US"/>
      </w:rPr>
      <w:t xml:space="preserve"> 11, S-116 41 Stockholm, </w:t>
    </w:r>
    <w:r>
      <w:rPr>
        <w:sz w:val="20"/>
        <w:szCs w:val="20"/>
        <w:lang w:val="en-US"/>
      </w:rPr>
      <w:br/>
    </w:r>
    <w:r w:rsidRPr="009E02FD">
      <w:rPr>
        <w:sz w:val="20"/>
        <w:szCs w:val="20"/>
        <w:lang w:val="en-US"/>
      </w:rPr>
      <w:t xml:space="preserve">Tel. </w:t>
    </w:r>
    <w:r w:rsidRPr="00774055">
      <w:rPr>
        <w:sz w:val="20"/>
        <w:szCs w:val="20"/>
        <w:lang w:val="en-US"/>
      </w:rPr>
      <w:t>+46 (0)8-556 94 200, Fax. +46 (0)8-556 94</w:t>
    </w:r>
    <w:r>
      <w:rPr>
        <w:sz w:val="20"/>
        <w:szCs w:val="20"/>
        <w:lang w:val="en-US"/>
      </w:rPr>
      <w:t> </w:t>
    </w:r>
    <w:r w:rsidRPr="00774055">
      <w:rPr>
        <w:sz w:val="20"/>
        <w:szCs w:val="20"/>
        <w:lang w:val="en-US"/>
      </w:rPr>
      <w:t>201</w:t>
    </w:r>
    <w:r>
      <w:rPr>
        <w:sz w:val="20"/>
        <w:szCs w:val="20"/>
        <w:lang w:val="en-US"/>
      </w:rPr>
      <w:br/>
    </w:r>
    <w:hyperlink r:id="rId1" w:history="1">
      <w:r w:rsidRPr="002D04BD">
        <w:rPr>
          <w:rStyle w:val="Hyperlnk"/>
          <w:sz w:val="20"/>
          <w:szCs w:val="20"/>
          <w:lang w:val="en-US"/>
        </w:rPr>
        <w:t>www.diluca.se</w:t>
      </w:r>
    </w:hyperlink>
    <w:r>
      <w:rPr>
        <w:sz w:val="20"/>
        <w:szCs w:val="20"/>
        <w:lang w:val="en-US"/>
      </w:rPr>
      <w:t xml:space="preserve">  </w:t>
    </w:r>
    <w:hyperlink r:id="rId2" w:history="1">
      <w:r w:rsidRPr="002D04BD">
        <w:rPr>
          <w:rStyle w:val="Hyperlnk"/>
          <w:sz w:val="20"/>
          <w:szCs w:val="20"/>
          <w:lang w:val="en-US"/>
        </w:rPr>
        <w:t>www.zeta.nu</w:t>
      </w:r>
    </w:hyperlink>
    <w:r>
      <w:rPr>
        <w:sz w:val="20"/>
        <w:szCs w:val="20"/>
        <w:lang w:val="en-US"/>
      </w:rPr>
      <w:t xml:space="preserve">  </w:t>
    </w:r>
    <w:hyperlink r:id="rId3" w:history="1">
      <w:r w:rsidRPr="002D04BD">
        <w:rPr>
          <w:rStyle w:val="Hyperlnk"/>
          <w:sz w:val="20"/>
          <w:szCs w:val="20"/>
          <w:lang w:val="en-US"/>
        </w:rPr>
        <w:t>www.delizie.nu</w:t>
      </w:r>
    </w:hyperlink>
    <w:r>
      <w:rPr>
        <w:sz w:val="20"/>
        <w:szCs w:val="2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58" w:rsidRDefault="009F7458" w:rsidP="009F7458">
    <w:pPr>
      <w:pStyle w:val="Sidfot"/>
      <w:rPr>
        <w:lang w:val="en-US"/>
      </w:rPr>
    </w:pPr>
  </w:p>
  <w:p w:rsidR="009F7458" w:rsidRPr="00774055" w:rsidRDefault="009F7458" w:rsidP="009F7458">
    <w:pPr>
      <w:pStyle w:val="Sidfot"/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Di Luca &amp; Di Luca AB, </w:t>
    </w:r>
    <w:proofErr w:type="spellStart"/>
    <w:r w:rsidRPr="009E02FD">
      <w:rPr>
        <w:sz w:val="20"/>
        <w:szCs w:val="20"/>
        <w:lang w:val="en-US"/>
      </w:rPr>
      <w:t>Alsnögatan</w:t>
    </w:r>
    <w:proofErr w:type="spellEnd"/>
    <w:r w:rsidRPr="009E02FD">
      <w:rPr>
        <w:sz w:val="20"/>
        <w:szCs w:val="20"/>
        <w:lang w:val="en-US"/>
      </w:rPr>
      <w:t xml:space="preserve"> 11, S-116 41 Stockholm, </w:t>
    </w:r>
    <w:r>
      <w:rPr>
        <w:sz w:val="20"/>
        <w:szCs w:val="20"/>
        <w:lang w:val="en-US"/>
      </w:rPr>
      <w:br/>
    </w:r>
    <w:r w:rsidRPr="009E02FD">
      <w:rPr>
        <w:sz w:val="20"/>
        <w:szCs w:val="20"/>
        <w:lang w:val="en-US"/>
      </w:rPr>
      <w:t xml:space="preserve">Tel. </w:t>
    </w:r>
    <w:r w:rsidRPr="00774055">
      <w:rPr>
        <w:sz w:val="20"/>
        <w:szCs w:val="20"/>
        <w:lang w:val="en-US"/>
      </w:rPr>
      <w:t>+46 (0)8-556 94 200, Fax. +46 (0)8-556 94</w:t>
    </w:r>
    <w:r>
      <w:rPr>
        <w:sz w:val="20"/>
        <w:szCs w:val="20"/>
        <w:lang w:val="en-US"/>
      </w:rPr>
      <w:t> </w:t>
    </w:r>
    <w:r w:rsidRPr="00774055">
      <w:rPr>
        <w:sz w:val="20"/>
        <w:szCs w:val="20"/>
        <w:lang w:val="en-US"/>
      </w:rPr>
      <w:t>201</w:t>
    </w:r>
    <w:r>
      <w:rPr>
        <w:sz w:val="20"/>
        <w:szCs w:val="20"/>
        <w:lang w:val="en-US"/>
      </w:rPr>
      <w:br/>
    </w:r>
    <w:hyperlink r:id="rId1" w:history="1">
      <w:r w:rsidRPr="002D04BD">
        <w:rPr>
          <w:rStyle w:val="Hyperlnk"/>
          <w:sz w:val="20"/>
          <w:szCs w:val="20"/>
          <w:lang w:val="en-US"/>
        </w:rPr>
        <w:t>www.diluca.se</w:t>
      </w:r>
    </w:hyperlink>
    <w:r>
      <w:rPr>
        <w:sz w:val="20"/>
        <w:szCs w:val="20"/>
        <w:lang w:val="en-US"/>
      </w:rPr>
      <w:t xml:space="preserve">  </w:t>
    </w:r>
    <w:hyperlink r:id="rId2" w:history="1">
      <w:r w:rsidRPr="002D04BD">
        <w:rPr>
          <w:rStyle w:val="Hyperlnk"/>
          <w:sz w:val="20"/>
          <w:szCs w:val="20"/>
          <w:lang w:val="en-US"/>
        </w:rPr>
        <w:t>www.zeta.nu</w:t>
      </w:r>
    </w:hyperlink>
    <w:r>
      <w:rPr>
        <w:sz w:val="20"/>
        <w:szCs w:val="20"/>
        <w:lang w:val="en-US"/>
      </w:rPr>
      <w:t xml:space="preserve">  </w:t>
    </w:r>
    <w:hyperlink r:id="rId3" w:history="1">
      <w:r w:rsidRPr="002D04BD">
        <w:rPr>
          <w:rStyle w:val="Hyperlnk"/>
          <w:sz w:val="20"/>
          <w:szCs w:val="20"/>
          <w:lang w:val="en-US"/>
        </w:rPr>
        <w:t>www.delizie.nu</w:t>
      </w:r>
    </w:hyperlink>
    <w:r>
      <w:rPr>
        <w:sz w:val="20"/>
        <w:szCs w:val="20"/>
        <w:lang w:val="en-US"/>
      </w:rPr>
      <w:t xml:space="preserve"> </w:t>
    </w:r>
  </w:p>
  <w:p w:rsidR="009F7458" w:rsidRPr="009F7458" w:rsidRDefault="009F7458" w:rsidP="009F7458">
    <w:pPr>
      <w:pStyle w:val="Sidfot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62" w:rsidRDefault="00276062">
      <w:r>
        <w:separator/>
      </w:r>
    </w:p>
  </w:footnote>
  <w:footnote w:type="continuationSeparator" w:id="0">
    <w:p w:rsidR="00276062" w:rsidRDefault="0027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62" w:rsidRDefault="00276062" w:rsidP="00774055">
    <w:pPr>
      <w:pStyle w:val="Sidhuvud"/>
      <w:jc w:val="center"/>
    </w:pPr>
  </w:p>
  <w:p w:rsidR="00276062" w:rsidRDefault="0027606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62" w:rsidRDefault="00276062" w:rsidP="001702D0">
    <w:pPr>
      <w:pStyle w:val="Sidhuvud"/>
      <w:jc w:val="center"/>
    </w:pPr>
    <w:r>
      <w:rPr>
        <w:noProof/>
      </w:rPr>
      <w:drawing>
        <wp:inline distT="0" distB="0" distL="0" distR="0" wp14:anchorId="1F80BFCF" wp14:editId="294B2365">
          <wp:extent cx="2228850" cy="581025"/>
          <wp:effectExtent l="0" t="0" r="0" b="9525"/>
          <wp:docPr id="1" name="Bild 7" descr="L:\Marknad\Bildbank\Logotyper\Diluca\DiLucaDiLuca Logo\DiLucaDiLuca Logo platta 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:\Marknad\Bildbank\Logotyper\Diluca\DiLucaDiLuca Logo\DiLucaDiLuca Logo platta 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AB5"/>
    <w:multiLevelType w:val="hybridMultilevel"/>
    <w:tmpl w:val="8FF894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60C57"/>
    <w:multiLevelType w:val="hybridMultilevel"/>
    <w:tmpl w:val="2F8C9DB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495106"/>
    <w:multiLevelType w:val="hybridMultilevel"/>
    <w:tmpl w:val="AD86603C"/>
    <w:lvl w:ilvl="0" w:tplc="078844A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C142B"/>
    <w:multiLevelType w:val="hybridMultilevel"/>
    <w:tmpl w:val="277633C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DA0BAC"/>
    <w:multiLevelType w:val="hybridMultilevel"/>
    <w:tmpl w:val="605C4332"/>
    <w:lvl w:ilvl="0" w:tplc="B3509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F63A9"/>
    <w:multiLevelType w:val="multilevel"/>
    <w:tmpl w:val="510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081DAB"/>
    <w:multiLevelType w:val="hybridMultilevel"/>
    <w:tmpl w:val="F8464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8"/>
    <w:rsid w:val="0004462F"/>
    <w:rsid w:val="0004562B"/>
    <w:rsid w:val="00061FC5"/>
    <w:rsid w:val="00090853"/>
    <w:rsid w:val="000D2675"/>
    <w:rsid w:val="000E2162"/>
    <w:rsid w:val="000F41D0"/>
    <w:rsid w:val="00100C00"/>
    <w:rsid w:val="0014306D"/>
    <w:rsid w:val="001702D0"/>
    <w:rsid w:val="001830A3"/>
    <w:rsid w:val="001926F4"/>
    <w:rsid w:val="001E5258"/>
    <w:rsid w:val="00227379"/>
    <w:rsid w:val="00233782"/>
    <w:rsid w:val="0023410F"/>
    <w:rsid w:val="00236538"/>
    <w:rsid w:val="00276062"/>
    <w:rsid w:val="00287589"/>
    <w:rsid w:val="002A60A6"/>
    <w:rsid w:val="002D4CE4"/>
    <w:rsid w:val="00325A02"/>
    <w:rsid w:val="003332A7"/>
    <w:rsid w:val="003411A9"/>
    <w:rsid w:val="00347268"/>
    <w:rsid w:val="0035068E"/>
    <w:rsid w:val="003646C7"/>
    <w:rsid w:val="003708DC"/>
    <w:rsid w:val="00375058"/>
    <w:rsid w:val="003802EB"/>
    <w:rsid w:val="003F029B"/>
    <w:rsid w:val="003F1D95"/>
    <w:rsid w:val="003F6052"/>
    <w:rsid w:val="003F6F0A"/>
    <w:rsid w:val="004033E0"/>
    <w:rsid w:val="004416EB"/>
    <w:rsid w:val="00443B9B"/>
    <w:rsid w:val="0047127D"/>
    <w:rsid w:val="00474286"/>
    <w:rsid w:val="004832A6"/>
    <w:rsid w:val="00570C04"/>
    <w:rsid w:val="005A1336"/>
    <w:rsid w:val="0061448F"/>
    <w:rsid w:val="0067359A"/>
    <w:rsid w:val="00684006"/>
    <w:rsid w:val="00692271"/>
    <w:rsid w:val="006A6CDD"/>
    <w:rsid w:val="006E475D"/>
    <w:rsid w:val="006F244B"/>
    <w:rsid w:val="00713598"/>
    <w:rsid w:val="00774055"/>
    <w:rsid w:val="007B15F4"/>
    <w:rsid w:val="007C5099"/>
    <w:rsid w:val="007F58AA"/>
    <w:rsid w:val="0080129E"/>
    <w:rsid w:val="008645FC"/>
    <w:rsid w:val="00883B08"/>
    <w:rsid w:val="008F0C1B"/>
    <w:rsid w:val="008F2F80"/>
    <w:rsid w:val="008F3D9E"/>
    <w:rsid w:val="009328C8"/>
    <w:rsid w:val="00942C02"/>
    <w:rsid w:val="00945B21"/>
    <w:rsid w:val="0094699C"/>
    <w:rsid w:val="00984A44"/>
    <w:rsid w:val="009A5914"/>
    <w:rsid w:val="009E02FD"/>
    <w:rsid w:val="009F7458"/>
    <w:rsid w:val="00A0200B"/>
    <w:rsid w:val="00A21C4A"/>
    <w:rsid w:val="00A4491F"/>
    <w:rsid w:val="00A5144F"/>
    <w:rsid w:val="00A719F7"/>
    <w:rsid w:val="00B047FC"/>
    <w:rsid w:val="00B238AE"/>
    <w:rsid w:val="00B3444A"/>
    <w:rsid w:val="00B60835"/>
    <w:rsid w:val="00BA0E66"/>
    <w:rsid w:val="00BE7425"/>
    <w:rsid w:val="00C05B91"/>
    <w:rsid w:val="00C12043"/>
    <w:rsid w:val="00C24715"/>
    <w:rsid w:val="00C3095D"/>
    <w:rsid w:val="00C40FB0"/>
    <w:rsid w:val="00C47CDC"/>
    <w:rsid w:val="00C669FB"/>
    <w:rsid w:val="00C7215F"/>
    <w:rsid w:val="00C92CC0"/>
    <w:rsid w:val="00CA2D52"/>
    <w:rsid w:val="00CA348F"/>
    <w:rsid w:val="00CB1348"/>
    <w:rsid w:val="00CB2867"/>
    <w:rsid w:val="00CC6743"/>
    <w:rsid w:val="00CF2A75"/>
    <w:rsid w:val="00CF439C"/>
    <w:rsid w:val="00D0206D"/>
    <w:rsid w:val="00D20481"/>
    <w:rsid w:val="00D35F37"/>
    <w:rsid w:val="00D42783"/>
    <w:rsid w:val="00D55363"/>
    <w:rsid w:val="00D80468"/>
    <w:rsid w:val="00D824AF"/>
    <w:rsid w:val="00D837C8"/>
    <w:rsid w:val="00D95F86"/>
    <w:rsid w:val="00DD6F3A"/>
    <w:rsid w:val="00DF6F3D"/>
    <w:rsid w:val="00E12D5A"/>
    <w:rsid w:val="00E36BF8"/>
    <w:rsid w:val="00E73A54"/>
    <w:rsid w:val="00E740FF"/>
    <w:rsid w:val="00E8487C"/>
    <w:rsid w:val="00E84FC6"/>
    <w:rsid w:val="00EA1CBA"/>
    <w:rsid w:val="00EB5610"/>
    <w:rsid w:val="00EB7CBC"/>
    <w:rsid w:val="00EE136C"/>
    <w:rsid w:val="00F36817"/>
    <w:rsid w:val="00F63934"/>
    <w:rsid w:val="00F64F47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70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236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rsid w:val="002365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328C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E02F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9E02FD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eckensnitt"/>
    <w:rsid w:val="001830A3"/>
    <w:rPr>
      <w:color w:val="0000FF"/>
      <w:u w:val="single"/>
    </w:rPr>
  </w:style>
  <w:style w:type="paragraph" w:styleId="Brdtext">
    <w:name w:val="Body Text"/>
    <w:basedOn w:val="Normal"/>
    <w:rsid w:val="00C24715"/>
    <w:pPr>
      <w:tabs>
        <w:tab w:val="left" w:pos="284"/>
      </w:tabs>
      <w:spacing w:line="440" w:lineRule="exact"/>
    </w:pPr>
    <w:rPr>
      <w:rFonts w:ascii="Sabon" w:hAnsi="Sabon"/>
      <w:sz w:val="28"/>
      <w:szCs w:val="20"/>
    </w:rPr>
  </w:style>
  <w:style w:type="character" w:customStyle="1" w:styleId="Rubrik1Char">
    <w:name w:val="Rubrik 1 Char"/>
    <w:basedOn w:val="Standardstycketeckensnitt"/>
    <w:link w:val="Rubrik1"/>
    <w:rsid w:val="00370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4832A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61FC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6A6CDD"/>
    <w:rPr>
      <w:b/>
      <w:bCs/>
    </w:rPr>
  </w:style>
  <w:style w:type="paragraph" w:customStyle="1" w:styleId="headline">
    <w:name w:val="headline"/>
    <w:basedOn w:val="Normal"/>
    <w:rsid w:val="006A6CDD"/>
    <w:pPr>
      <w:spacing w:before="100" w:beforeAutospacing="1" w:after="100" w:afterAutospacing="1"/>
    </w:pPr>
  </w:style>
  <w:style w:type="character" w:customStyle="1" w:styleId="Rubrik3Char">
    <w:name w:val="Rubrik 3 Char"/>
    <w:basedOn w:val="Standardstycketeckensnitt"/>
    <w:link w:val="Rubrik3"/>
    <w:uiPriority w:val="9"/>
    <w:rsid w:val="00236538"/>
    <w:rPr>
      <w:b/>
      <w:bCs/>
      <w:sz w:val="27"/>
      <w:szCs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2365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70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236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rsid w:val="0023653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328C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9E02F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9E02FD"/>
    <w:pPr>
      <w:tabs>
        <w:tab w:val="center" w:pos="4703"/>
        <w:tab w:val="right" w:pos="9406"/>
      </w:tabs>
    </w:pPr>
  </w:style>
  <w:style w:type="character" w:styleId="Hyperlnk">
    <w:name w:val="Hyperlink"/>
    <w:basedOn w:val="Standardstycketeckensnitt"/>
    <w:rsid w:val="001830A3"/>
    <w:rPr>
      <w:color w:val="0000FF"/>
      <w:u w:val="single"/>
    </w:rPr>
  </w:style>
  <w:style w:type="paragraph" w:styleId="Brdtext">
    <w:name w:val="Body Text"/>
    <w:basedOn w:val="Normal"/>
    <w:rsid w:val="00C24715"/>
    <w:pPr>
      <w:tabs>
        <w:tab w:val="left" w:pos="284"/>
      </w:tabs>
      <w:spacing w:line="440" w:lineRule="exact"/>
    </w:pPr>
    <w:rPr>
      <w:rFonts w:ascii="Sabon" w:hAnsi="Sabon"/>
      <w:sz w:val="28"/>
      <w:szCs w:val="20"/>
    </w:rPr>
  </w:style>
  <w:style w:type="character" w:customStyle="1" w:styleId="Rubrik1Char">
    <w:name w:val="Rubrik 1 Char"/>
    <w:basedOn w:val="Standardstycketeckensnitt"/>
    <w:link w:val="Rubrik1"/>
    <w:rsid w:val="00370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4832A6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61FC5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6A6CDD"/>
    <w:rPr>
      <w:b/>
      <w:bCs/>
    </w:rPr>
  </w:style>
  <w:style w:type="paragraph" w:customStyle="1" w:styleId="headline">
    <w:name w:val="headline"/>
    <w:basedOn w:val="Normal"/>
    <w:rsid w:val="006A6CDD"/>
    <w:pPr>
      <w:spacing w:before="100" w:beforeAutospacing="1" w:after="100" w:afterAutospacing="1"/>
    </w:pPr>
  </w:style>
  <w:style w:type="character" w:customStyle="1" w:styleId="Rubrik3Char">
    <w:name w:val="Rubrik 3 Char"/>
    <w:basedOn w:val="Standardstycketeckensnitt"/>
    <w:link w:val="Rubrik3"/>
    <w:uiPriority w:val="9"/>
    <w:rsid w:val="00236538"/>
    <w:rPr>
      <w:b/>
      <w:bCs/>
      <w:sz w:val="27"/>
      <w:szCs w:val="27"/>
    </w:rPr>
  </w:style>
  <w:style w:type="character" w:customStyle="1" w:styleId="Rubrik5Char">
    <w:name w:val="Rubrik 5 Char"/>
    <w:basedOn w:val="Standardstycketeckensnitt"/>
    <w:link w:val="Rubrik5"/>
    <w:uiPriority w:val="9"/>
    <w:rsid w:val="0023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6574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8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29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6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62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lizie.nu" TargetMode="External"/><Relationship Id="rId2" Type="http://schemas.openxmlformats.org/officeDocument/2006/relationships/hyperlink" Target="http://www.zeta.nu" TargetMode="External"/><Relationship Id="rId1" Type="http://schemas.openxmlformats.org/officeDocument/2006/relationships/hyperlink" Target="http://www.diluca.s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lizie.nu" TargetMode="External"/><Relationship Id="rId2" Type="http://schemas.openxmlformats.org/officeDocument/2006/relationships/hyperlink" Target="http://www.zeta.nu" TargetMode="External"/><Relationship Id="rId1" Type="http://schemas.openxmlformats.org/officeDocument/2006/relationships/hyperlink" Target="http://www.diluc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Marknadsavdelning\Mallar\Brevmall\Brevmall_Di%20Luca%20&amp;%20Di%20Luc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{8E3E4F4E-012F-4DB1-BE73-E5A0C2964B82}</b:Guid>
    <b:URL>http://www.zeta.nu/om zeta</b:URL>
    <b:RefOrder>1</b:RefOrder>
  </b:Source>
</b:Sources>
</file>

<file path=customXml/itemProps1.xml><?xml version="1.0" encoding="utf-8"?>
<ds:datastoreItem xmlns:ds="http://schemas.openxmlformats.org/officeDocument/2006/customXml" ds:itemID="{D5C8B466-A8BC-4526-8261-D61DE2F9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Brevmall_Di Luca &amp; Di Luca</Template>
  <TotalTime>8</TotalTime>
  <Pages>1</Pages>
  <Words>223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 Namnsson</vt:lpstr>
    </vt:vector>
  </TitlesOfParts>
  <Company>Enosvezia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 Namnsson</dc:title>
  <dc:creator>Catrine Bjulehag</dc:creator>
  <cp:lastModifiedBy>Catrine Bjulehag</cp:lastModifiedBy>
  <cp:revision>3</cp:revision>
  <cp:lastPrinted>2012-04-17T11:41:00Z</cp:lastPrinted>
  <dcterms:created xsi:type="dcterms:W3CDTF">2012-04-24T08:38:00Z</dcterms:created>
  <dcterms:modified xsi:type="dcterms:W3CDTF">2012-04-24T08:45:00Z</dcterms:modified>
</cp:coreProperties>
</file>