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413C" w14:textId="49ECE9FC" w:rsidR="00D179D4" w:rsidRDefault="00D179D4" w:rsidP="00D179D4">
      <w:pPr>
        <w:rPr>
          <w:rFonts w:ascii="Arial" w:hAnsi="Arial" w:cs="Arial"/>
          <w:b/>
          <w:sz w:val="20"/>
          <w:szCs w:val="20"/>
        </w:rPr>
      </w:pPr>
      <w:r>
        <w:rPr>
          <w:noProof/>
        </w:rPr>
        <w:drawing>
          <wp:anchor distT="0" distB="0" distL="114300" distR="114300" simplePos="0" relativeHeight="251659264" behindDoc="0" locked="0" layoutInCell="1" allowOverlap="1" wp14:anchorId="1633C5FB" wp14:editId="1F42B3CF">
            <wp:simplePos x="0" y="0"/>
            <wp:positionH relativeFrom="margin">
              <wp:align>right</wp:align>
            </wp:positionH>
            <wp:positionV relativeFrom="paragraph">
              <wp:posOffset>1905</wp:posOffset>
            </wp:positionV>
            <wp:extent cx="2057400" cy="448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448310"/>
                    </a:xfrm>
                    <a:prstGeom prst="rect">
                      <a:avLst/>
                    </a:prstGeom>
                    <a:noFill/>
                  </pic:spPr>
                </pic:pic>
              </a:graphicData>
            </a:graphic>
            <wp14:sizeRelH relativeFrom="page">
              <wp14:pctWidth>0</wp14:pctWidth>
            </wp14:sizeRelH>
            <wp14:sizeRelV relativeFrom="page">
              <wp14:pctHeight>0</wp14:pctHeight>
            </wp14:sizeRelV>
          </wp:anchor>
        </w:drawing>
      </w:r>
    </w:p>
    <w:p w14:paraId="1CAE597C" w14:textId="1D329AA2" w:rsidR="00D179D4" w:rsidRPr="0038626A" w:rsidRDefault="00D179D4" w:rsidP="00F61FE9">
      <w:pPr>
        <w:jc w:val="center"/>
        <w:rPr>
          <w:rFonts w:ascii="Arial" w:hAnsi="Arial" w:cs="Arial"/>
          <w:b/>
          <w:sz w:val="28"/>
          <w:szCs w:val="28"/>
        </w:rPr>
      </w:pPr>
    </w:p>
    <w:p w14:paraId="0FFA1F2A" w14:textId="43572C08" w:rsidR="00E92EA4" w:rsidRDefault="00E92EA4" w:rsidP="009A728A">
      <w:pPr>
        <w:pStyle w:val="Listenabsatz"/>
        <w:ind w:left="410"/>
        <w:jc w:val="center"/>
        <w:rPr>
          <w:rStyle w:val="normaltextrun"/>
          <w:rFonts w:ascii="Arial" w:hAnsi="Arial" w:cs="Arial"/>
          <w:b/>
          <w:bCs/>
          <w:color w:val="000000"/>
          <w:sz w:val="36"/>
          <w:szCs w:val="36"/>
          <w:shd w:val="clear" w:color="auto" w:fill="FFFFFF"/>
        </w:rPr>
      </w:pPr>
      <w:r>
        <w:rPr>
          <w:rStyle w:val="normaltextrun"/>
          <w:rFonts w:ascii="Arial" w:hAnsi="Arial" w:cs="Arial"/>
          <w:b/>
          <w:bCs/>
          <w:color w:val="000000"/>
          <w:sz w:val="36"/>
          <w:szCs w:val="36"/>
          <w:shd w:val="clear" w:color="auto" w:fill="FFFFFF"/>
        </w:rPr>
        <w:t xml:space="preserve">Por España y en pareja: </w:t>
      </w:r>
    </w:p>
    <w:p w14:paraId="56C048A3" w14:textId="56C2F33C" w:rsidR="009A728A" w:rsidRPr="0071215C" w:rsidRDefault="00E92EA4" w:rsidP="009A728A">
      <w:pPr>
        <w:pStyle w:val="Listenabsatz"/>
        <w:ind w:left="410"/>
        <w:jc w:val="center"/>
        <w:rPr>
          <w:rStyle w:val="normaltextrun"/>
          <w:rFonts w:ascii="Arial" w:hAnsi="Arial" w:cs="Arial"/>
          <w:b/>
          <w:bCs/>
          <w:color w:val="000000"/>
          <w:sz w:val="36"/>
          <w:szCs w:val="36"/>
          <w:shd w:val="clear" w:color="auto" w:fill="FFFFFF"/>
        </w:rPr>
      </w:pPr>
      <w:r>
        <w:rPr>
          <w:rStyle w:val="normaltextrun"/>
          <w:rFonts w:ascii="Arial" w:hAnsi="Arial" w:cs="Arial"/>
          <w:b/>
          <w:bCs/>
          <w:color w:val="000000"/>
          <w:sz w:val="36"/>
          <w:szCs w:val="36"/>
          <w:shd w:val="clear" w:color="auto" w:fill="FFFFFF"/>
        </w:rPr>
        <w:t>así viajarán los españoles este verano</w:t>
      </w:r>
    </w:p>
    <w:p w14:paraId="297F1AA5" w14:textId="77777777" w:rsidR="004C2BE2" w:rsidRPr="009A728A" w:rsidRDefault="004C2BE2" w:rsidP="009A728A">
      <w:pPr>
        <w:pStyle w:val="Listenabsatz"/>
        <w:ind w:left="410"/>
        <w:jc w:val="center"/>
        <w:rPr>
          <w:rStyle w:val="normaltextrun"/>
          <w:b/>
          <w:bCs/>
          <w:color w:val="808080" w:themeColor="text1" w:themeTint="7F"/>
        </w:rPr>
      </w:pPr>
    </w:p>
    <w:p w14:paraId="3BAC8588" w14:textId="77777777" w:rsidR="00750C0C" w:rsidRDefault="00750C0C" w:rsidP="00750C0C">
      <w:pPr>
        <w:pStyle w:val="Listenabsatz"/>
        <w:ind w:left="770"/>
        <w:rPr>
          <w:rStyle w:val="normaltextrun"/>
          <w:rFonts w:ascii="Arial" w:hAnsi="Arial" w:cs="Arial"/>
          <w:b/>
          <w:bCs/>
          <w:i/>
          <w:iCs/>
          <w:color w:val="808080"/>
          <w:sz w:val="20"/>
          <w:szCs w:val="20"/>
          <w:bdr w:val="none" w:sz="0" w:space="0" w:color="auto" w:frame="1"/>
        </w:rPr>
      </w:pPr>
    </w:p>
    <w:p w14:paraId="7B9D726E" w14:textId="7431CC49" w:rsidR="004C2BE2" w:rsidRPr="00AE0720" w:rsidRDefault="00AE0720" w:rsidP="004C2BE2">
      <w:pPr>
        <w:pStyle w:val="Listenabsatz"/>
        <w:numPr>
          <w:ilvl w:val="0"/>
          <w:numId w:val="14"/>
        </w:numPr>
        <w:rPr>
          <w:rStyle w:val="normaltextrun"/>
          <w:b/>
          <w:bCs/>
          <w:color w:val="808080" w:themeColor="text1" w:themeTint="7F"/>
          <w:sz w:val="20"/>
          <w:szCs w:val="20"/>
        </w:rPr>
      </w:pPr>
      <w:r>
        <w:rPr>
          <w:rStyle w:val="normaltextrun"/>
          <w:rFonts w:ascii="Arial" w:hAnsi="Arial" w:cs="Arial"/>
          <w:b/>
          <w:bCs/>
          <w:i/>
          <w:iCs/>
          <w:color w:val="808080"/>
          <w:sz w:val="20"/>
          <w:szCs w:val="20"/>
          <w:bdr w:val="none" w:sz="0" w:space="0" w:color="auto" w:frame="1"/>
        </w:rPr>
        <w:t>La falta de presupuesto, el principal escollo para no viajar más</w:t>
      </w:r>
    </w:p>
    <w:p w14:paraId="35771351" w14:textId="68F970A3" w:rsidR="00AE0720" w:rsidRPr="009A728A" w:rsidRDefault="00AE0720" w:rsidP="004C2BE2">
      <w:pPr>
        <w:pStyle w:val="Listenabsatz"/>
        <w:numPr>
          <w:ilvl w:val="0"/>
          <w:numId w:val="14"/>
        </w:numPr>
        <w:rPr>
          <w:b/>
          <w:bCs/>
          <w:color w:val="808080" w:themeColor="text1" w:themeTint="7F"/>
          <w:sz w:val="20"/>
          <w:szCs w:val="20"/>
        </w:rPr>
      </w:pPr>
      <w:r>
        <w:rPr>
          <w:rStyle w:val="normaltextrun"/>
          <w:rFonts w:ascii="Arial" w:hAnsi="Arial" w:cs="Arial"/>
          <w:b/>
          <w:bCs/>
          <w:i/>
          <w:iCs/>
          <w:color w:val="808080"/>
          <w:sz w:val="20"/>
          <w:szCs w:val="20"/>
          <w:bdr w:val="none" w:sz="0" w:space="0" w:color="auto" w:frame="1"/>
        </w:rPr>
        <w:t>Destinos de sol y playa y turismo nacional, un año más a la cabeza</w:t>
      </w:r>
    </w:p>
    <w:p w14:paraId="7333A001" w14:textId="623BEB7B" w:rsidR="00D65249" w:rsidRPr="009A7246" w:rsidRDefault="00D65249" w:rsidP="00D65249">
      <w:pPr>
        <w:pStyle w:val="Listenabsatz"/>
        <w:ind w:left="410"/>
        <w:jc w:val="both"/>
        <w:rPr>
          <w:rFonts w:cstheme="minorHAnsi"/>
          <w:b/>
          <w:bCs/>
          <w:color w:val="808080" w:themeColor="text1" w:themeTint="7F"/>
        </w:rPr>
      </w:pPr>
    </w:p>
    <w:p w14:paraId="5BA89FB8" w14:textId="065A02ED" w:rsidR="00BC2C70" w:rsidRDefault="00F722BB" w:rsidP="00540FCF">
      <w:pPr>
        <w:shd w:val="clear" w:color="auto" w:fill="FFFFFF" w:themeFill="background1"/>
        <w:jc w:val="both"/>
        <w:textAlignment w:val="top"/>
        <w:rPr>
          <w:rStyle w:val="normaltextrun"/>
          <w:rFonts w:cstheme="minorHAnsi"/>
          <w:shd w:val="clear" w:color="auto" w:fill="FFFFFF"/>
        </w:rPr>
      </w:pPr>
      <w:r>
        <w:rPr>
          <w:rFonts w:cstheme="minorHAnsi"/>
          <w:b/>
          <w:bCs/>
          <w:color w:val="000000" w:themeColor="text1"/>
        </w:rPr>
        <w:t>Valencia</w:t>
      </w:r>
      <w:r w:rsidR="1A8ECC61" w:rsidRPr="00DE4219">
        <w:rPr>
          <w:rFonts w:cstheme="minorHAnsi"/>
          <w:b/>
          <w:bCs/>
          <w:color w:val="000000" w:themeColor="text1"/>
        </w:rPr>
        <w:t xml:space="preserve"> – </w:t>
      </w:r>
      <w:r w:rsidR="00AE0720">
        <w:rPr>
          <w:rFonts w:cstheme="minorHAnsi"/>
          <w:b/>
          <w:bCs/>
          <w:color w:val="000000" w:themeColor="text1"/>
        </w:rPr>
        <w:t>14</w:t>
      </w:r>
      <w:r w:rsidR="00DE4219" w:rsidRPr="00DE4219">
        <w:rPr>
          <w:rFonts w:cstheme="minorHAnsi"/>
          <w:b/>
          <w:bCs/>
          <w:color w:val="000000" w:themeColor="text1"/>
        </w:rPr>
        <w:t>/</w:t>
      </w:r>
      <w:r w:rsidR="001D2FCE">
        <w:rPr>
          <w:rFonts w:cstheme="minorHAnsi"/>
          <w:b/>
          <w:bCs/>
          <w:color w:val="000000" w:themeColor="text1"/>
        </w:rPr>
        <w:t>06</w:t>
      </w:r>
      <w:r w:rsidR="00DE4219" w:rsidRPr="00DE4219">
        <w:rPr>
          <w:rFonts w:cstheme="minorHAnsi"/>
          <w:b/>
          <w:bCs/>
          <w:color w:val="000000" w:themeColor="text1"/>
        </w:rPr>
        <w:t>/2022</w:t>
      </w:r>
      <w:r w:rsidR="00AA6C59" w:rsidRPr="00DE4219">
        <w:rPr>
          <w:rFonts w:cstheme="minorHAnsi"/>
          <w:b/>
          <w:bCs/>
          <w:color w:val="000000" w:themeColor="text1"/>
        </w:rPr>
        <w:t xml:space="preserve"> </w:t>
      </w:r>
      <w:r w:rsidR="009A7246" w:rsidRPr="00DE4219">
        <w:rPr>
          <w:rFonts w:cstheme="minorHAnsi"/>
          <w:color w:val="000000" w:themeColor="text1"/>
        </w:rPr>
        <w:t xml:space="preserve">– </w:t>
      </w:r>
      <w:r w:rsidR="001D2FCE">
        <w:rPr>
          <w:rFonts w:cstheme="minorHAnsi"/>
          <w:color w:val="000000" w:themeColor="text1"/>
        </w:rPr>
        <w:t xml:space="preserve">Este 2022 se prevé una de las mejores temporadas turísticas en años, con miles de extranjeros llegando a nuestro país, y también miles de españoles que ya tienen decidido su destino en el primer verano sin restricciones. </w:t>
      </w:r>
      <w:r w:rsidR="00CA161A">
        <w:rPr>
          <w:rFonts w:cstheme="minorHAnsi"/>
          <w:color w:val="000000" w:themeColor="text1"/>
        </w:rPr>
        <w:t xml:space="preserve">Para </w:t>
      </w:r>
      <w:r w:rsidR="001D2FCE">
        <w:rPr>
          <w:rFonts w:cstheme="minorHAnsi"/>
          <w:color w:val="000000" w:themeColor="text1"/>
        </w:rPr>
        <w:t>saber cómo</w:t>
      </w:r>
      <w:r w:rsidR="00E843CC">
        <w:rPr>
          <w:rFonts w:cstheme="minorHAnsi"/>
          <w:color w:val="000000" w:themeColor="text1"/>
        </w:rPr>
        <w:t xml:space="preserve"> viajarán y cuáles son sus destinos favoritos, la web de viajes baratos </w:t>
      </w:r>
      <w:hyperlink r:id="rId12" w:history="1">
        <w:r w:rsidR="00E843CC" w:rsidRPr="00AE0720">
          <w:rPr>
            <w:rStyle w:val="Hyperlink"/>
            <w:rFonts w:cstheme="minorHAnsi"/>
          </w:rPr>
          <w:t>Holidayguru.es</w:t>
        </w:r>
      </w:hyperlink>
      <w:r w:rsidR="00E843CC">
        <w:rPr>
          <w:rFonts w:cstheme="minorHAnsi"/>
          <w:color w:val="000000" w:themeColor="text1"/>
        </w:rPr>
        <w:t xml:space="preserve"> </w:t>
      </w:r>
      <w:r w:rsidR="00CA161A">
        <w:rPr>
          <w:rFonts w:cstheme="minorHAnsi"/>
          <w:color w:val="000000" w:themeColor="text1"/>
        </w:rPr>
        <w:t xml:space="preserve">ha recogido en el ‘Estudio comportamiento de los viajeros españoles 2022’ las principales claves. </w:t>
      </w:r>
    </w:p>
    <w:p w14:paraId="10B95882" w14:textId="05A2B294" w:rsidR="00300E98" w:rsidRDefault="00300E98" w:rsidP="00540FCF">
      <w:pPr>
        <w:shd w:val="clear" w:color="auto" w:fill="FFFFFF" w:themeFill="background1"/>
        <w:jc w:val="both"/>
        <w:textAlignment w:val="top"/>
        <w:rPr>
          <w:rStyle w:val="normaltextrun"/>
          <w:rFonts w:cstheme="minorHAnsi"/>
          <w:shd w:val="clear" w:color="auto" w:fill="FFFFFF"/>
        </w:rPr>
      </w:pPr>
      <w:r>
        <w:rPr>
          <w:rStyle w:val="normaltextrun"/>
          <w:rFonts w:cstheme="minorHAnsi"/>
          <w:shd w:val="clear" w:color="auto" w:fill="FFFFFF"/>
        </w:rPr>
        <w:t xml:space="preserve">Entre los destinos más buscados, </w:t>
      </w:r>
      <w:r w:rsidRPr="00AE0720">
        <w:rPr>
          <w:rStyle w:val="normaltextrun"/>
          <w:rFonts w:cstheme="minorHAnsi"/>
          <w:b/>
          <w:bCs/>
          <w:shd w:val="clear" w:color="auto" w:fill="FFFFFF"/>
        </w:rPr>
        <w:t>las islas español</w:t>
      </w:r>
      <w:r w:rsidR="00CA161A" w:rsidRPr="00AE0720">
        <w:rPr>
          <w:rStyle w:val="normaltextrun"/>
          <w:rFonts w:cstheme="minorHAnsi"/>
          <w:b/>
          <w:bCs/>
          <w:shd w:val="clear" w:color="auto" w:fill="FFFFFF"/>
        </w:rPr>
        <w:t>a</w:t>
      </w:r>
      <w:r w:rsidRPr="00AE0720">
        <w:rPr>
          <w:rStyle w:val="normaltextrun"/>
          <w:rFonts w:cstheme="minorHAnsi"/>
          <w:b/>
          <w:bCs/>
          <w:shd w:val="clear" w:color="auto" w:fill="FFFFFF"/>
        </w:rPr>
        <w:t xml:space="preserve">s </w:t>
      </w:r>
      <w:r w:rsidR="00CA161A" w:rsidRPr="00AE0720">
        <w:rPr>
          <w:rStyle w:val="normaltextrun"/>
          <w:rFonts w:cstheme="minorHAnsi"/>
          <w:b/>
          <w:bCs/>
          <w:shd w:val="clear" w:color="auto" w:fill="FFFFFF"/>
        </w:rPr>
        <w:t>lideran</w:t>
      </w:r>
      <w:r w:rsidRPr="00AE0720">
        <w:rPr>
          <w:rStyle w:val="normaltextrun"/>
          <w:rFonts w:cstheme="minorHAnsi"/>
          <w:b/>
          <w:bCs/>
          <w:shd w:val="clear" w:color="auto" w:fill="FFFFFF"/>
        </w:rPr>
        <w:t xml:space="preserve"> la lista</w:t>
      </w:r>
      <w:r>
        <w:rPr>
          <w:rStyle w:val="normaltextrun"/>
          <w:rFonts w:cstheme="minorHAnsi"/>
          <w:shd w:val="clear" w:color="auto" w:fill="FFFFFF"/>
        </w:rPr>
        <w:t>, con Menorca, Tenerife, Mallorca y Lanzarote a la cabeza, seguid</w:t>
      </w:r>
      <w:r w:rsidR="00CA161A">
        <w:rPr>
          <w:rStyle w:val="normaltextrun"/>
          <w:rFonts w:cstheme="minorHAnsi"/>
          <w:shd w:val="clear" w:color="auto" w:fill="FFFFFF"/>
        </w:rPr>
        <w:t>a</w:t>
      </w:r>
      <w:r>
        <w:rPr>
          <w:rStyle w:val="normaltextrun"/>
          <w:rFonts w:cstheme="minorHAnsi"/>
          <w:shd w:val="clear" w:color="auto" w:fill="FFFFFF"/>
        </w:rPr>
        <w:t xml:space="preserve">s de Grecia, Gran Canaria, Roma y Cerdeña, destinos que coinciden con los paquetes </w:t>
      </w:r>
      <w:r w:rsidR="00791817">
        <w:rPr>
          <w:rStyle w:val="normaltextrun"/>
          <w:rFonts w:cstheme="minorHAnsi"/>
          <w:shd w:val="clear" w:color="auto" w:fill="FFFFFF"/>
        </w:rPr>
        <w:t>‘</w:t>
      </w:r>
      <w:r>
        <w:rPr>
          <w:rStyle w:val="normaltextrun"/>
          <w:rFonts w:cstheme="minorHAnsi"/>
          <w:shd w:val="clear" w:color="auto" w:fill="FFFFFF"/>
        </w:rPr>
        <w:t xml:space="preserve">vuelos </w:t>
      </w:r>
      <w:r w:rsidR="00791817">
        <w:rPr>
          <w:rStyle w:val="normaltextrun"/>
          <w:rFonts w:cstheme="minorHAnsi"/>
          <w:shd w:val="clear" w:color="auto" w:fill="FFFFFF"/>
        </w:rPr>
        <w:t>y</w:t>
      </w:r>
      <w:r>
        <w:rPr>
          <w:rStyle w:val="normaltextrun"/>
          <w:rFonts w:cstheme="minorHAnsi"/>
          <w:shd w:val="clear" w:color="auto" w:fill="FFFFFF"/>
        </w:rPr>
        <w:t xml:space="preserve"> hotel</w:t>
      </w:r>
      <w:r w:rsidR="00791817">
        <w:rPr>
          <w:rStyle w:val="normaltextrun"/>
          <w:rFonts w:cstheme="minorHAnsi"/>
          <w:shd w:val="clear" w:color="auto" w:fill="FFFFFF"/>
        </w:rPr>
        <w:t>’</w:t>
      </w:r>
      <w:r>
        <w:rPr>
          <w:rStyle w:val="normaltextrun"/>
          <w:rFonts w:cstheme="minorHAnsi"/>
          <w:shd w:val="clear" w:color="auto" w:fill="FFFFFF"/>
        </w:rPr>
        <w:t xml:space="preserve"> más reservados a través de la web de </w:t>
      </w:r>
      <w:r w:rsidRPr="00AE0720">
        <w:rPr>
          <w:rStyle w:val="normaltextrun"/>
          <w:rFonts w:cstheme="minorHAnsi"/>
          <w:b/>
          <w:bCs/>
          <w:shd w:val="clear" w:color="auto" w:fill="FFFFFF"/>
        </w:rPr>
        <w:t>Holidayguru (Tenerife, Fuerteventura, Gran Canaria, Mallorca y Cerdeña).</w:t>
      </w:r>
      <w:r>
        <w:rPr>
          <w:rStyle w:val="normaltextrun"/>
          <w:rFonts w:cstheme="minorHAnsi"/>
          <w:shd w:val="clear" w:color="auto" w:fill="FFFFFF"/>
        </w:rPr>
        <w:t xml:space="preserve">  </w:t>
      </w:r>
    </w:p>
    <w:p w14:paraId="7FDEE9D8" w14:textId="2AA2576B" w:rsidR="00300E98" w:rsidRDefault="00300E98" w:rsidP="00540FCF">
      <w:pPr>
        <w:shd w:val="clear" w:color="auto" w:fill="FFFFFF" w:themeFill="background1"/>
        <w:jc w:val="both"/>
        <w:textAlignment w:val="top"/>
        <w:rPr>
          <w:rStyle w:val="normaltextrun"/>
          <w:rFonts w:cstheme="minorHAnsi"/>
          <w:shd w:val="clear" w:color="auto" w:fill="FFFFFF"/>
        </w:rPr>
      </w:pPr>
      <w:r>
        <w:rPr>
          <w:rStyle w:val="normaltextrun"/>
          <w:rFonts w:cstheme="minorHAnsi"/>
          <w:shd w:val="clear" w:color="auto" w:fill="FFFFFF"/>
        </w:rPr>
        <w:t xml:space="preserve">En relación a los destinos internacionales más buscados, los españoles </w:t>
      </w:r>
      <w:r w:rsidR="00CA161A">
        <w:rPr>
          <w:rStyle w:val="normaltextrun"/>
          <w:rFonts w:cstheme="minorHAnsi"/>
          <w:shd w:val="clear" w:color="auto" w:fill="FFFFFF"/>
        </w:rPr>
        <w:t>se centran en el Mediterráneo,</w:t>
      </w:r>
      <w:r>
        <w:rPr>
          <w:rStyle w:val="normaltextrun"/>
          <w:rFonts w:cstheme="minorHAnsi"/>
          <w:shd w:val="clear" w:color="auto" w:fill="FFFFFF"/>
        </w:rPr>
        <w:t xml:space="preserve"> con </w:t>
      </w:r>
      <w:r w:rsidR="00CA161A" w:rsidRPr="009E5057">
        <w:rPr>
          <w:rStyle w:val="normaltextrun"/>
          <w:rFonts w:cstheme="minorHAnsi"/>
          <w:b/>
          <w:bCs/>
          <w:shd w:val="clear" w:color="auto" w:fill="FFFFFF"/>
        </w:rPr>
        <w:t>Grecia, Roma, Egipto, Portugal y Cerdeña</w:t>
      </w:r>
      <w:r w:rsidR="00CA161A">
        <w:rPr>
          <w:rStyle w:val="normaltextrun"/>
          <w:rFonts w:cstheme="minorHAnsi"/>
          <w:shd w:val="clear" w:color="auto" w:fill="FFFFFF"/>
        </w:rPr>
        <w:t xml:space="preserve"> </w:t>
      </w:r>
      <w:r>
        <w:rPr>
          <w:rStyle w:val="normaltextrun"/>
          <w:rFonts w:cstheme="minorHAnsi"/>
          <w:shd w:val="clear" w:color="auto" w:fill="FFFFFF"/>
        </w:rPr>
        <w:t>a la cabez</w:t>
      </w:r>
      <w:r w:rsidR="00791817">
        <w:rPr>
          <w:rStyle w:val="normaltextrun"/>
          <w:rFonts w:cstheme="minorHAnsi"/>
          <w:shd w:val="clear" w:color="auto" w:fill="FFFFFF"/>
        </w:rPr>
        <w:t xml:space="preserve">a. Por otra parte, </w:t>
      </w:r>
      <w:r w:rsidR="00CA161A">
        <w:rPr>
          <w:rStyle w:val="normaltextrun"/>
          <w:rFonts w:cstheme="minorHAnsi"/>
          <w:shd w:val="clear" w:color="auto" w:fill="FFFFFF"/>
        </w:rPr>
        <w:t xml:space="preserve">España se reafirma como destino </w:t>
      </w:r>
      <w:r w:rsidR="00AE0720">
        <w:rPr>
          <w:rStyle w:val="normaltextrun"/>
          <w:rFonts w:cstheme="minorHAnsi"/>
          <w:shd w:val="clear" w:color="auto" w:fill="FFFFFF"/>
        </w:rPr>
        <w:t xml:space="preserve">para los nacionales </w:t>
      </w:r>
      <w:r w:rsidR="00CA161A">
        <w:rPr>
          <w:rStyle w:val="normaltextrun"/>
          <w:rFonts w:cstheme="minorHAnsi"/>
          <w:shd w:val="clear" w:color="auto" w:fill="FFFFFF"/>
        </w:rPr>
        <w:t xml:space="preserve">este verano, y es que los hoteles más reservados se sitúan en </w:t>
      </w:r>
      <w:r w:rsidR="00CA161A" w:rsidRPr="009E5057">
        <w:rPr>
          <w:rStyle w:val="normaltextrun"/>
          <w:rFonts w:cstheme="minorHAnsi"/>
          <w:b/>
          <w:bCs/>
          <w:shd w:val="clear" w:color="auto" w:fill="FFFFFF"/>
        </w:rPr>
        <w:t>Tenerife, Mojácar, Peñíscola, Benidorm y la Costa del Sol.</w:t>
      </w:r>
    </w:p>
    <w:p w14:paraId="7C10673B" w14:textId="31005BEB" w:rsidR="001D2FCE" w:rsidRDefault="00CA161A" w:rsidP="00540FCF">
      <w:pPr>
        <w:shd w:val="clear" w:color="auto" w:fill="FFFFFF" w:themeFill="background1"/>
        <w:jc w:val="both"/>
        <w:textAlignment w:val="top"/>
        <w:rPr>
          <w:rStyle w:val="normaltextrun"/>
          <w:rFonts w:cstheme="minorHAnsi"/>
          <w:shd w:val="clear" w:color="auto" w:fill="FFFFFF"/>
        </w:rPr>
      </w:pPr>
      <w:r>
        <w:rPr>
          <w:rStyle w:val="normaltextrun"/>
          <w:rFonts w:cstheme="minorHAnsi"/>
          <w:shd w:val="clear" w:color="auto" w:fill="FFFFFF"/>
        </w:rPr>
        <w:t xml:space="preserve">En cuanto al comportamiento de los viajeros a la hora de reservar, </w:t>
      </w:r>
      <w:r w:rsidRPr="009E5057">
        <w:rPr>
          <w:rStyle w:val="normaltextrun"/>
          <w:rFonts w:cstheme="minorHAnsi"/>
          <w:b/>
          <w:bCs/>
          <w:shd w:val="clear" w:color="auto" w:fill="FFFFFF"/>
        </w:rPr>
        <w:t>a</w:t>
      </w:r>
      <w:r w:rsidR="001D2FCE" w:rsidRPr="009E5057">
        <w:rPr>
          <w:rStyle w:val="normaltextrun"/>
          <w:rFonts w:cstheme="minorHAnsi"/>
          <w:b/>
          <w:bCs/>
          <w:shd w:val="clear" w:color="auto" w:fill="FFFFFF"/>
        </w:rPr>
        <w:t>l 62% de los encuestados les gustaría poder viajar</w:t>
      </w:r>
      <w:r w:rsidR="001D2FCE">
        <w:rPr>
          <w:rStyle w:val="normaltextrun"/>
          <w:rFonts w:cstheme="minorHAnsi"/>
          <w:shd w:val="clear" w:color="auto" w:fill="FFFFFF"/>
        </w:rPr>
        <w:t xml:space="preserve"> más pero la falta de presupuesto es su principal impedimento, frente al casi 30% que no lo hace por falta de vacaciones o un 10 por dependencia de familiares o mascotas</w:t>
      </w:r>
      <w:r w:rsidR="00AE0720">
        <w:rPr>
          <w:rStyle w:val="normaltextrun"/>
          <w:rFonts w:cstheme="minorHAnsi"/>
          <w:shd w:val="clear" w:color="auto" w:fill="FFFFFF"/>
        </w:rPr>
        <w:t>,</w:t>
      </w:r>
      <w:r w:rsidR="001D2FCE">
        <w:rPr>
          <w:rStyle w:val="normaltextrun"/>
          <w:rFonts w:cstheme="minorHAnsi"/>
          <w:shd w:val="clear" w:color="auto" w:fill="FFFFFF"/>
        </w:rPr>
        <w:t xml:space="preserve"> así como por las restricciones aún vigentes en muchos países.</w:t>
      </w:r>
    </w:p>
    <w:p w14:paraId="45DEDDD7" w14:textId="49C7CD75" w:rsidR="00CA161A" w:rsidRDefault="00CA161A" w:rsidP="00540FCF">
      <w:pPr>
        <w:shd w:val="clear" w:color="auto" w:fill="FFFFFF" w:themeFill="background1"/>
        <w:jc w:val="both"/>
        <w:textAlignment w:val="top"/>
        <w:rPr>
          <w:rStyle w:val="normaltextrun"/>
          <w:rFonts w:cstheme="minorHAnsi"/>
          <w:shd w:val="clear" w:color="auto" w:fill="FFFFFF"/>
        </w:rPr>
      </w:pPr>
      <w:r>
        <w:rPr>
          <w:rStyle w:val="normaltextrun"/>
          <w:rFonts w:cstheme="minorHAnsi"/>
          <w:shd w:val="clear" w:color="auto" w:fill="FFFFFF"/>
        </w:rPr>
        <w:t>La inflación, que ha repercutido en el aumento de los precios del carburante</w:t>
      </w:r>
      <w:r w:rsidR="00AE0720">
        <w:rPr>
          <w:rStyle w:val="normaltextrun"/>
          <w:rFonts w:cstheme="minorHAnsi"/>
          <w:shd w:val="clear" w:color="auto" w:fill="FFFFFF"/>
        </w:rPr>
        <w:t>,</w:t>
      </w:r>
      <w:r>
        <w:rPr>
          <w:rStyle w:val="normaltextrun"/>
          <w:rFonts w:cstheme="minorHAnsi"/>
          <w:shd w:val="clear" w:color="auto" w:fill="FFFFFF"/>
        </w:rPr>
        <w:t xml:space="preserve"> incide también en el precio de los viajes</w:t>
      </w:r>
      <w:r w:rsidR="00AE0720">
        <w:rPr>
          <w:rStyle w:val="normaltextrun"/>
          <w:rFonts w:cstheme="minorHAnsi"/>
          <w:shd w:val="clear" w:color="auto" w:fill="FFFFFF"/>
        </w:rPr>
        <w:t>. A</w:t>
      </w:r>
      <w:r>
        <w:rPr>
          <w:rStyle w:val="normaltextrun"/>
          <w:rFonts w:cstheme="minorHAnsi"/>
          <w:shd w:val="clear" w:color="auto" w:fill="FFFFFF"/>
        </w:rPr>
        <w:t xml:space="preserve">sí lo creen el 76% de los encuestados, que </w:t>
      </w:r>
      <w:r w:rsidRPr="009E5057">
        <w:rPr>
          <w:rStyle w:val="normaltextrun"/>
          <w:rFonts w:cstheme="minorHAnsi"/>
          <w:b/>
          <w:bCs/>
          <w:shd w:val="clear" w:color="auto" w:fill="FFFFFF"/>
        </w:rPr>
        <w:t>considera ahora los viajes más caros</w:t>
      </w:r>
      <w:r w:rsidR="00AE0720">
        <w:rPr>
          <w:rStyle w:val="normaltextrun"/>
          <w:rFonts w:cstheme="minorHAnsi"/>
          <w:shd w:val="clear" w:color="auto" w:fill="FFFFFF"/>
        </w:rPr>
        <w:t xml:space="preserve">, </w:t>
      </w:r>
      <w:r>
        <w:rPr>
          <w:rStyle w:val="normaltextrun"/>
          <w:rFonts w:cstheme="minorHAnsi"/>
          <w:shd w:val="clear" w:color="auto" w:fill="FFFFFF"/>
        </w:rPr>
        <w:t xml:space="preserve">comparado con el verano de 2019 -antes de la irrupción de la pandemia-, frente al 15% que creen verlos al mismo precio y </w:t>
      </w:r>
      <w:r w:rsidRPr="009E5057">
        <w:rPr>
          <w:rStyle w:val="normaltextrun"/>
          <w:rFonts w:cstheme="minorHAnsi"/>
          <w:b/>
          <w:bCs/>
          <w:shd w:val="clear" w:color="auto" w:fill="FFFFFF"/>
        </w:rPr>
        <w:t>un 9%, más baratos.</w:t>
      </w:r>
    </w:p>
    <w:p w14:paraId="2A44089D" w14:textId="0F913D32" w:rsidR="00CA161A" w:rsidRPr="00DE4219" w:rsidRDefault="00CA161A" w:rsidP="00540FCF">
      <w:pPr>
        <w:shd w:val="clear" w:color="auto" w:fill="FFFFFF" w:themeFill="background1"/>
        <w:jc w:val="both"/>
        <w:textAlignment w:val="top"/>
        <w:rPr>
          <w:rFonts w:cstheme="minorHAnsi"/>
          <w:color w:val="000000" w:themeColor="text1"/>
        </w:rPr>
      </w:pPr>
      <w:r>
        <w:rPr>
          <w:rFonts w:cstheme="minorHAnsi"/>
          <w:color w:val="000000" w:themeColor="text1"/>
        </w:rPr>
        <w:t>A la hora de reservar, un 26% de los viajeros españoles lo hacen a último minuto (tres semanas antes de viajar), aunque también un 26% reserva con más de dos meses de antelación</w:t>
      </w:r>
      <w:r w:rsidRPr="009E5057">
        <w:rPr>
          <w:rFonts w:cstheme="minorHAnsi"/>
          <w:b/>
          <w:bCs/>
          <w:color w:val="000000" w:themeColor="text1"/>
        </w:rPr>
        <w:t>, siendo los viajes en pareja los más demandados</w:t>
      </w:r>
      <w:r>
        <w:rPr>
          <w:rFonts w:cstheme="minorHAnsi"/>
          <w:color w:val="000000" w:themeColor="text1"/>
        </w:rPr>
        <w:t>, y es que la mitad de los encuestados viajarán así este verano, frente al 20% que lo hará con amigos o familia, y un 9% sin más compañía que su maleta.</w:t>
      </w:r>
    </w:p>
    <w:p w14:paraId="6030DE10" w14:textId="77777777" w:rsidR="003F5752" w:rsidRPr="00750AA6" w:rsidRDefault="003F5752" w:rsidP="00540FCF">
      <w:pPr>
        <w:jc w:val="both"/>
        <w:rPr>
          <w:rFonts w:cstheme="minorHAnsi"/>
          <w:i/>
          <w:color w:val="262626" w:themeColor="text1" w:themeTint="D9"/>
          <w:sz w:val="16"/>
          <w:szCs w:val="16"/>
        </w:rPr>
      </w:pPr>
      <w:r w:rsidRPr="00750AA6">
        <w:rPr>
          <w:rFonts w:cstheme="minorHAnsi"/>
          <w:b/>
          <w:color w:val="262626" w:themeColor="text1" w:themeTint="D9"/>
          <w:sz w:val="16"/>
          <w:szCs w:val="16"/>
        </w:rPr>
        <w:t>Sobre Holidayguru</w:t>
      </w:r>
    </w:p>
    <w:p w14:paraId="3F1FF81D" w14:textId="04834A92" w:rsidR="00EB7292" w:rsidRPr="00451A59" w:rsidRDefault="003F5752" w:rsidP="00540FCF">
      <w:pPr>
        <w:jc w:val="both"/>
        <w:rPr>
          <w:rFonts w:ascii="Arial" w:hAnsi="Arial" w:cs="Arial"/>
          <w:color w:val="262626" w:themeColor="text1" w:themeTint="D9"/>
          <w:sz w:val="18"/>
          <w:szCs w:val="18"/>
        </w:rPr>
      </w:pPr>
      <w:r w:rsidRPr="00750AA6">
        <w:rPr>
          <w:rFonts w:cstheme="minorHAnsi"/>
          <w:color w:val="545454"/>
          <w:sz w:val="16"/>
          <w:szCs w:val="16"/>
        </w:rPr>
        <w:t>Desde marzo de 2014 </w:t>
      </w:r>
      <w:hyperlink r:id="rId13" w:history="1">
        <w:hyperlink r:id="rId14" w:history="1">
          <w:r w:rsidRPr="00750AA6">
            <w:rPr>
              <w:rStyle w:val="Hyperlink"/>
              <w:rFonts w:cstheme="minorHAnsi"/>
              <w:sz w:val="16"/>
              <w:szCs w:val="16"/>
            </w:rPr>
            <w:t>Holidayguru</w:t>
          </w:r>
        </w:hyperlink>
      </w:hyperlink>
      <w:r w:rsidRPr="00750AA6">
        <w:rPr>
          <w:rFonts w:cstheme="minorHAnsi"/>
          <w:color w:val="545454"/>
          <w:sz w:val="16"/>
          <w:szCs w:val="16"/>
        </w:rPr>
        <w:t xml:space="preserve"> busca manualmente cada día las mejores ofertas de viaje en Internet para el mercado español. </w:t>
      </w:r>
      <w:r>
        <w:rPr>
          <w:rFonts w:cstheme="minorHAnsi"/>
          <w:color w:val="545454"/>
          <w:sz w:val="16"/>
          <w:szCs w:val="16"/>
        </w:rPr>
        <w:t>Desde ent</w:t>
      </w:r>
      <w:r w:rsidR="008F1112">
        <w:rPr>
          <w:rFonts w:cstheme="minorHAnsi"/>
          <w:color w:val="545454"/>
          <w:sz w:val="16"/>
          <w:szCs w:val="16"/>
        </w:rPr>
        <w:t>o</w:t>
      </w:r>
      <w:r>
        <w:rPr>
          <w:rFonts w:cstheme="minorHAnsi"/>
          <w:color w:val="545454"/>
          <w:sz w:val="16"/>
          <w:szCs w:val="16"/>
        </w:rPr>
        <w:t>nces</w:t>
      </w:r>
      <w:r w:rsidRPr="00750AA6">
        <w:rPr>
          <w:rFonts w:cstheme="minorHAnsi"/>
          <w:color w:val="545454"/>
          <w:sz w:val="16"/>
          <w:szCs w:val="16"/>
        </w:rPr>
        <w:t>, Holidayguru se ha convertido en un respetable influyente en la industria turística de nuestro país, con más de 15 millones de páginas vistas al año. Nuestro origen se debe al éxito de la web alemana Urlaubsguru, lanzada en agosto de 2013 y que se ha convertido en una de las páginas de viajes más prestigiosas del país. Contamos con presencia en hasta 5 países, estando nuestra base en Mallorca y nuestras oficinas centrales en Hozwickede (Alemania).</w:t>
      </w:r>
      <w:r w:rsidRPr="00750AA6">
        <w:rPr>
          <w:rFonts w:ascii="Arial" w:hAnsi="Arial" w:cs="Arial"/>
          <w:color w:val="262626" w:themeColor="text1" w:themeTint="D9"/>
          <w:sz w:val="18"/>
          <w:szCs w:val="18"/>
        </w:rPr>
        <w:tab/>
      </w:r>
    </w:p>
    <w:sectPr w:rsidR="00EB7292" w:rsidRPr="00451A59" w:rsidSect="00B02A73">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5F8D3" w14:textId="77777777" w:rsidR="009F5286" w:rsidRDefault="009F5286" w:rsidP="00D0157E">
      <w:pPr>
        <w:spacing w:after="0" w:line="240" w:lineRule="auto"/>
      </w:pPr>
      <w:r>
        <w:separator/>
      </w:r>
    </w:p>
  </w:endnote>
  <w:endnote w:type="continuationSeparator" w:id="0">
    <w:p w14:paraId="4EA96F37" w14:textId="77777777" w:rsidR="009F5286" w:rsidRDefault="009F5286" w:rsidP="00D0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97DB" w14:textId="49F5EAAC" w:rsidR="00806FC0" w:rsidRPr="00C57981" w:rsidRDefault="00806FC0">
    <w:pPr>
      <w:pStyle w:val="Fuzeile"/>
      <w:rPr>
        <w:b/>
        <w:bCs/>
      </w:rPr>
    </w:pPr>
    <w:r w:rsidRPr="00C57981">
      <w:rPr>
        <w:b/>
        <w:bCs/>
      </w:rPr>
      <w:t>Contacto:</w:t>
    </w:r>
    <w:r>
      <w:rPr>
        <w:b/>
        <w:bCs/>
      </w:rPr>
      <w:t xml:space="preserve">                                                                                                           Publica:</w:t>
    </w:r>
  </w:p>
  <w:p w14:paraId="60A378E4" w14:textId="46827AE9" w:rsidR="00806FC0" w:rsidRDefault="00806FC0" w:rsidP="00816E87">
    <w:pPr>
      <w:pStyle w:val="Fuzeile"/>
      <w:tabs>
        <w:tab w:val="clear" w:pos="4513"/>
        <w:tab w:val="clear" w:pos="9026"/>
        <w:tab w:val="left" w:pos="7703"/>
      </w:tabs>
    </w:pPr>
    <w:r>
      <w:tab/>
    </w:r>
  </w:p>
  <w:p w14:paraId="2BD5D6BB" w14:textId="77777777" w:rsidR="00005D3D" w:rsidRPr="00816E87" w:rsidRDefault="00806FC0" w:rsidP="00005D3D">
    <w:pPr>
      <w:pStyle w:val="Fuzeile"/>
      <w:tabs>
        <w:tab w:val="clear" w:pos="4513"/>
        <w:tab w:val="clear" w:pos="9026"/>
        <w:tab w:val="left" w:pos="7159"/>
      </w:tabs>
    </w:pPr>
    <w:r w:rsidRPr="00816E87">
      <w:t xml:space="preserve">Alberto Coves  </w:t>
    </w:r>
    <w:r>
      <w:t xml:space="preserve">                                                                                                 </w:t>
    </w:r>
    <w:r w:rsidR="00005D3D">
      <w:t>Holidayguru S.L</w:t>
    </w:r>
    <w:r w:rsidR="00005D3D">
      <w:tab/>
    </w:r>
  </w:p>
  <w:p w14:paraId="459B7E9A" w14:textId="20231D76" w:rsidR="00005D3D" w:rsidRPr="0081424D" w:rsidRDefault="00202EC1" w:rsidP="00005D3D">
    <w:pPr>
      <w:pStyle w:val="Fuzeile"/>
      <w:tabs>
        <w:tab w:val="clear" w:pos="4513"/>
        <w:tab w:val="clear" w:pos="9026"/>
        <w:tab w:val="left" w:pos="7159"/>
      </w:tabs>
    </w:pPr>
    <w:r>
      <w:t xml:space="preserve">Comunicación                                                                                                  </w:t>
    </w:r>
    <w:r w:rsidR="00005D3D">
      <w:t>Córdoba 5, 07181 Palmanova</w:t>
    </w:r>
  </w:p>
  <w:p w14:paraId="7954BC66" w14:textId="77777777" w:rsidR="00005D3D" w:rsidRPr="00B92CA5" w:rsidRDefault="00333B2A" w:rsidP="00005D3D">
    <w:pPr>
      <w:pStyle w:val="Fuzeile"/>
    </w:pPr>
    <w:hyperlink r:id="rId1" w:history="1">
      <w:r w:rsidR="00005D3D" w:rsidRPr="0081424D">
        <w:rPr>
          <w:rStyle w:val="Hyperlink"/>
        </w:rPr>
        <w:t>rrpp@holidayguru.es</w:t>
      </w:r>
    </w:hyperlink>
    <w:r w:rsidR="00005D3D" w:rsidRPr="00B92CA5">
      <w:t xml:space="preserve">  </w:t>
    </w:r>
    <w:r w:rsidR="00005D3D">
      <w:t xml:space="preserve">                                                                                    </w:t>
    </w:r>
    <w:r w:rsidR="00005D3D" w:rsidRPr="00B92CA5">
      <w:t>www.</w:t>
    </w:r>
    <w:r w:rsidR="00005D3D">
      <w:t>holidayguru.es</w:t>
    </w:r>
  </w:p>
  <w:p w14:paraId="52D40771" w14:textId="773FADB6" w:rsidR="00806FC0" w:rsidRPr="0081424D" w:rsidRDefault="00005D3D" w:rsidP="00005D3D">
    <w:pPr>
      <w:pStyle w:val="Fuzeile"/>
      <w:tabs>
        <w:tab w:val="clear" w:pos="4513"/>
        <w:tab w:val="clear" w:pos="9026"/>
        <w:tab w:val="left" w:pos="7159"/>
      </w:tabs>
    </w:pPr>
    <w:r>
      <w:t>+34 871 183 829</w:t>
    </w:r>
    <w:r w:rsidR="00806FC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03F5" w14:textId="0C78B89E" w:rsidR="00A17125" w:rsidRPr="0081424D" w:rsidRDefault="00A17125" w:rsidP="00A17125">
    <w:pPr>
      <w:pStyle w:val="Fuzeile"/>
      <w:tabs>
        <w:tab w:val="left" w:pos="6208"/>
      </w:tabs>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54C09" w14:textId="77777777" w:rsidR="009F5286" w:rsidRDefault="009F5286" w:rsidP="00D0157E">
      <w:pPr>
        <w:spacing w:after="0" w:line="240" w:lineRule="auto"/>
      </w:pPr>
      <w:r>
        <w:separator/>
      </w:r>
    </w:p>
  </w:footnote>
  <w:footnote w:type="continuationSeparator" w:id="0">
    <w:p w14:paraId="5341676A" w14:textId="77777777" w:rsidR="009F5286" w:rsidRDefault="009F5286" w:rsidP="00D01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617"/>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8B0F3A"/>
    <w:multiLevelType w:val="hybridMultilevel"/>
    <w:tmpl w:val="A4386D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85964E3"/>
    <w:multiLevelType w:val="hybridMultilevel"/>
    <w:tmpl w:val="A5FE8408"/>
    <w:lvl w:ilvl="0" w:tplc="82C65886">
      <w:start w:val="15"/>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B945B24"/>
    <w:multiLevelType w:val="hybridMultilevel"/>
    <w:tmpl w:val="7C1A7152"/>
    <w:lvl w:ilvl="0" w:tplc="6BF29D7E">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FCE71C2"/>
    <w:multiLevelType w:val="hybridMultilevel"/>
    <w:tmpl w:val="2F1A76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11B64A3"/>
    <w:multiLevelType w:val="hybridMultilevel"/>
    <w:tmpl w:val="D4D8103E"/>
    <w:lvl w:ilvl="0" w:tplc="DF0A33F0">
      <w:start w:val="7"/>
      <w:numFmt w:val="bullet"/>
      <w:lvlText w:val="-"/>
      <w:lvlJc w:val="left"/>
      <w:pPr>
        <w:ind w:left="410" w:hanging="360"/>
      </w:pPr>
      <w:rPr>
        <w:rFonts w:ascii="Calibri" w:eastAsiaTheme="minorHAnsi" w:hAnsi="Calibri" w:cstheme="minorBid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6" w15:restartNumberingAfterBreak="0">
    <w:nsid w:val="17110C1E"/>
    <w:multiLevelType w:val="multilevel"/>
    <w:tmpl w:val="151893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67126B"/>
    <w:multiLevelType w:val="multilevel"/>
    <w:tmpl w:val="7688CC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8A4A05"/>
    <w:multiLevelType w:val="multilevel"/>
    <w:tmpl w:val="A6489C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EF2E58"/>
    <w:multiLevelType w:val="multilevel"/>
    <w:tmpl w:val="2766F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7A60BA"/>
    <w:multiLevelType w:val="hybridMultilevel"/>
    <w:tmpl w:val="563CCCBC"/>
    <w:lvl w:ilvl="0" w:tplc="CFF47BDE">
      <w:start w:val="1"/>
      <w:numFmt w:val="bullet"/>
      <w:lvlText w:val="-"/>
      <w:lvlJc w:val="left"/>
      <w:pPr>
        <w:ind w:left="770" w:hanging="360"/>
      </w:pPr>
      <w:rPr>
        <w:rFonts w:ascii="Arial" w:eastAsiaTheme="minorHAnsi" w:hAnsi="Arial" w:cs="Arial" w:hint="default"/>
        <w:i/>
        <w:color w:val="808080"/>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1" w15:restartNumberingAfterBreak="0">
    <w:nsid w:val="2D7B7385"/>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5A53A45"/>
    <w:multiLevelType w:val="hybridMultilevel"/>
    <w:tmpl w:val="75DE6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85769DE"/>
    <w:multiLevelType w:val="multilevel"/>
    <w:tmpl w:val="8EC494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425774"/>
    <w:multiLevelType w:val="multilevel"/>
    <w:tmpl w:val="7A489A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D54269"/>
    <w:multiLevelType w:val="hybridMultilevel"/>
    <w:tmpl w:val="F66061CA"/>
    <w:lvl w:ilvl="0" w:tplc="4D4CF4C6">
      <w:start w:val="3"/>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54754520"/>
    <w:multiLevelType w:val="multilevel"/>
    <w:tmpl w:val="2EEC85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DA44A8"/>
    <w:multiLevelType w:val="hybridMultilevel"/>
    <w:tmpl w:val="A2A667E6"/>
    <w:lvl w:ilvl="0" w:tplc="169CCB10">
      <w:start w:val="7"/>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15:restartNumberingAfterBreak="0">
    <w:nsid w:val="673D5FF2"/>
    <w:multiLevelType w:val="hybridMultilevel"/>
    <w:tmpl w:val="C646E5CC"/>
    <w:lvl w:ilvl="0" w:tplc="D4BCE362">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6AE22BCD"/>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3D16C06"/>
    <w:multiLevelType w:val="hybridMultilevel"/>
    <w:tmpl w:val="A4386D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15:restartNumberingAfterBreak="0">
    <w:nsid w:val="75D24F45"/>
    <w:multiLevelType w:val="hybridMultilevel"/>
    <w:tmpl w:val="36D28792"/>
    <w:lvl w:ilvl="0" w:tplc="6DF6EDD8">
      <w:start w:val="14"/>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313030047">
    <w:abstractNumId w:val="15"/>
  </w:num>
  <w:num w:numId="2" w16cid:durableId="1003818650">
    <w:abstractNumId w:val="2"/>
  </w:num>
  <w:num w:numId="3" w16cid:durableId="246840738">
    <w:abstractNumId w:val="21"/>
  </w:num>
  <w:num w:numId="4" w16cid:durableId="1496799083">
    <w:abstractNumId w:val="0"/>
  </w:num>
  <w:num w:numId="5" w16cid:durableId="1921791449">
    <w:abstractNumId w:val="19"/>
  </w:num>
  <w:num w:numId="6" w16cid:durableId="609817781">
    <w:abstractNumId w:val="11"/>
  </w:num>
  <w:num w:numId="7" w16cid:durableId="1413547496">
    <w:abstractNumId w:val="3"/>
  </w:num>
  <w:num w:numId="8" w16cid:durableId="2128114860">
    <w:abstractNumId w:val="5"/>
  </w:num>
  <w:num w:numId="9" w16cid:durableId="1031687526">
    <w:abstractNumId w:val="18"/>
  </w:num>
  <w:num w:numId="10" w16cid:durableId="45030784">
    <w:abstractNumId w:val="17"/>
  </w:num>
  <w:num w:numId="11" w16cid:durableId="768114642">
    <w:abstractNumId w:val="12"/>
  </w:num>
  <w:num w:numId="12" w16cid:durableId="4136715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8871376">
    <w:abstractNumId w:val="1"/>
  </w:num>
  <w:num w:numId="14" w16cid:durableId="1299648243">
    <w:abstractNumId w:val="10"/>
  </w:num>
  <w:num w:numId="15" w16cid:durableId="1897232235">
    <w:abstractNumId w:val="9"/>
  </w:num>
  <w:num w:numId="16" w16cid:durableId="178935408">
    <w:abstractNumId w:val="16"/>
  </w:num>
  <w:num w:numId="17" w16cid:durableId="2060200926">
    <w:abstractNumId w:val="7"/>
  </w:num>
  <w:num w:numId="18" w16cid:durableId="432091400">
    <w:abstractNumId w:val="14"/>
  </w:num>
  <w:num w:numId="19" w16cid:durableId="963466713">
    <w:abstractNumId w:val="6"/>
  </w:num>
  <w:num w:numId="20" w16cid:durableId="193813975">
    <w:abstractNumId w:val="8"/>
  </w:num>
  <w:num w:numId="21" w16cid:durableId="1874539081">
    <w:abstractNumId w:val="13"/>
  </w:num>
  <w:num w:numId="22" w16cid:durableId="197887671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43AF"/>
    <w:rsid w:val="000001D4"/>
    <w:rsid w:val="000012EB"/>
    <w:rsid w:val="0000163D"/>
    <w:rsid w:val="00005D3D"/>
    <w:rsid w:val="0001019D"/>
    <w:rsid w:val="000106CA"/>
    <w:rsid w:val="0001343E"/>
    <w:rsid w:val="0001522D"/>
    <w:rsid w:val="00020123"/>
    <w:rsid w:val="00020B3C"/>
    <w:rsid w:val="000214A9"/>
    <w:rsid w:val="0002227E"/>
    <w:rsid w:val="00023D66"/>
    <w:rsid w:val="000253B5"/>
    <w:rsid w:val="00026E65"/>
    <w:rsid w:val="00027277"/>
    <w:rsid w:val="00032536"/>
    <w:rsid w:val="000355AB"/>
    <w:rsid w:val="00035C65"/>
    <w:rsid w:val="0003776E"/>
    <w:rsid w:val="0004344D"/>
    <w:rsid w:val="00051C26"/>
    <w:rsid w:val="00053613"/>
    <w:rsid w:val="00053A51"/>
    <w:rsid w:val="00055368"/>
    <w:rsid w:val="00057F31"/>
    <w:rsid w:val="00063AD7"/>
    <w:rsid w:val="000672BA"/>
    <w:rsid w:val="00070A3C"/>
    <w:rsid w:val="00076400"/>
    <w:rsid w:val="000805E1"/>
    <w:rsid w:val="00080C30"/>
    <w:rsid w:val="00085BBC"/>
    <w:rsid w:val="000902AF"/>
    <w:rsid w:val="00090E72"/>
    <w:rsid w:val="00093835"/>
    <w:rsid w:val="0009520A"/>
    <w:rsid w:val="000A0530"/>
    <w:rsid w:val="000A1117"/>
    <w:rsid w:val="000A489F"/>
    <w:rsid w:val="000B0B8E"/>
    <w:rsid w:val="000B35A8"/>
    <w:rsid w:val="000B3A70"/>
    <w:rsid w:val="000B70DB"/>
    <w:rsid w:val="000B7A2D"/>
    <w:rsid w:val="000B7F78"/>
    <w:rsid w:val="000C0476"/>
    <w:rsid w:val="000C3B63"/>
    <w:rsid w:val="000D0B81"/>
    <w:rsid w:val="000D1933"/>
    <w:rsid w:val="000D1EF4"/>
    <w:rsid w:val="000D328C"/>
    <w:rsid w:val="000E2D8C"/>
    <w:rsid w:val="000E44EB"/>
    <w:rsid w:val="000E4F43"/>
    <w:rsid w:val="000E713C"/>
    <w:rsid w:val="000F2EA1"/>
    <w:rsid w:val="000F58E2"/>
    <w:rsid w:val="000F6079"/>
    <w:rsid w:val="00103002"/>
    <w:rsid w:val="001070D7"/>
    <w:rsid w:val="001076F1"/>
    <w:rsid w:val="001163D1"/>
    <w:rsid w:val="00116A34"/>
    <w:rsid w:val="001172B6"/>
    <w:rsid w:val="001176AA"/>
    <w:rsid w:val="00122E0E"/>
    <w:rsid w:val="001272E6"/>
    <w:rsid w:val="001316C8"/>
    <w:rsid w:val="00132910"/>
    <w:rsid w:val="0013317E"/>
    <w:rsid w:val="00134733"/>
    <w:rsid w:val="001365E3"/>
    <w:rsid w:val="00136B72"/>
    <w:rsid w:val="001401AE"/>
    <w:rsid w:val="001403DD"/>
    <w:rsid w:val="00141C45"/>
    <w:rsid w:val="001459E9"/>
    <w:rsid w:val="00145DC5"/>
    <w:rsid w:val="00146D40"/>
    <w:rsid w:val="001502D3"/>
    <w:rsid w:val="001571B3"/>
    <w:rsid w:val="001652DD"/>
    <w:rsid w:val="00175686"/>
    <w:rsid w:val="001810F5"/>
    <w:rsid w:val="0018114E"/>
    <w:rsid w:val="0018187F"/>
    <w:rsid w:val="00181ED1"/>
    <w:rsid w:val="001825B2"/>
    <w:rsid w:val="001842CD"/>
    <w:rsid w:val="00184864"/>
    <w:rsid w:val="00185276"/>
    <w:rsid w:val="00190F06"/>
    <w:rsid w:val="00194F25"/>
    <w:rsid w:val="001A05F0"/>
    <w:rsid w:val="001A0702"/>
    <w:rsid w:val="001A186B"/>
    <w:rsid w:val="001A37EA"/>
    <w:rsid w:val="001B34EA"/>
    <w:rsid w:val="001B68D3"/>
    <w:rsid w:val="001D13A2"/>
    <w:rsid w:val="001D172F"/>
    <w:rsid w:val="001D2FCE"/>
    <w:rsid w:val="001D6DF5"/>
    <w:rsid w:val="001E11EC"/>
    <w:rsid w:val="001E738B"/>
    <w:rsid w:val="001F2DBB"/>
    <w:rsid w:val="001F3B85"/>
    <w:rsid w:val="00202EC1"/>
    <w:rsid w:val="0021597B"/>
    <w:rsid w:val="00230394"/>
    <w:rsid w:val="002303B5"/>
    <w:rsid w:val="002314D5"/>
    <w:rsid w:val="0023371A"/>
    <w:rsid w:val="002355AA"/>
    <w:rsid w:val="00245C2C"/>
    <w:rsid w:val="002469F3"/>
    <w:rsid w:val="002505AE"/>
    <w:rsid w:val="00253428"/>
    <w:rsid w:val="00264B7D"/>
    <w:rsid w:val="00265E9C"/>
    <w:rsid w:val="00266B15"/>
    <w:rsid w:val="002670E1"/>
    <w:rsid w:val="002702E1"/>
    <w:rsid w:val="00273030"/>
    <w:rsid w:val="002752F9"/>
    <w:rsid w:val="002823D0"/>
    <w:rsid w:val="00282D8A"/>
    <w:rsid w:val="002927F7"/>
    <w:rsid w:val="00292C2A"/>
    <w:rsid w:val="00296A14"/>
    <w:rsid w:val="0029702B"/>
    <w:rsid w:val="00297809"/>
    <w:rsid w:val="00297C88"/>
    <w:rsid w:val="002A33CA"/>
    <w:rsid w:val="002A403B"/>
    <w:rsid w:val="002A459B"/>
    <w:rsid w:val="002B2D4D"/>
    <w:rsid w:val="002B7BC5"/>
    <w:rsid w:val="002C103A"/>
    <w:rsid w:val="002D06E8"/>
    <w:rsid w:val="002D63EB"/>
    <w:rsid w:val="002F64CE"/>
    <w:rsid w:val="00300E3A"/>
    <w:rsid w:val="00300E98"/>
    <w:rsid w:val="00301089"/>
    <w:rsid w:val="003013B3"/>
    <w:rsid w:val="0030421F"/>
    <w:rsid w:val="00306AB7"/>
    <w:rsid w:val="00306B6E"/>
    <w:rsid w:val="00307045"/>
    <w:rsid w:val="00311957"/>
    <w:rsid w:val="00311C60"/>
    <w:rsid w:val="0031301F"/>
    <w:rsid w:val="003162EE"/>
    <w:rsid w:val="00317ED8"/>
    <w:rsid w:val="00320E41"/>
    <w:rsid w:val="00322053"/>
    <w:rsid w:val="003258A7"/>
    <w:rsid w:val="00331615"/>
    <w:rsid w:val="00333B2A"/>
    <w:rsid w:val="00335863"/>
    <w:rsid w:val="00340EDF"/>
    <w:rsid w:val="00343211"/>
    <w:rsid w:val="00343705"/>
    <w:rsid w:val="00344446"/>
    <w:rsid w:val="003505C4"/>
    <w:rsid w:val="003508BE"/>
    <w:rsid w:val="00353B82"/>
    <w:rsid w:val="003615E1"/>
    <w:rsid w:val="00362B9F"/>
    <w:rsid w:val="00372D0E"/>
    <w:rsid w:val="0037481F"/>
    <w:rsid w:val="00382719"/>
    <w:rsid w:val="00385B3A"/>
    <w:rsid w:val="0038626A"/>
    <w:rsid w:val="00386AE1"/>
    <w:rsid w:val="00387191"/>
    <w:rsid w:val="003922C6"/>
    <w:rsid w:val="00393E36"/>
    <w:rsid w:val="00394319"/>
    <w:rsid w:val="003977BD"/>
    <w:rsid w:val="003A4006"/>
    <w:rsid w:val="003A7C46"/>
    <w:rsid w:val="003A7E64"/>
    <w:rsid w:val="003B09AE"/>
    <w:rsid w:val="003B124B"/>
    <w:rsid w:val="003B179A"/>
    <w:rsid w:val="003B3D2E"/>
    <w:rsid w:val="003B558C"/>
    <w:rsid w:val="003B76E7"/>
    <w:rsid w:val="003B7888"/>
    <w:rsid w:val="003D3046"/>
    <w:rsid w:val="003E0887"/>
    <w:rsid w:val="003E39BF"/>
    <w:rsid w:val="003E4C1A"/>
    <w:rsid w:val="003F181B"/>
    <w:rsid w:val="003F227F"/>
    <w:rsid w:val="003F50D0"/>
    <w:rsid w:val="003F5752"/>
    <w:rsid w:val="004022A2"/>
    <w:rsid w:val="004045BC"/>
    <w:rsid w:val="00407C72"/>
    <w:rsid w:val="00410CFF"/>
    <w:rsid w:val="00417D51"/>
    <w:rsid w:val="004238BE"/>
    <w:rsid w:val="00423A8B"/>
    <w:rsid w:val="00425646"/>
    <w:rsid w:val="004265AB"/>
    <w:rsid w:val="00427601"/>
    <w:rsid w:val="00427A00"/>
    <w:rsid w:val="00427D5B"/>
    <w:rsid w:val="00435F0E"/>
    <w:rsid w:val="00437853"/>
    <w:rsid w:val="00441F21"/>
    <w:rsid w:val="00447A28"/>
    <w:rsid w:val="00451A59"/>
    <w:rsid w:val="004527E7"/>
    <w:rsid w:val="00453AC7"/>
    <w:rsid w:val="00460744"/>
    <w:rsid w:val="00461824"/>
    <w:rsid w:val="0046629A"/>
    <w:rsid w:val="00470766"/>
    <w:rsid w:val="00474EA1"/>
    <w:rsid w:val="00482304"/>
    <w:rsid w:val="00484665"/>
    <w:rsid w:val="004852A8"/>
    <w:rsid w:val="00491358"/>
    <w:rsid w:val="00492AAB"/>
    <w:rsid w:val="00495B82"/>
    <w:rsid w:val="00497BEC"/>
    <w:rsid w:val="004B4AEA"/>
    <w:rsid w:val="004B5D93"/>
    <w:rsid w:val="004C01AA"/>
    <w:rsid w:val="004C2BE2"/>
    <w:rsid w:val="004C3F49"/>
    <w:rsid w:val="004D64EF"/>
    <w:rsid w:val="004E2ADD"/>
    <w:rsid w:val="004F1459"/>
    <w:rsid w:val="004F170C"/>
    <w:rsid w:val="004F33D0"/>
    <w:rsid w:val="004F354F"/>
    <w:rsid w:val="004F5FDB"/>
    <w:rsid w:val="0051072E"/>
    <w:rsid w:val="00515E95"/>
    <w:rsid w:val="00520553"/>
    <w:rsid w:val="0052633C"/>
    <w:rsid w:val="00531EC7"/>
    <w:rsid w:val="00532ADF"/>
    <w:rsid w:val="00533022"/>
    <w:rsid w:val="00533DCF"/>
    <w:rsid w:val="00533E6D"/>
    <w:rsid w:val="0053647F"/>
    <w:rsid w:val="005373DA"/>
    <w:rsid w:val="00540FCF"/>
    <w:rsid w:val="00546AD4"/>
    <w:rsid w:val="00555421"/>
    <w:rsid w:val="0055645A"/>
    <w:rsid w:val="00556BD1"/>
    <w:rsid w:val="00560141"/>
    <w:rsid w:val="005617B7"/>
    <w:rsid w:val="005619BD"/>
    <w:rsid w:val="00562A5C"/>
    <w:rsid w:val="005645AD"/>
    <w:rsid w:val="005655BB"/>
    <w:rsid w:val="00570341"/>
    <w:rsid w:val="005743AF"/>
    <w:rsid w:val="00575D23"/>
    <w:rsid w:val="00581036"/>
    <w:rsid w:val="0058239C"/>
    <w:rsid w:val="00584C83"/>
    <w:rsid w:val="005912DB"/>
    <w:rsid w:val="005A20A5"/>
    <w:rsid w:val="005A3991"/>
    <w:rsid w:val="005A6A7B"/>
    <w:rsid w:val="005A729E"/>
    <w:rsid w:val="005B0CD7"/>
    <w:rsid w:val="005B1F18"/>
    <w:rsid w:val="005B55B0"/>
    <w:rsid w:val="005B754E"/>
    <w:rsid w:val="005C0D09"/>
    <w:rsid w:val="005C7890"/>
    <w:rsid w:val="005D04BD"/>
    <w:rsid w:val="005D5ECF"/>
    <w:rsid w:val="005D632C"/>
    <w:rsid w:val="005E71B0"/>
    <w:rsid w:val="005E7E6D"/>
    <w:rsid w:val="0060112F"/>
    <w:rsid w:val="00602C35"/>
    <w:rsid w:val="00604FC5"/>
    <w:rsid w:val="00605B89"/>
    <w:rsid w:val="00607B3A"/>
    <w:rsid w:val="006142FA"/>
    <w:rsid w:val="00615DDF"/>
    <w:rsid w:val="006168B2"/>
    <w:rsid w:val="006171BA"/>
    <w:rsid w:val="00620C0D"/>
    <w:rsid w:val="00622264"/>
    <w:rsid w:val="006232CD"/>
    <w:rsid w:val="00623F22"/>
    <w:rsid w:val="00626747"/>
    <w:rsid w:val="00632A05"/>
    <w:rsid w:val="00633C62"/>
    <w:rsid w:val="00633CF6"/>
    <w:rsid w:val="006341F6"/>
    <w:rsid w:val="00635C72"/>
    <w:rsid w:val="00640A6C"/>
    <w:rsid w:val="006431E0"/>
    <w:rsid w:val="006568DC"/>
    <w:rsid w:val="006607FF"/>
    <w:rsid w:val="006630BE"/>
    <w:rsid w:val="006653C1"/>
    <w:rsid w:val="00666939"/>
    <w:rsid w:val="0067138D"/>
    <w:rsid w:val="00671D90"/>
    <w:rsid w:val="00672467"/>
    <w:rsid w:val="00673057"/>
    <w:rsid w:val="006735FF"/>
    <w:rsid w:val="00676577"/>
    <w:rsid w:val="00680483"/>
    <w:rsid w:val="0068168E"/>
    <w:rsid w:val="00682D01"/>
    <w:rsid w:val="00691A76"/>
    <w:rsid w:val="006A117A"/>
    <w:rsid w:val="006A6172"/>
    <w:rsid w:val="006A6D37"/>
    <w:rsid w:val="006B6845"/>
    <w:rsid w:val="006C0355"/>
    <w:rsid w:val="006C196D"/>
    <w:rsid w:val="006C47A7"/>
    <w:rsid w:val="006C574D"/>
    <w:rsid w:val="006C5EEF"/>
    <w:rsid w:val="006C7FF4"/>
    <w:rsid w:val="006D1E3C"/>
    <w:rsid w:val="006D3FDF"/>
    <w:rsid w:val="006D784E"/>
    <w:rsid w:val="006E3FD0"/>
    <w:rsid w:val="006E4744"/>
    <w:rsid w:val="006E5BDA"/>
    <w:rsid w:val="006E5D82"/>
    <w:rsid w:val="006F15B7"/>
    <w:rsid w:val="006F59F7"/>
    <w:rsid w:val="006F6EEF"/>
    <w:rsid w:val="00703B91"/>
    <w:rsid w:val="00711FA9"/>
    <w:rsid w:val="0071215C"/>
    <w:rsid w:val="0071429D"/>
    <w:rsid w:val="007159BE"/>
    <w:rsid w:val="00715BCD"/>
    <w:rsid w:val="0072091E"/>
    <w:rsid w:val="0072187C"/>
    <w:rsid w:val="0072405A"/>
    <w:rsid w:val="00725E12"/>
    <w:rsid w:val="00731279"/>
    <w:rsid w:val="00734C00"/>
    <w:rsid w:val="00735114"/>
    <w:rsid w:val="00750AA6"/>
    <w:rsid w:val="00750C0C"/>
    <w:rsid w:val="00750F4B"/>
    <w:rsid w:val="007533B7"/>
    <w:rsid w:val="00754972"/>
    <w:rsid w:val="0075690E"/>
    <w:rsid w:val="007656BD"/>
    <w:rsid w:val="00770E83"/>
    <w:rsid w:val="00774EBF"/>
    <w:rsid w:val="007821D1"/>
    <w:rsid w:val="00785B60"/>
    <w:rsid w:val="00786EFA"/>
    <w:rsid w:val="00790407"/>
    <w:rsid w:val="00791817"/>
    <w:rsid w:val="007941FD"/>
    <w:rsid w:val="0079666A"/>
    <w:rsid w:val="00797E46"/>
    <w:rsid w:val="007A5463"/>
    <w:rsid w:val="007A6FB4"/>
    <w:rsid w:val="007A7D7E"/>
    <w:rsid w:val="007B2D42"/>
    <w:rsid w:val="007B44AB"/>
    <w:rsid w:val="007B67C7"/>
    <w:rsid w:val="007B7628"/>
    <w:rsid w:val="007C08DC"/>
    <w:rsid w:val="007C5754"/>
    <w:rsid w:val="007C5BD7"/>
    <w:rsid w:val="007C7FD3"/>
    <w:rsid w:val="007D2DB0"/>
    <w:rsid w:val="007D3200"/>
    <w:rsid w:val="007E1835"/>
    <w:rsid w:val="007E3AC9"/>
    <w:rsid w:val="007E51D7"/>
    <w:rsid w:val="007E5364"/>
    <w:rsid w:val="007E72CA"/>
    <w:rsid w:val="007F2390"/>
    <w:rsid w:val="007F4642"/>
    <w:rsid w:val="007F6C4B"/>
    <w:rsid w:val="008043F6"/>
    <w:rsid w:val="008046C6"/>
    <w:rsid w:val="00806FC0"/>
    <w:rsid w:val="008071FE"/>
    <w:rsid w:val="008120E6"/>
    <w:rsid w:val="0081424D"/>
    <w:rsid w:val="00816E87"/>
    <w:rsid w:val="008177BC"/>
    <w:rsid w:val="008178D1"/>
    <w:rsid w:val="00823D6D"/>
    <w:rsid w:val="00827AAD"/>
    <w:rsid w:val="00833ED6"/>
    <w:rsid w:val="008448CA"/>
    <w:rsid w:val="00845C88"/>
    <w:rsid w:val="00846347"/>
    <w:rsid w:val="0084651C"/>
    <w:rsid w:val="00846645"/>
    <w:rsid w:val="00846F23"/>
    <w:rsid w:val="008519A3"/>
    <w:rsid w:val="0085299C"/>
    <w:rsid w:val="00855EF5"/>
    <w:rsid w:val="008604CD"/>
    <w:rsid w:val="00862061"/>
    <w:rsid w:val="00863AC1"/>
    <w:rsid w:val="00864F61"/>
    <w:rsid w:val="008719A2"/>
    <w:rsid w:val="008774C4"/>
    <w:rsid w:val="00877704"/>
    <w:rsid w:val="00880DC8"/>
    <w:rsid w:val="00881BA0"/>
    <w:rsid w:val="00881F08"/>
    <w:rsid w:val="00891091"/>
    <w:rsid w:val="00891315"/>
    <w:rsid w:val="0089253D"/>
    <w:rsid w:val="008950B3"/>
    <w:rsid w:val="008979DD"/>
    <w:rsid w:val="008A7CE8"/>
    <w:rsid w:val="008B0694"/>
    <w:rsid w:val="008B7C61"/>
    <w:rsid w:val="008C2F7D"/>
    <w:rsid w:val="008C3300"/>
    <w:rsid w:val="008C47E6"/>
    <w:rsid w:val="008D049A"/>
    <w:rsid w:val="008D3B33"/>
    <w:rsid w:val="008D4127"/>
    <w:rsid w:val="008E4338"/>
    <w:rsid w:val="008E7FC1"/>
    <w:rsid w:val="008F031A"/>
    <w:rsid w:val="008F1112"/>
    <w:rsid w:val="008F4FFB"/>
    <w:rsid w:val="008F650F"/>
    <w:rsid w:val="008F7497"/>
    <w:rsid w:val="00903482"/>
    <w:rsid w:val="00911995"/>
    <w:rsid w:val="00912C3D"/>
    <w:rsid w:val="009165A2"/>
    <w:rsid w:val="00927175"/>
    <w:rsid w:val="00933320"/>
    <w:rsid w:val="00944CDC"/>
    <w:rsid w:val="009451FA"/>
    <w:rsid w:val="00945285"/>
    <w:rsid w:val="00946F25"/>
    <w:rsid w:val="0094750D"/>
    <w:rsid w:val="0095317D"/>
    <w:rsid w:val="0095409E"/>
    <w:rsid w:val="00956A72"/>
    <w:rsid w:val="00957134"/>
    <w:rsid w:val="00957EA4"/>
    <w:rsid w:val="00964987"/>
    <w:rsid w:val="00970547"/>
    <w:rsid w:val="00973173"/>
    <w:rsid w:val="00976B74"/>
    <w:rsid w:val="00982330"/>
    <w:rsid w:val="00982E7D"/>
    <w:rsid w:val="00987516"/>
    <w:rsid w:val="009A1407"/>
    <w:rsid w:val="009A3399"/>
    <w:rsid w:val="009A7246"/>
    <w:rsid w:val="009A728A"/>
    <w:rsid w:val="009A7787"/>
    <w:rsid w:val="009B0ACF"/>
    <w:rsid w:val="009B22CC"/>
    <w:rsid w:val="009B277F"/>
    <w:rsid w:val="009B5E03"/>
    <w:rsid w:val="009B66D7"/>
    <w:rsid w:val="009C1536"/>
    <w:rsid w:val="009C2546"/>
    <w:rsid w:val="009C3BA8"/>
    <w:rsid w:val="009C3C52"/>
    <w:rsid w:val="009C6653"/>
    <w:rsid w:val="009D561C"/>
    <w:rsid w:val="009E5057"/>
    <w:rsid w:val="009F323A"/>
    <w:rsid w:val="009F4034"/>
    <w:rsid w:val="009F5286"/>
    <w:rsid w:val="009F6158"/>
    <w:rsid w:val="009F67C1"/>
    <w:rsid w:val="00A01E43"/>
    <w:rsid w:val="00A03C3F"/>
    <w:rsid w:val="00A10247"/>
    <w:rsid w:val="00A11914"/>
    <w:rsid w:val="00A12C34"/>
    <w:rsid w:val="00A13157"/>
    <w:rsid w:val="00A14218"/>
    <w:rsid w:val="00A14BB2"/>
    <w:rsid w:val="00A17125"/>
    <w:rsid w:val="00A21FAB"/>
    <w:rsid w:val="00A23D12"/>
    <w:rsid w:val="00A2638A"/>
    <w:rsid w:val="00A30019"/>
    <w:rsid w:val="00A3064D"/>
    <w:rsid w:val="00A30BE2"/>
    <w:rsid w:val="00A331BA"/>
    <w:rsid w:val="00A347F4"/>
    <w:rsid w:val="00A36683"/>
    <w:rsid w:val="00A37641"/>
    <w:rsid w:val="00A43E0E"/>
    <w:rsid w:val="00A5046C"/>
    <w:rsid w:val="00A5318A"/>
    <w:rsid w:val="00A53C82"/>
    <w:rsid w:val="00A62A24"/>
    <w:rsid w:val="00A7164C"/>
    <w:rsid w:val="00A71D5D"/>
    <w:rsid w:val="00A77A50"/>
    <w:rsid w:val="00A81A0B"/>
    <w:rsid w:val="00A83BCB"/>
    <w:rsid w:val="00A843D5"/>
    <w:rsid w:val="00A8488E"/>
    <w:rsid w:val="00A85FA1"/>
    <w:rsid w:val="00A860AD"/>
    <w:rsid w:val="00A9229D"/>
    <w:rsid w:val="00A932DF"/>
    <w:rsid w:val="00A96FEC"/>
    <w:rsid w:val="00AA00FE"/>
    <w:rsid w:val="00AA5F54"/>
    <w:rsid w:val="00AA6C59"/>
    <w:rsid w:val="00AB198D"/>
    <w:rsid w:val="00AB337E"/>
    <w:rsid w:val="00AC777D"/>
    <w:rsid w:val="00AE0720"/>
    <w:rsid w:val="00AE1812"/>
    <w:rsid w:val="00AE2A9C"/>
    <w:rsid w:val="00AE5943"/>
    <w:rsid w:val="00AF38FC"/>
    <w:rsid w:val="00B0002F"/>
    <w:rsid w:val="00B0107B"/>
    <w:rsid w:val="00B02A73"/>
    <w:rsid w:val="00B0411D"/>
    <w:rsid w:val="00B05530"/>
    <w:rsid w:val="00B12AC9"/>
    <w:rsid w:val="00B140D5"/>
    <w:rsid w:val="00B145A8"/>
    <w:rsid w:val="00B20082"/>
    <w:rsid w:val="00B20B25"/>
    <w:rsid w:val="00B20DEA"/>
    <w:rsid w:val="00B25E7E"/>
    <w:rsid w:val="00B26389"/>
    <w:rsid w:val="00B428AC"/>
    <w:rsid w:val="00B4646D"/>
    <w:rsid w:val="00B53431"/>
    <w:rsid w:val="00B53631"/>
    <w:rsid w:val="00B57596"/>
    <w:rsid w:val="00B6380F"/>
    <w:rsid w:val="00B72BFA"/>
    <w:rsid w:val="00B730FB"/>
    <w:rsid w:val="00B73D61"/>
    <w:rsid w:val="00B806C5"/>
    <w:rsid w:val="00B83C81"/>
    <w:rsid w:val="00B8678E"/>
    <w:rsid w:val="00B867E2"/>
    <w:rsid w:val="00B90437"/>
    <w:rsid w:val="00B91554"/>
    <w:rsid w:val="00B9216F"/>
    <w:rsid w:val="00B92CA5"/>
    <w:rsid w:val="00B93104"/>
    <w:rsid w:val="00B946EB"/>
    <w:rsid w:val="00BA5056"/>
    <w:rsid w:val="00BB66D8"/>
    <w:rsid w:val="00BB7434"/>
    <w:rsid w:val="00BC02F3"/>
    <w:rsid w:val="00BC0E5F"/>
    <w:rsid w:val="00BC1EFB"/>
    <w:rsid w:val="00BC2C70"/>
    <w:rsid w:val="00BC663D"/>
    <w:rsid w:val="00BD12FB"/>
    <w:rsid w:val="00BD23A6"/>
    <w:rsid w:val="00BD2BDC"/>
    <w:rsid w:val="00BD2E48"/>
    <w:rsid w:val="00BD3208"/>
    <w:rsid w:val="00BD4C6C"/>
    <w:rsid w:val="00BD5C52"/>
    <w:rsid w:val="00BD686A"/>
    <w:rsid w:val="00BD6E23"/>
    <w:rsid w:val="00BD76E8"/>
    <w:rsid w:val="00BD7DF3"/>
    <w:rsid w:val="00BE0B66"/>
    <w:rsid w:val="00BE41C4"/>
    <w:rsid w:val="00BE44F8"/>
    <w:rsid w:val="00BF67AB"/>
    <w:rsid w:val="00C02DBC"/>
    <w:rsid w:val="00C03503"/>
    <w:rsid w:val="00C04C1A"/>
    <w:rsid w:val="00C065A8"/>
    <w:rsid w:val="00C132B1"/>
    <w:rsid w:val="00C147BD"/>
    <w:rsid w:val="00C16EC4"/>
    <w:rsid w:val="00C230FE"/>
    <w:rsid w:val="00C23F5A"/>
    <w:rsid w:val="00C2617E"/>
    <w:rsid w:val="00C26353"/>
    <w:rsid w:val="00C3024F"/>
    <w:rsid w:val="00C364E6"/>
    <w:rsid w:val="00C36E50"/>
    <w:rsid w:val="00C402EA"/>
    <w:rsid w:val="00C4467F"/>
    <w:rsid w:val="00C506B8"/>
    <w:rsid w:val="00C50B68"/>
    <w:rsid w:val="00C57981"/>
    <w:rsid w:val="00C60563"/>
    <w:rsid w:val="00C60A8C"/>
    <w:rsid w:val="00C71238"/>
    <w:rsid w:val="00C76F1C"/>
    <w:rsid w:val="00C83D79"/>
    <w:rsid w:val="00C8569A"/>
    <w:rsid w:val="00C86D35"/>
    <w:rsid w:val="00C95458"/>
    <w:rsid w:val="00CA14FC"/>
    <w:rsid w:val="00CA161A"/>
    <w:rsid w:val="00CA6B7F"/>
    <w:rsid w:val="00CB1CD5"/>
    <w:rsid w:val="00CB4936"/>
    <w:rsid w:val="00CB5970"/>
    <w:rsid w:val="00CC089F"/>
    <w:rsid w:val="00CC3A87"/>
    <w:rsid w:val="00CC7AD2"/>
    <w:rsid w:val="00CD1CA7"/>
    <w:rsid w:val="00CD4AB3"/>
    <w:rsid w:val="00CE030C"/>
    <w:rsid w:val="00CE1CC3"/>
    <w:rsid w:val="00CE2346"/>
    <w:rsid w:val="00CE37A7"/>
    <w:rsid w:val="00CE6987"/>
    <w:rsid w:val="00CF3B49"/>
    <w:rsid w:val="00D0157E"/>
    <w:rsid w:val="00D02506"/>
    <w:rsid w:val="00D02C1E"/>
    <w:rsid w:val="00D0401D"/>
    <w:rsid w:val="00D11CA0"/>
    <w:rsid w:val="00D1398B"/>
    <w:rsid w:val="00D13EE1"/>
    <w:rsid w:val="00D1606B"/>
    <w:rsid w:val="00D16600"/>
    <w:rsid w:val="00D179D4"/>
    <w:rsid w:val="00D20488"/>
    <w:rsid w:val="00D23A09"/>
    <w:rsid w:val="00D23BD5"/>
    <w:rsid w:val="00D261F1"/>
    <w:rsid w:val="00D266D9"/>
    <w:rsid w:val="00D3182C"/>
    <w:rsid w:val="00D34268"/>
    <w:rsid w:val="00D3517D"/>
    <w:rsid w:val="00D4279C"/>
    <w:rsid w:val="00D4371A"/>
    <w:rsid w:val="00D4510A"/>
    <w:rsid w:val="00D50AD0"/>
    <w:rsid w:val="00D52D19"/>
    <w:rsid w:val="00D55AAE"/>
    <w:rsid w:val="00D5658A"/>
    <w:rsid w:val="00D56620"/>
    <w:rsid w:val="00D6131E"/>
    <w:rsid w:val="00D63182"/>
    <w:rsid w:val="00D65249"/>
    <w:rsid w:val="00D7356E"/>
    <w:rsid w:val="00D8150B"/>
    <w:rsid w:val="00D81E29"/>
    <w:rsid w:val="00D84368"/>
    <w:rsid w:val="00D84F0F"/>
    <w:rsid w:val="00D856C2"/>
    <w:rsid w:val="00D90FF0"/>
    <w:rsid w:val="00D9149C"/>
    <w:rsid w:val="00D931CE"/>
    <w:rsid w:val="00DB0440"/>
    <w:rsid w:val="00DB3A7A"/>
    <w:rsid w:val="00DB6D9B"/>
    <w:rsid w:val="00DC237F"/>
    <w:rsid w:val="00DC3A4A"/>
    <w:rsid w:val="00DC4071"/>
    <w:rsid w:val="00DD0714"/>
    <w:rsid w:val="00DD6898"/>
    <w:rsid w:val="00DE2FDD"/>
    <w:rsid w:val="00DE4219"/>
    <w:rsid w:val="00DF0544"/>
    <w:rsid w:val="00DF2405"/>
    <w:rsid w:val="00DF3D9E"/>
    <w:rsid w:val="00E01E62"/>
    <w:rsid w:val="00E025D9"/>
    <w:rsid w:val="00E02A19"/>
    <w:rsid w:val="00E042B7"/>
    <w:rsid w:val="00E106D4"/>
    <w:rsid w:val="00E15315"/>
    <w:rsid w:val="00E2019E"/>
    <w:rsid w:val="00E21BFD"/>
    <w:rsid w:val="00E22482"/>
    <w:rsid w:val="00E240B7"/>
    <w:rsid w:val="00E33BB3"/>
    <w:rsid w:val="00E347F1"/>
    <w:rsid w:val="00E3580A"/>
    <w:rsid w:val="00E36963"/>
    <w:rsid w:val="00E41969"/>
    <w:rsid w:val="00E42EE5"/>
    <w:rsid w:val="00E47522"/>
    <w:rsid w:val="00E5221A"/>
    <w:rsid w:val="00E555FF"/>
    <w:rsid w:val="00E620C4"/>
    <w:rsid w:val="00E63382"/>
    <w:rsid w:val="00E6792D"/>
    <w:rsid w:val="00E75322"/>
    <w:rsid w:val="00E81032"/>
    <w:rsid w:val="00E8191B"/>
    <w:rsid w:val="00E824CB"/>
    <w:rsid w:val="00E835D2"/>
    <w:rsid w:val="00E838FE"/>
    <w:rsid w:val="00E843CC"/>
    <w:rsid w:val="00E92566"/>
    <w:rsid w:val="00E92EA4"/>
    <w:rsid w:val="00E92FFD"/>
    <w:rsid w:val="00E96722"/>
    <w:rsid w:val="00EA2F95"/>
    <w:rsid w:val="00EA4FC4"/>
    <w:rsid w:val="00EA693A"/>
    <w:rsid w:val="00EA7032"/>
    <w:rsid w:val="00EA78BB"/>
    <w:rsid w:val="00EB39B0"/>
    <w:rsid w:val="00EB7292"/>
    <w:rsid w:val="00EB755A"/>
    <w:rsid w:val="00EB7FDB"/>
    <w:rsid w:val="00ED14CA"/>
    <w:rsid w:val="00ED2383"/>
    <w:rsid w:val="00ED6722"/>
    <w:rsid w:val="00EE471F"/>
    <w:rsid w:val="00EF5C30"/>
    <w:rsid w:val="00F00559"/>
    <w:rsid w:val="00F01605"/>
    <w:rsid w:val="00F03509"/>
    <w:rsid w:val="00F04AC9"/>
    <w:rsid w:val="00F064BB"/>
    <w:rsid w:val="00F06609"/>
    <w:rsid w:val="00F06AD4"/>
    <w:rsid w:val="00F079A8"/>
    <w:rsid w:val="00F12527"/>
    <w:rsid w:val="00F12DD9"/>
    <w:rsid w:val="00F23D7D"/>
    <w:rsid w:val="00F31D65"/>
    <w:rsid w:val="00F37DC3"/>
    <w:rsid w:val="00F4530F"/>
    <w:rsid w:val="00F46476"/>
    <w:rsid w:val="00F6193E"/>
    <w:rsid w:val="00F61A84"/>
    <w:rsid w:val="00F61FE9"/>
    <w:rsid w:val="00F63C1A"/>
    <w:rsid w:val="00F64B56"/>
    <w:rsid w:val="00F70461"/>
    <w:rsid w:val="00F71C0E"/>
    <w:rsid w:val="00F722BB"/>
    <w:rsid w:val="00F7694D"/>
    <w:rsid w:val="00F77A2F"/>
    <w:rsid w:val="00F77C08"/>
    <w:rsid w:val="00F85DAD"/>
    <w:rsid w:val="00F8622F"/>
    <w:rsid w:val="00F937F1"/>
    <w:rsid w:val="00F95FA4"/>
    <w:rsid w:val="00F9770A"/>
    <w:rsid w:val="00FA2132"/>
    <w:rsid w:val="00FA4CC3"/>
    <w:rsid w:val="00FA4CF0"/>
    <w:rsid w:val="00FA74B1"/>
    <w:rsid w:val="00FB46F7"/>
    <w:rsid w:val="00FB4CFE"/>
    <w:rsid w:val="00FB5CA1"/>
    <w:rsid w:val="00FB5E0A"/>
    <w:rsid w:val="00FB789D"/>
    <w:rsid w:val="00FC20B4"/>
    <w:rsid w:val="00FC25EE"/>
    <w:rsid w:val="00FC3836"/>
    <w:rsid w:val="00FC441A"/>
    <w:rsid w:val="00FC4AE8"/>
    <w:rsid w:val="00FC5CDE"/>
    <w:rsid w:val="00FD1852"/>
    <w:rsid w:val="00FD579B"/>
    <w:rsid w:val="00FD7160"/>
    <w:rsid w:val="00FE2924"/>
    <w:rsid w:val="00FE61FE"/>
    <w:rsid w:val="00FE765E"/>
    <w:rsid w:val="00FF146E"/>
    <w:rsid w:val="00FF42A8"/>
    <w:rsid w:val="00FF538D"/>
    <w:rsid w:val="00FF685C"/>
    <w:rsid w:val="0752079E"/>
    <w:rsid w:val="0CB4896D"/>
    <w:rsid w:val="1006267A"/>
    <w:rsid w:val="1A8ECC61"/>
    <w:rsid w:val="42BA9792"/>
    <w:rsid w:val="66FE2E59"/>
    <w:rsid w:val="6B69A90D"/>
  </w:rsids>
  <m:mathPr>
    <m:mathFont m:val="Cambria Math"/>
    <m:brkBin m:val="before"/>
    <m:brkBinSub m:val="--"/>
    <m:smallFrac m:val="0"/>
    <m:dispDef/>
    <m:lMargin m:val="0"/>
    <m:rMargin m:val="0"/>
    <m:defJc m:val="centerGroup"/>
    <m:wrapIndent m:val="1440"/>
    <m:intLim m:val="subSup"/>
    <m:naryLim m:val="undOvr"/>
  </m:mathPr>
  <w:themeFontLang w:val="en-US"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E7E1B"/>
  <w15:docId w15:val="{1A11C2C4-8F84-4695-AB4B-61B92E03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8C2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berschrift2">
    <w:name w:val="heading 2"/>
    <w:basedOn w:val="Standard"/>
    <w:next w:val="Standard"/>
    <w:link w:val="berschrift2Zchn"/>
    <w:uiPriority w:val="9"/>
    <w:semiHidden/>
    <w:unhideWhenUsed/>
    <w:qFormat/>
    <w:rsid w:val="00B01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01E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0F60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C2F7D"/>
    <w:rPr>
      <w:rFonts w:ascii="Times New Roman" w:eastAsia="Times New Roman" w:hAnsi="Times New Roman" w:cs="Times New Roman"/>
      <w:b/>
      <w:bCs/>
      <w:kern w:val="36"/>
      <w:sz w:val="48"/>
      <w:szCs w:val="48"/>
      <w:lang w:eastAsia="es-ES"/>
    </w:rPr>
  </w:style>
  <w:style w:type="character" w:styleId="Fett">
    <w:name w:val="Strong"/>
    <w:basedOn w:val="Absatz-Standardschriftart"/>
    <w:uiPriority w:val="22"/>
    <w:qFormat/>
    <w:rsid w:val="008C2F7D"/>
    <w:rPr>
      <w:b/>
      <w:bCs/>
    </w:rPr>
  </w:style>
  <w:style w:type="paragraph" w:styleId="StandardWeb">
    <w:name w:val="Normal (Web)"/>
    <w:basedOn w:val="Standard"/>
    <w:uiPriority w:val="99"/>
    <w:semiHidden/>
    <w:unhideWhenUsed/>
    <w:rsid w:val="008C2F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Absatz-Standardschriftart"/>
    <w:uiPriority w:val="99"/>
    <w:unhideWhenUsed/>
    <w:rsid w:val="00D179D4"/>
    <w:rPr>
      <w:color w:val="0563C1" w:themeColor="hyperlink"/>
      <w:u w:val="single"/>
    </w:rPr>
  </w:style>
  <w:style w:type="paragraph" w:styleId="Listenabsatz">
    <w:name w:val="List Paragraph"/>
    <w:basedOn w:val="Standard"/>
    <w:uiPriority w:val="34"/>
    <w:qFormat/>
    <w:rsid w:val="00D179D4"/>
    <w:pPr>
      <w:spacing w:line="254" w:lineRule="auto"/>
      <w:ind w:left="720"/>
      <w:contextualSpacing/>
    </w:pPr>
  </w:style>
  <w:style w:type="character" w:styleId="NichtaufgelsteErwhnung">
    <w:name w:val="Unresolved Mention"/>
    <w:basedOn w:val="Absatz-Standardschriftart"/>
    <w:uiPriority w:val="99"/>
    <w:semiHidden/>
    <w:unhideWhenUsed/>
    <w:rsid w:val="00D179D4"/>
    <w:rPr>
      <w:color w:val="605E5C"/>
      <w:shd w:val="clear" w:color="auto" w:fill="E1DFDD"/>
    </w:rPr>
  </w:style>
  <w:style w:type="paragraph" w:styleId="Kopfzeile">
    <w:name w:val="header"/>
    <w:basedOn w:val="Standard"/>
    <w:link w:val="KopfzeileZchn"/>
    <w:uiPriority w:val="99"/>
    <w:unhideWhenUsed/>
    <w:rsid w:val="00D0157E"/>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D0157E"/>
  </w:style>
  <w:style w:type="paragraph" w:styleId="Fuzeile">
    <w:name w:val="footer"/>
    <w:basedOn w:val="Standard"/>
    <w:link w:val="FuzeileZchn"/>
    <w:uiPriority w:val="99"/>
    <w:unhideWhenUsed/>
    <w:rsid w:val="00D0157E"/>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D0157E"/>
  </w:style>
  <w:style w:type="character" w:customStyle="1" w:styleId="tlid-translation">
    <w:name w:val="tlid-translation"/>
    <w:basedOn w:val="Absatz-Standardschriftart"/>
    <w:rsid w:val="009B277F"/>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1852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5276"/>
    <w:rPr>
      <w:rFonts w:ascii="Segoe UI" w:hAnsi="Segoe UI" w:cs="Segoe UI"/>
      <w:sz w:val="18"/>
      <w:szCs w:val="18"/>
    </w:rPr>
  </w:style>
  <w:style w:type="character" w:customStyle="1" w:styleId="berschrift2Zchn">
    <w:name w:val="Überschrift 2 Zchn"/>
    <w:basedOn w:val="Absatz-Standardschriftart"/>
    <w:link w:val="berschrift2"/>
    <w:uiPriority w:val="9"/>
    <w:semiHidden/>
    <w:rsid w:val="00B0107B"/>
    <w:rPr>
      <w:rFonts w:asciiTheme="majorHAnsi" w:eastAsiaTheme="majorEastAsia" w:hAnsiTheme="majorHAnsi" w:cstheme="majorBidi"/>
      <w:color w:val="2F5496" w:themeColor="accent1" w:themeShade="BF"/>
      <w:sz w:val="26"/>
      <w:szCs w:val="26"/>
    </w:rPr>
  </w:style>
  <w:style w:type="character" w:styleId="Hervorhebung">
    <w:name w:val="Emphasis"/>
    <w:basedOn w:val="Absatz-Standardschriftart"/>
    <w:uiPriority w:val="20"/>
    <w:qFormat/>
    <w:rsid w:val="009B5E03"/>
    <w:rPr>
      <w:i/>
      <w:iCs/>
    </w:rPr>
  </w:style>
  <w:style w:type="character" w:customStyle="1" w:styleId="berschrift3Zchn">
    <w:name w:val="Überschrift 3 Zchn"/>
    <w:basedOn w:val="Absatz-Standardschriftart"/>
    <w:link w:val="berschrift3"/>
    <w:uiPriority w:val="9"/>
    <w:rsid w:val="00E01E62"/>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0F6079"/>
    <w:rPr>
      <w:rFonts w:asciiTheme="majorHAnsi" w:eastAsiaTheme="majorEastAsia" w:hAnsiTheme="majorHAnsi" w:cstheme="majorBidi"/>
      <w:i/>
      <w:iCs/>
      <w:color w:val="2F5496" w:themeColor="accent1" w:themeShade="BF"/>
    </w:rPr>
  </w:style>
  <w:style w:type="paragraph" w:styleId="KeinLeerraum">
    <w:name w:val="No Spacing"/>
    <w:uiPriority w:val="1"/>
    <w:qFormat/>
    <w:rsid w:val="00671D90"/>
    <w:pPr>
      <w:spacing w:after="0" w:line="240" w:lineRule="auto"/>
    </w:pPr>
  </w:style>
  <w:style w:type="character" w:customStyle="1" w:styleId="normaltextrun">
    <w:name w:val="normaltextrun"/>
    <w:basedOn w:val="Absatz-Standardschriftart"/>
    <w:rsid w:val="009A728A"/>
  </w:style>
  <w:style w:type="character" w:customStyle="1" w:styleId="eop">
    <w:name w:val="eop"/>
    <w:basedOn w:val="Absatz-Standardschriftart"/>
    <w:rsid w:val="009A728A"/>
  </w:style>
  <w:style w:type="paragraph" w:customStyle="1" w:styleId="paragraph">
    <w:name w:val="paragraph"/>
    <w:basedOn w:val="Standard"/>
    <w:rsid w:val="00750C0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4363">
      <w:bodyDiv w:val="1"/>
      <w:marLeft w:val="0"/>
      <w:marRight w:val="0"/>
      <w:marTop w:val="0"/>
      <w:marBottom w:val="0"/>
      <w:divBdr>
        <w:top w:val="none" w:sz="0" w:space="0" w:color="auto"/>
        <w:left w:val="none" w:sz="0" w:space="0" w:color="auto"/>
        <w:bottom w:val="none" w:sz="0" w:space="0" w:color="auto"/>
        <w:right w:val="none" w:sz="0" w:space="0" w:color="auto"/>
      </w:divBdr>
    </w:div>
    <w:div w:id="196820783">
      <w:bodyDiv w:val="1"/>
      <w:marLeft w:val="0"/>
      <w:marRight w:val="0"/>
      <w:marTop w:val="0"/>
      <w:marBottom w:val="0"/>
      <w:divBdr>
        <w:top w:val="none" w:sz="0" w:space="0" w:color="auto"/>
        <w:left w:val="none" w:sz="0" w:space="0" w:color="auto"/>
        <w:bottom w:val="none" w:sz="0" w:space="0" w:color="auto"/>
        <w:right w:val="none" w:sz="0" w:space="0" w:color="auto"/>
      </w:divBdr>
      <w:divsChild>
        <w:div w:id="1426422237">
          <w:marLeft w:val="0"/>
          <w:marRight w:val="0"/>
          <w:marTop w:val="0"/>
          <w:marBottom w:val="0"/>
          <w:divBdr>
            <w:top w:val="none" w:sz="0" w:space="0" w:color="auto"/>
            <w:left w:val="none" w:sz="0" w:space="0" w:color="auto"/>
            <w:bottom w:val="none" w:sz="0" w:space="0" w:color="auto"/>
            <w:right w:val="none" w:sz="0" w:space="0" w:color="auto"/>
          </w:divBdr>
          <w:divsChild>
            <w:div w:id="397097944">
              <w:marLeft w:val="0"/>
              <w:marRight w:val="0"/>
              <w:marTop w:val="0"/>
              <w:marBottom w:val="0"/>
              <w:divBdr>
                <w:top w:val="none" w:sz="0" w:space="0" w:color="auto"/>
                <w:left w:val="none" w:sz="0" w:space="0" w:color="auto"/>
                <w:bottom w:val="none" w:sz="0" w:space="0" w:color="auto"/>
                <w:right w:val="none" w:sz="0" w:space="0" w:color="auto"/>
              </w:divBdr>
              <w:divsChild>
                <w:div w:id="1551262290">
                  <w:marLeft w:val="0"/>
                  <w:marRight w:val="0"/>
                  <w:marTop w:val="0"/>
                  <w:marBottom w:val="0"/>
                  <w:divBdr>
                    <w:top w:val="none" w:sz="0" w:space="0" w:color="auto"/>
                    <w:left w:val="none" w:sz="0" w:space="0" w:color="auto"/>
                    <w:bottom w:val="none" w:sz="0" w:space="0" w:color="auto"/>
                    <w:right w:val="none" w:sz="0" w:space="0" w:color="auto"/>
                  </w:divBdr>
                  <w:divsChild>
                    <w:div w:id="2055887490">
                      <w:marLeft w:val="0"/>
                      <w:marRight w:val="0"/>
                      <w:marTop w:val="0"/>
                      <w:marBottom w:val="0"/>
                      <w:divBdr>
                        <w:top w:val="none" w:sz="0" w:space="0" w:color="auto"/>
                        <w:left w:val="none" w:sz="0" w:space="0" w:color="auto"/>
                        <w:bottom w:val="none" w:sz="0" w:space="0" w:color="auto"/>
                        <w:right w:val="none" w:sz="0" w:space="0" w:color="auto"/>
                      </w:divBdr>
                      <w:divsChild>
                        <w:div w:id="632559350">
                          <w:marLeft w:val="0"/>
                          <w:marRight w:val="0"/>
                          <w:marTop w:val="0"/>
                          <w:marBottom w:val="0"/>
                          <w:divBdr>
                            <w:top w:val="none" w:sz="0" w:space="0" w:color="auto"/>
                            <w:left w:val="none" w:sz="0" w:space="0" w:color="auto"/>
                            <w:bottom w:val="none" w:sz="0" w:space="0" w:color="auto"/>
                            <w:right w:val="none" w:sz="0" w:space="0" w:color="auto"/>
                          </w:divBdr>
                          <w:divsChild>
                            <w:div w:id="737286427">
                              <w:marLeft w:val="0"/>
                              <w:marRight w:val="300"/>
                              <w:marTop w:val="180"/>
                              <w:marBottom w:val="0"/>
                              <w:divBdr>
                                <w:top w:val="none" w:sz="0" w:space="0" w:color="auto"/>
                                <w:left w:val="none" w:sz="0" w:space="0" w:color="auto"/>
                                <w:bottom w:val="none" w:sz="0" w:space="0" w:color="auto"/>
                                <w:right w:val="none" w:sz="0" w:space="0" w:color="auto"/>
                              </w:divBdr>
                              <w:divsChild>
                                <w:div w:id="124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025002">
          <w:marLeft w:val="0"/>
          <w:marRight w:val="0"/>
          <w:marTop w:val="0"/>
          <w:marBottom w:val="0"/>
          <w:divBdr>
            <w:top w:val="none" w:sz="0" w:space="0" w:color="auto"/>
            <w:left w:val="none" w:sz="0" w:space="0" w:color="auto"/>
            <w:bottom w:val="none" w:sz="0" w:space="0" w:color="auto"/>
            <w:right w:val="none" w:sz="0" w:space="0" w:color="auto"/>
          </w:divBdr>
          <w:divsChild>
            <w:div w:id="1342203641">
              <w:marLeft w:val="0"/>
              <w:marRight w:val="0"/>
              <w:marTop w:val="0"/>
              <w:marBottom w:val="0"/>
              <w:divBdr>
                <w:top w:val="none" w:sz="0" w:space="0" w:color="auto"/>
                <w:left w:val="none" w:sz="0" w:space="0" w:color="auto"/>
                <w:bottom w:val="none" w:sz="0" w:space="0" w:color="auto"/>
                <w:right w:val="none" w:sz="0" w:space="0" w:color="auto"/>
              </w:divBdr>
              <w:divsChild>
                <w:div w:id="713847394">
                  <w:marLeft w:val="0"/>
                  <w:marRight w:val="0"/>
                  <w:marTop w:val="0"/>
                  <w:marBottom w:val="0"/>
                  <w:divBdr>
                    <w:top w:val="none" w:sz="0" w:space="0" w:color="auto"/>
                    <w:left w:val="none" w:sz="0" w:space="0" w:color="auto"/>
                    <w:bottom w:val="none" w:sz="0" w:space="0" w:color="auto"/>
                    <w:right w:val="none" w:sz="0" w:space="0" w:color="auto"/>
                  </w:divBdr>
                  <w:divsChild>
                    <w:div w:id="1566185581">
                      <w:marLeft w:val="0"/>
                      <w:marRight w:val="0"/>
                      <w:marTop w:val="0"/>
                      <w:marBottom w:val="0"/>
                      <w:divBdr>
                        <w:top w:val="none" w:sz="0" w:space="0" w:color="auto"/>
                        <w:left w:val="none" w:sz="0" w:space="0" w:color="auto"/>
                        <w:bottom w:val="none" w:sz="0" w:space="0" w:color="auto"/>
                        <w:right w:val="none" w:sz="0" w:space="0" w:color="auto"/>
                      </w:divBdr>
                      <w:divsChild>
                        <w:div w:id="12549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98627">
      <w:bodyDiv w:val="1"/>
      <w:marLeft w:val="0"/>
      <w:marRight w:val="0"/>
      <w:marTop w:val="0"/>
      <w:marBottom w:val="0"/>
      <w:divBdr>
        <w:top w:val="none" w:sz="0" w:space="0" w:color="auto"/>
        <w:left w:val="none" w:sz="0" w:space="0" w:color="auto"/>
        <w:bottom w:val="none" w:sz="0" w:space="0" w:color="auto"/>
        <w:right w:val="none" w:sz="0" w:space="0" w:color="auto"/>
      </w:divBdr>
    </w:div>
    <w:div w:id="301886993">
      <w:bodyDiv w:val="1"/>
      <w:marLeft w:val="0"/>
      <w:marRight w:val="0"/>
      <w:marTop w:val="0"/>
      <w:marBottom w:val="0"/>
      <w:divBdr>
        <w:top w:val="none" w:sz="0" w:space="0" w:color="auto"/>
        <w:left w:val="none" w:sz="0" w:space="0" w:color="auto"/>
        <w:bottom w:val="none" w:sz="0" w:space="0" w:color="auto"/>
        <w:right w:val="none" w:sz="0" w:space="0" w:color="auto"/>
      </w:divBdr>
    </w:div>
    <w:div w:id="393771938">
      <w:bodyDiv w:val="1"/>
      <w:marLeft w:val="0"/>
      <w:marRight w:val="0"/>
      <w:marTop w:val="0"/>
      <w:marBottom w:val="0"/>
      <w:divBdr>
        <w:top w:val="none" w:sz="0" w:space="0" w:color="auto"/>
        <w:left w:val="none" w:sz="0" w:space="0" w:color="auto"/>
        <w:bottom w:val="none" w:sz="0" w:space="0" w:color="auto"/>
        <w:right w:val="none" w:sz="0" w:space="0" w:color="auto"/>
      </w:divBdr>
      <w:divsChild>
        <w:div w:id="402023946">
          <w:marLeft w:val="0"/>
          <w:marRight w:val="0"/>
          <w:marTop w:val="0"/>
          <w:marBottom w:val="0"/>
          <w:divBdr>
            <w:top w:val="none" w:sz="0" w:space="0" w:color="auto"/>
            <w:left w:val="none" w:sz="0" w:space="0" w:color="auto"/>
            <w:bottom w:val="none" w:sz="0" w:space="0" w:color="auto"/>
            <w:right w:val="none" w:sz="0" w:space="0" w:color="auto"/>
          </w:divBdr>
        </w:div>
        <w:div w:id="556822653">
          <w:marLeft w:val="0"/>
          <w:marRight w:val="0"/>
          <w:marTop w:val="0"/>
          <w:marBottom w:val="0"/>
          <w:divBdr>
            <w:top w:val="none" w:sz="0" w:space="0" w:color="auto"/>
            <w:left w:val="none" w:sz="0" w:space="0" w:color="auto"/>
            <w:bottom w:val="none" w:sz="0" w:space="0" w:color="auto"/>
            <w:right w:val="none" w:sz="0" w:space="0" w:color="auto"/>
          </w:divBdr>
        </w:div>
        <w:div w:id="598611434">
          <w:marLeft w:val="0"/>
          <w:marRight w:val="0"/>
          <w:marTop w:val="0"/>
          <w:marBottom w:val="0"/>
          <w:divBdr>
            <w:top w:val="none" w:sz="0" w:space="0" w:color="auto"/>
            <w:left w:val="none" w:sz="0" w:space="0" w:color="auto"/>
            <w:bottom w:val="none" w:sz="0" w:space="0" w:color="auto"/>
            <w:right w:val="none" w:sz="0" w:space="0" w:color="auto"/>
          </w:divBdr>
        </w:div>
        <w:div w:id="701058729">
          <w:marLeft w:val="0"/>
          <w:marRight w:val="0"/>
          <w:marTop w:val="0"/>
          <w:marBottom w:val="0"/>
          <w:divBdr>
            <w:top w:val="none" w:sz="0" w:space="0" w:color="auto"/>
            <w:left w:val="none" w:sz="0" w:space="0" w:color="auto"/>
            <w:bottom w:val="none" w:sz="0" w:space="0" w:color="auto"/>
            <w:right w:val="none" w:sz="0" w:space="0" w:color="auto"/>
          </w:divBdr>
        </w:div>
        <w:div w:id="841698255">
          <w:marLeft w:val="0"/>
          <w:marRight w:val="0"/>
          <w:marTop w:val="0"/>
          <w:marBottom w:val="0"/>
          <w:divBdr>
            <w:top w:val="none" w:sz="0" w:space="0" w:color="auto"/>
            <w:left w:val="none" w:sz="0" w:space="0" w:color="auto"/>
            <w:bottom w:val="none" w:sz="0" w:space="0" w:color="auto"/>
            <w:right w:val="none" w:sz="0" w:space="0" w:color="auto"/>
          </w:divBdr>
        </w:div>
        <w:div w:id="914167287">
          <w:marLeft w:val="0"/>
          <w:marRight w:val="0"/>
          <w:marTop w:val="0"/>
          <w:marBottom w:val="0"/>
          <w:divBdr>
            <w:top w:val="none" w:sz="0" w:space="0" w:color="auto"/>
            <w:left w:val="none" w:sz="0" w:space="0" w:color="auto"/>
            <w:bottom w:val="none" w:sz="0" w:space="0" w:color="auto"/>
            <w:right w:val="none" w:sz="0" w:space="0" w:color="auto"/>
          </w:divBdr>
        </w:div>
        <w:div w:id="940064194">
          <w:marLeft w:val="0"/>
          <w:marRight w:val="0"/>
          <w:marTop w:val="0"/>
          <w:marBottom w:val="0"/>
          <w:divBdr>
            <w:top w:val="none" w:sz="0" w:space="0" w:color="auto"/>
            <w:left w:val="none" w:sz="0" w:space="0" w:color="auto"/>
            <w:bottom w:val="none" w:sz="0" w:space="0" w:color="auto"/>
            <w:right w:val="none" w:sz="0" w:space="0" w:color="auto"/>
          </w:divBdr>
        </w:div>
        <w:div w:id="1225676353">
          <w:marLeft w:val="0"/>
          <w:marRight w:val="0"/>
          <w:marTop w:val="0"/>
          <w:marBottom w:val="0"/>
          <w:divBdr>
            <w:top w:val="none" w:sz="0" w:space="0" w:color="auto"/>
            <w:left w:val="none" w:sz="0" w:space="0" w:color="auto"/>
            <w:bottom w:val="none" w:sz="0" w:space="0" w:color="auto"/>
            <w:right w:val="none" w:sz="0" w:space="0" w:color="auto"/>
          </w:divBdr>
        </w:div>
        <w:div w:id="1311714315">
          <w:marLeft w:val="0"/>
          <w:marRight w:val="0"/>
          <w:marTop w:val="0"/>
          <w:marBottom w:val="0"/>
          <w:divBdr>
            <w:top w:val="none" w:sz="0" w:space="0" w:color="auto"/>
            <w:left w:val="none" w:sz="0" w:space="0" w:color="auto"/>
            <w:bottom w:val="none" w:sz="0" w:space="0" w:color="auto"/>
            <w:right w:val="none" w:sz="0" w:space="0" w:color="auto"/>
          </w:divBdr>
        </w:div>
        <w:div w:id="1525245401">
          <w:marLeft w:val="0"/>
          <w:marRight w:val="0"/>
          <w:marTop w:val="0"/>
          <w:marBottom w:val="0"/>
          <w:divBdr>
            <w:top w:val="none" w:sz="0" w:space="0" w:color="auto"/>
            <w:left w:val="none" w:sz="0" w:space="0" w:color="auto"/>
            <w:bottom w:val="none" w:sz="0" w:space="0" w:color="auto"/>
            <w:right w:val="none" w:sz="0" w:space="0" w:color="auto"/>
          </w:divBdr>
        </w:div>
        <w:div w:id="1622877407">
          <w:marLeft w:val="0"/>
          <w:marRight w:val="0"/>
          <w:marTop w:val="0"/>
          <w:marBottom w:val="0"/>
          <w:divBdr>
            <w:top w:val="none" w:sz="0" w:space="0" w:color="auto"/>
            <w:left w:val="none" w:sz="0" w:space="0" w:color="auto"/>
            <w:bottom w:val="none" w:sz="0" w:space="0" w:color="auto"/>
            <w:right w:val="none" w:sz="0" w:space="0" w:color="auto"/>
          </w:divBdr>
        </w:div>
        <w:div w:id="1770540131">
          <w:marLeft w:val="0"/>
          <w:marRight w:val="0"/>
          <w:marTop w:val="0"/>
          <w:marBottom w:val="0"/>
          <w:divBdr>
            <w:top w:val="none" w:sz="0" w:space="0" w:color="auto"/>
            <w:left w:val="none" w:sz="0" w:space="0" w:color="auto"/>
            <w:bottom w:val="none" w:sz="0" w:space="0" w:color="auto"/>
            <w:right w:val="none" w:sz="0" w:space="0" w:color="auto"/>
          </w:divBdr>
        </w:div>
      </w:divsChild>
    </w:div>
    <w:div w:id="407771344">
      <w:bodyDiv w:val="1"/>
      <w:marLeft w:val="0"/>
      <w:marRight w:val="0"/>
      <w:marTop w:val="0"/>
      <w:marBottom w:val="0"/>
      <w:divBdr>
        <w:top w:val="none" w:sz="0" w:space="0" w:color="auto"/>
        <w:left w:val="none" w:sz="0" w:space="0" w:color="auto"/>
        <w:bottom w:val="none" w:sz="0" w:space="0" w:color="auto"/>
        <w:right w:val="none" w:sz="0" w:space="0" w:color="auto"/>
      </w:divBdr>
    </w:div>
    <w:div w:id="636646358">
      <w:bodyDiv w:val="1"/>
      <w:marLeft w:val="0"/>
      <w:marRight w:val="0"/>
      <w:marTop w:val="0"/>
      <w:marBottom w:val="0"/>
      <w:divBdr>
        <w:top w:val="none" w:sz="0" w:space="0" w:color="auto"/>
        <w:left w:val="none" w:sz="0" w:space="0" w:color="auto"/>
        <w:bottom w:val="none" w:sz="0" w:space="0" w:color="auto"/>
        <w:right w:val="none" w:sz="0" w:space="0" w:color="auto"/>
      </w:divBdr>
    </w:div>
    <w:div w:id="701708937">
      <w:bodyDiv w:val="1"/>
      <w:marLeft w:val="0"/>
      <w:marRight w:val="0"/>
      <w:marTop w:val="0"/>
      <w:marBottom w:val="0"/>
      <w:divBdr>
        <w:top w:val="none" w:sz="0" w:space="0" w:color="auto"/>
        <w:left w:val="none" w:sz="0" w:space="0" w:color="auto"/>
        <w:bottom w:val="none" w:sz="0" w:space="0" w:color="auto"/>
        <w:right w:val="none" w:sz="0" w:space="0" w:color="auto"/>
      </w:divBdr>
      <w:divsChild>
        <w:div w:id="1775250796">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 w:id="865875557">
      <w:bodyDiv w:val="1"/>
      <w:marLeft w:val="0"/>
      <w:marRight w:val="0"/>
      <w:marTop w:val="0"/>
      <w:marBottom w:val="0"/>
      <w:divBdr>
        <w:top w:val="none" w:sz="0" w:space="0" w:color="auto"/>
        <w:left w:val="none" w:sz="0" w:space="0" w:color="auto"/>
        <w:bottom w:val="none" w:sz="0" w:space="0" w:color="auto"/>
        <w:right w:val="none" w:sz="0" w:space="0" w:color="auto"/>
      </w:divBdr>
    </w:div>
    <w:div w:id="911545720">
      <w:bodyDiv w:val="1"/>
      <w:marLeft w:val="0"/>
      <w:marRight w:val="0"/>
      <w:marTop w:val="0"/>
      <w:marBottom w:val="0"/>
      <w:divBdr>
        <w:top w:val="none" w:sz="0" w:space="0" w:color="auto"/>
        <w:left w:val="none" w:sz="0" w:space="0" w:color="auto"/>
        <w:bottom w:val="none" w:sz="0" w:space="0" w:color="auto"/>
        <w:right w:val="none" w:sz="0" w:space="0" w:color="auto"/>
      </w:divBdr>
    </w:div>
    <w:div w:id="952129971">
      <w:bodyDiv w:val="1"/>
      <w:marLeft w:val="0"/>
      <w:marRight w:val="0"/>
      <w:marTop w:val="0"/>
      <w:marBottom w:val="0"/>
      <w:divBdr>
        <w:top w:val="none" w:sz="0" w:space="0" w:color="auto"/>
        <w:left w:val="none" w:sz="0" w:space="0" w:color="auto"/>
        <w:bottom w:val="none" w:sz="0" w:space="0" w:color="auto"/>
        <w:right w:val="none" w:sz="0" w:space="0" w:color="auto"/>
      </w:divBdr>
      <w:divsChild>
        <w:div w:id="1847672374">
          <w:marLeft w:val="0"/>
          <w:marRight w:val="0"/>
          <w:marTop w:val="0"/>
          <w:marBottom w:val="0"/>
          <w:divBdr>
            <w:top w:val="none" w:sz="0" w:space="0" w:color="auto"/>
            <w:left w:val="none" w:sz="0" w:space="0" w:color="auto"/>
            <w:bottom w:val="none" w:sz="0" w:space="0" w:color="auto"/>
            <w:right w:val="none" w:sz="0" w:space="0" w:color="auto"/>
          </w:divBdr>
          <w:divsChild>
            <w:div w:id="1740789869">
              <w:marLeft w:val="0"/>
              <w:marRight w:val="0"/>
              <w:marTop w:val="0"/>
              <w:marBottom w:val="0"/>
              <w:divBdr>
                <w:top w:val="none" w:sz="0" w:space="0" w:color="auto"/>
                <w:left w:val="none" w:sz="0" w:space="0" w:color="auto"/>
                <w:bottom w:val="none" w:sz="0" w:space="0" w:color="auto"/>
                <w:right w:val="none" w:sz="0" w:space="0" w:color="auto"/>
              </w:divBdr>
              <w:divsChild>
                <w:div w:id="1049187433">
                  <w:marLeft w:val="0"/>
                  <w:marRight w:val="0"/>
                  <w:marTop w:val="0"/>
                  <w:marBottom w:val="0"/>
                  <w:divBdr>
                    <w:top w:val="none" w:sz="0" w:space="0" w:color="auto"/>
                    <w:left w:val="none" w:sz="0" w:space="0" w:color="auto"/>
                    <w:bottom w:val="none" w:sz="0" w:space="0" w:color="auto"/>
                    <w:right w:val="none" w:sz="0" w:space="0" w:color="auto"/>
                  </w:divBdr>
                </w:div>
                <w:div w:id="1221475240">
                  <w:marLeft w:val="0"/>
                  <w:marRight w:val="0"/>
                  <w:marTop w:val="0"/>
                  <w:marBottom w:val="0"/>
                  <w:divBdr>
                    <w:top w:val="none" w:sz="0" w:space="0" w:color="auto"/>
                    <w:left w:val="none" w:sz="0" w:space="0" w:color="auto"/>
                    <w:bottom w:val="none" w:sz="0" w:space="0" w:color="auto"/>
                    <w:right w:val="none" w:sz="0" w:space="0" w:color="auto"/>
                  </w:divBdr>
                  <w:divsChild>
                    <w:div w:id="1587030578">
                      <w:marLeft w:val="0"/>
                      <w:marRight w:val="0"/>
                      <w:marTop w:val="0"/>
                      <w:marBottom w:val="0"/>
                      <w:divBdr>
                        <w:top w:val="none" w:sz="0" w:space="0" w:color="auto"/>
                        <w:left w:val="none" w:sz="0" w:space="0" w:color="auto"/>
                        <w:bottom w:val="none" w:sz="0" w:space="0" w:color="auto"/>
                        <w:right w:val="none" w:sz="0" w:space="0" w:color="auto"/>
                      </w:divBdr>
                      <w:divsChild>
                        <w:div w:id="1819374352">
                          <w:marLeft w:val="0"/>
                          <w:marRight w:val="0"/>
                          <w:marTop w:val="0"/>
                          <w:marBottom w:val="0"/>
                          <w:divBdr>
                            <w:top w:val="none" w:sz="0" w:space="0" w:color="auto"/>
                            <w:left w:val="none" w:sz="0" w:space="0" w:color="auto"/>
                            <w:bottom w:val="none" w:sz="0" w:space="0" w:color="auto"/>
                            <w:right w:val="none" w:sz="0" w:space="0" w:color="auto"/>
                          </w:divBdr>
                          <w:divsChild>
                            <w:div w:id="1267272561">
                              <w:marLeft w:val="0"/>
                              <w:marRight w:val="0"/>
                              <w:marTop w:val="0"/>
                              <w:marBottom w:val="0"/>
                              <w:divBdr>
                                <w:top w:val="none" w:sz="0" w:space="0" w:color="auto"/>
                                <w:left w:val="none" w:sz="0" w:space="0" w:color="auto"/>
                                <w:bottom w:val="none" w:sz="0" w:space="0" w:color="auto"/>
                                <w:right w:val="none" w:sz="0" w:space="0" w:color="auto"/>
                              </w:divBdr>
                              <w:divsChild>
                                <w:div w:id="140656356">
                                  <w:marLeft w:val="0"/>
                                  <w:marRight w:val="0"/>
                                  <w:marTop w:val="0"/>
                                  <w:marBottom w:val="0"/>
                                  <w:divBdr>
                                    <w:top w:val="none" w:sz="0" w:space="0" w:color="auto"/>
                                    <w:left w:val="none" w:sz="0" w:space="0" w:color="auto"/>
                                    <w:bottom w:val="none" w:sz="0" w:space="0" w:color="auto"/>
                                    <w:right w:val="none" w:sz="0" w:space="0" w:color="auto"/>
                                  </w:divBdr>
                                  <w:divsChild>
                                    <w:div w:id="445199163">
                                      <w:marLeft w:val="0"/>
                                      <w:marRight w:val="0"/>
                                      <w:marTop w:val="0"/>
                                      <w:marBottom w:val="0"/>
                                      <w:divBdr>
                                        <w:top w:val="none" w:sz="0" w:space="0" w:color="auto"/>
                                        <w:left w:val="none" w:sz="0" w:space="0" w:color="auto"/>
                                        <w:bottom w:val="none" w:sz="0" w:space="0" w:color="auto"/>
                                        <w:right w:val="none" w:sz="0" w:space="0" w:color="auto"/>
                                      </w:divBdr>
                                      <w:divsChild>
                                        <w:div w:id="60518966">
                                          <w:marLeft w:val="0"/>
                                          <w:marRight w:val="0"/>
                                          <w:marTop w:val="0"/>
                                          <w:marBottom w:val="0"/>
                                          <w:divBdr>
                                            <w:top w:val="none" w:sz="0" w:space="0" w:color="auto"/>
                                            <w:left w:val="none" w:sz="0" w:space="0" w:color="auto"/>
                                            <w:bottom w:val="none" w:sz="0" w:space="0" w:color="auto"/>
                                            <w:right w:val="none" w:sz="0" w:space="0" w:color="auto"/>
                                          </w:divBdr>
                                        </w:div>
                                      </w:divsChild>
                                    </w:div>
                                    <w:div w:id="1256598668">
                                      <w:marLeft w:val="0"/>
                                      <w:marRight w:val="0"/>
                                      <w:marTop w:val="0"/>
                                      <w:marBottom w:val="0"/>
                                      <w:divBdr>
                                        <w:top w:val="none" w:sz="0" w:space="0" w:color="auto"/>
                                        <w:left w:val="none" w:sz="0" w:space="0" w:color="auto"/>
                                        <w:bottom w:val="none" w:sz="0" w:space="0" w:color="auto"/>
                                        <w:right w:val="none" w:sz="0" w:space="0" w:color="auto"/>
                                      </w:divBdr>
                                      <w:divsChild>
                                        <w:div w:id="3402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3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24611">
      <w:bodyDiv w:val="1"/>
      <w:marLeft w:val="0"/>
      <w:marRight w:val="0"/>
      <w:marTop w:val="0"/>
      <w:marBottom w:val="0"/>
      <w:divBdr>
        <w:top w:val="none" w:sz="0" w:space="0" w:color="auto"/>
        <w:left w:val="none" w:sz="0" w:space="0" w:color="auto"/>
        <w:bottom w:val="none" w:sz="0" w:space="0" w:color="auto"/>
        <w:right w:val="none" w:sz="0" w:space="0" w:color="auto"/>
      </w:divBdr>
    </w:div>
    <w:div w:id="1048189574">
      <w:bodyDiv w:val="1"/>
      <w:marLeft w:val="0"/>
      <w:marRight w:val="0"/>
      <w:marTop w:val="0"/>
      <w:marBottom w:val="0"/>
      <w:divBdr>
        <w:top w:val="none" w:sz="0" w:space="0" w:color="auto"/>
        <w:left w:val="none" w:sz="0" w:space="0" w:color="auto"/>
        <w:bottom w:val="none" w:sz="0" w:space="0" w:color="auto"/>
        <w:right w:val="none" w:sz="0" w:space="0" w:color="auto"/>
      </w:divBdr>
    </w:div>
    <w:div w:id="1079017409">
      <w:bodyDiv w:val="1"/>
      <w:marLeft w:val="0"/>
      <w:marRight w:val="0"/>
      <w:marTop w:val="0"/>
      <w:marBottom w:val="0"/>
      <w:divBdr>
        <w:top w:val="none" w:sz="0" w:space="0" w:color="auto"/>
        <w:left w:val="none" w:sz="0" w:space="0" w:color="auto"/>
        <w:bottom w:val="none" w:sz="0" w:space="0" w:color="auto"/>
        <w:right w:val="none" w:sz="0" w:space="0" w:color="auto"/>
      </w:divBdr>
      <w:divsChild>
        <w:div w:id="1008945749">
          <w:marLeft w:val="0"/>
          <w:marRight w:val="0"/>
          <w:marTop w:val="0"/>
          <w:marBottom w:val="0"/>
          <w:divBdr>
            <w:top w:val="none" w:sz="0" w:space="0" w:color="auto"/>
            <w:left w:val="none" w:sz="0" w:space="0" w:color="auto"/>
            <w:bottom w:val="none" w:sz="0" w:space="0" w:color="auto"/>
            <w:right w:val="none" w:sz="0" w:space="0" w:color="auto"/>
          </w:divBdr>
        </w:div>
      </w:divsChild>
    </w:div>
    <w:div w:id="1100643191">
      <w:bodyDiv w:val="1"/>
      <w:marLeft w:val="0"/>
      <w:marRight w:val="0"/>
      <w:marTop w:val="0"/>
      <w:marBottom w:val="0"/>
      <w:divBdr>
        <w:top w:val="none" w:sz="0" w:space="0" w:color="auto"/>
        <w:left w:val="none" w:sz="0" w:space="0" w:color="auto"/>
        <w:bottom w:val="none" w:sz="0" w:space="0" w:color="auto"/>
        <w:right w:val="none" w:sz="0" w:space="0" w:color="auto"/>
      </w:divBdr>
      <w:divsChild>
        <w:div w:id="968129016">
          <w:marLeft w:val="0"/>
          <w:marRight w:val="0"/>
          <w:marTop w:val="0"/>
          <w:marBottom w:val="0"/>
          <w:divBdr>
            <w:top w:val="none" w:sz="0" w:space="0" w:color="auto"/>
            <w:left w:val="none" w:sz="0" w:space="0" w:color="auto"/>
            <w:bottom w:val="none" w:sz="0" w:space="0" w:color="auto"/>
            <w:right w:val="none" w:sz="0" w:space="0" w:color="auto"/>
          </w:divBdr>
        </w:div>
      </w:divsChild>
    </w:div>
    <w:div w:id="1135295721">
      <w:bodyDiv w:val="1"/>
      <w:marLeft w:val="0"/>
      <w:marRight w:val="0"/>
      <w:marTop w:val="0"/>
      <w:marBottom w:val="0"/>
      <w:divBdr>
        <w:top w:val="none" w:sz="0" w:space="0" w:color="auto"/>
        <w:left w:val="none" w:sz="0" w:space="0" w:color="auto"/>
        <w:bottom w:val="none" w:sz="0" w:space="0" w:color="auto"/>
        <w:right w:val="none" w:sz="0" w:space="0" w:color="auto"/>
      </w:divBdr>
    </w:div>
    <w:div w:id="1189880416">
      <w:bodyDiv w:val="1"/>
      <w:marLeft w:val="0"/>
      <w:marRight w:val="0"/>
      <w:marTop w:val="0"/>
      <w:marBottom w:val="0"/>
      <w:divBdr>
        <w:top w:val="none" w:sz="0" w:space="0" w:color="auto"/>
        <w:left w:val="none" w:sz="0" w:space="0" w:color="auto"/>
        <w:bottom w:val="none" w:sz="0" w:space="0" w:color="auto"/>
        <w:right w:val="none" w:sz="0" w:space="0" w:color="auto"/>
      </w:divBdr>
    </w:div>
    <w:div w:id="1231505806">
      <w:bodyDiv w:val="1"/>
      <w:marLeft w:val="0"/>
      <w:marRight w:val="0"/>
      <w:marTop w:val="0"/>
      <w:marBottom w:val="0"/>
      <w:divBdr>
        <w:top w:val="none" w:sz="0" w:space="0" w:color="auto"/>
        <w:left w:val="none" w:sz="0" w:space="0" w:color="auto"/>
        <w:bottom w:val="none" w:sz="0" w:space="0" w:color="auto"/>
        <w:right w:val="none" w:sz="0" w:space="0" w:color="auto"/>
      </w:divBdr>
    </w:div>
    <w:div w:id="1503159286">
      <w:bodyDiv w:val="1"/>
      <w:marLeft w:val="0"/>
      <w:marRight w:val="0"/>
      <w:marTop w:val="0"/>
      <w:marBottom w:val="0"/>
      <w:divBdr>
        <w:top w:val="none" w:sz="0" w:space="0" w:color="auto"/>
        <w:left w:val="none" w:sz="0" w:space="0" w:color="auto"/>
        <w:bottom w:val="none" w:sz="0" w:space="0" w:color="auto"/>
        <w:right w:val="none" w:sz="0" w:space="0" w:color="auto"/>
      </w:divBdr>
    </w:div>
    <w:div w:id="1588227950">
      <w:bodyDiv w:val="1"/>
      <w:marLeft w:val="0"/>
      <w:marRight w:val="0"/>
      <w:marTop w:val="0"/>
      <w:marBottom w:val="0"/>
      <w:divBdr>
        <w:top w:val="none" w:sz="0" w:space="0" w:color="auto"/>
        <w:left w:val="none" w:sz="0" w:space="0" w:color="auto"/>
        <w:bottom w:val="none" w:sz="0" w:space="0" w:color="auto"/>
        <w:right w:val="none" w:sz="0" w:space="0" w:color="auto"/>
      </w:divBdr>
    </w:div>
    <w:div w:id="1860846843">
      <w:bodyDiv w:val="1"/>
      <w:marLeft w:val="0"/>
      <w:marRight w:val="0"/>
      <w:marTop w:val="0"/>
      <w:marBottom w:val="0"/>
      <w:divBdr>
        <w:top w:val="none" w:sz="0" w:space="0" w:color="auto"/>
        <w:left w:val="none" w:sz="0" w:space="0" w:color="auto"/>
        <w:bottom w:val="none" w:sz="0" w:space="0" w:color="auto"/>
        <w:right w:val="none" w:sz="0" w:space="0" w:color="auto"/>
      </w:divBdr>
      <w:divsChild>
        <w:div w:id="847643895">
          <w:marLeft w:val="0"/>
          <w:marRight w:val="0"/>
          <w:marTop w:val="0"/>
          <w:marBottom w:val="0"/>
          <w:divBdr>
            <w:top w:val="none" w:sz="0" w:space="0" w:color="auto"/>
            <w:left w:val="none" w:sz="0" w:space="0" w:color="auto"/>
            <w:bottom w:val="none" w:sz="0" w:space="0" w:color="auto"/>
            <w:right w:val="none" w:sz="0" w:space="0" w:color="auto"/>
          </w:divBdr>
        </w:div>
      </w:divsChild>
    </w:div>
    <w:div w:id="1908227268">
      <w:bodyDiv w:val="1"/>
      <w:marLeft w:val="0"/>
      <w:marRight w:val="0"/>
      <w:marTop w:val="0"/>
      <w:marBottom w:val="0"/>
      <w:divBdr>
        <w:top w:val="none" w:sz="0" w:space="0" w:color="auto"/>
        <w:left w:val="none" w:sz="0" w:space="0" w:color="auto"/>
        <w:bottom w:val="none" w:sz="0" w:space="0" w:color="auto"/>
        <w:right w:val="none" w:sz="0" w:space="0" w:color="auto"/>
      </w:divBdr>
    </w:div>
    <w:div w:id="1927957981">
      <w:bodyDiv w:val="1"/>
      <w:marLeft w:val="0"/>
      <w:marRight w:val="0"/>
      <w:marTop w:val="0"/>
      <w:marBottom w:val="0"/>
      <w:divBdr>
        <w:top w:val="none" w:sz="0" w:space="0" w:color="auto"/>
        <w:left w:val="none" w:sz="0" w:space="0" w:color="auto"/>
        <w:bottom w:val="none" w:sz="0" w:space="0" w:color="auto"/>
        <w:right w:val="none" w:sz="0" w:space="0" w:color="auto"/>
      </w:divBdr>
    </w:div>
    <w:div w:id="1928928682">
      <w:bodyDiv w:val="1"/>
      <w:marLeft w:val="0"/>
      <w:marRight w:val="0"/>
      <w:marTop w:val="0"/>
      <w:marBottom w:val="0"/>
      <w:divBdr>
        <w:top w:val="none" w:sz="0" w:space="0" w:color="auto"/>
        <w:left w:val="none" w:sz="0" w:space="0" w:color="auto"/>
        <w:bottom w:val="none" w:sz="0" w:space="0" w:color="auto"/>
        <w:right w:val="none" w:sz="0" w:space="0" w:color="auto"/>
      </w:divBdr>
      <w:divsChild>
        <w:div w:id="1565530240">
          <w:marLeft w:val="0"/>
          <w:marRight w:val="0"/>
          <w:marTop w:val="0"/>
          <w:marBottom w:val="0"/>
          <w:divBdr>
            <w:top w:val="none" w:sz="0" w:space="0" w:color="auto"/>
            <w:left w:val="none" w:sz="0" w:space="0" w:color="auto"/>
            <w:bottom w:val="none" w:sz="0" w:space="0" w:color="auto"/>
            <w:right w:val="none" w:sz="0" w:space="0" w:color="auto"/>
          </w:divBdr>
        </w:div>
      </w:divsChild>
    </w:div>
    <w:div w:id="1931157910">
      <w:bodyDiv w:val="1"/>
      <w:marLeft w:val="0"/>
      <w:marRight w:val="0"/>
      <w:marTop w:val="0"/>
      <w:marBottom w:val="0"/>
      <w:divBdr>
        <w:top w:val="none" w:sz="0" w:space="0" w:color="auto"/>
        <w:left w:val="none" w:sz="0" w:space="0" w:color="auto"/>
        <w:bottom w:val="none" w:sz="0" w:space="0" w:color="auto"/>
        <w:right w:val="none" w:sz="0" w:space="0" w:color="auto"/>
      </w:divBdr>
    </w:div>
    <w:div w:id="1988826452">
      <w:bodyDiv w:val="1"/>
      <w:marLeft w:val="0"/>
      <w:marRight w:val="0"/>
      <w:marTop w:val="0"/>
      <w:marBottom w:val="0"/>
      <w:divBdr>
        <w:top w:val="none" w:sz="0" w:space="0" w:color="auto"/>
        <w:left w:val="none" w:sz="0" w:space="0" w:color="auto"/>
        <w:bottom w:val="none" w:sz="0" w:space="0" w:color="auto"/>
        <w:right w:val="none" w:sz="0" w:space="0" w:color="auto"/>
      </w:divBdr>
    </w:div>
    <w:div w:id="2082171330">
      <w:bodyDiv w:val="1"/>
      <w:marLeft w:val="0"/>
      <w:marRight w:val="0"/>
      <w:marTop w:val="0"/>
      <w:marBottom w:val="0"/>
      <w:divBdr>
        <w:top w:val="none" w:sz="0" w:space="0" w:color="auto"/>
        <w:left w:val="none" w:sz="0" w:space="0" w:color="auto"/>
        <w:bottom w:val="none" w:sz="0" w:space="0" w:color="auto"/>
        <w:right w:val="none" w:sz="0" w:space="0" w:color="auto"/>
      </w:divBdr>
    </w:div>
    <w:div w:id="2101872907">
      <w:bodyDiv w:val="1"/>
      <w:marLeft w:val="0"/>
      <w:marRight w:val="0"/>
      <w:marTop w:val="0"/>
      <w:marBottom w:val="0"/>
      <w:divBdr>
        <w:top w:val="none" w:sz="0" w:space="0" w:color="auto"/>
        <w:left w:val="none" w:sz="0" w:space="0" w:color="auto"/>
        <w:bottom w:val="none" w:sz="0" w:space="0" w:color="auto"/>
        <w:right w:val="none" w:sz="0" w:space="0" w:color="auto"/>
      </w:divBdr>
      <w:divsChild>
        <w:div w:id="229922080">
          <w:marLeft w:val="0"/>
          <w:marRight w:val="0"/>
          <w:marTop w:val="0"/>
          <w:marBottom w:val="0"/>
          <w:divBdr>
            <w:top w:val="none" w:sz="0" w:space="0" w:color="auto"/>
            <w:left w:val="none" w:sz="0" w:space="0" w:color="auto"/>
            <w:bottom w:val="none" w:sz="0" w:space="0" w:color="auto"/>
            <w:right w:val="none" w:sz="0" w:space="0" w:color="auto"/>
          </w:divBdr>
          <w:divsChild>
            <w:div w:id="430703213">
              <w:marLeft w:val="0"/>
              <w:marRight w:val="0"/>
              <w:marTop w:val="0"/>
              <w:marBottom w:val="0"/>
              <w:divBdr>
                <w:top w:val="none" w:sz="0" w:space="0" w:color="auto"/>
                <w:left w:val="none" w:sz="0" w:space="0" w:color="auto"/>
                <w:bottom w:val="none" w:sz="0" w:space="0" w:color="auto"/>
                <w:right w:val="none" w:sz="0" w:space="0" w:color="auto"/>
              </w:divBdr>
            </w:div>
            <w:div w:id="2077819618">
              <w:marLeft w:val="0"/>
              <w:marRight w:val="0"/>
              <w:marTop w:val="0"/>
              <w:marBottom w:val="0"/>
              <w:divBdr>
                <w:top w:val="none" w:sz="0" w:space="0" w:color="auto"/>
                <w:left w:val="none" w:sz="0" w:space="0" w:color="auto"/>
                <w:bottom w:val="none" w:sz="0" w:space="0" w:color="auto"/>
                <w:right w:val="none" w:sz="0" w:space="0" w:color="auto"/>
              </w:divBdr>
            </w:div>
          </w:divsChild>
        </w:div>
        <w:div w:id="678967533">
          <w:marLeft w:val="0"/>
          <w:marRight w:val="0"/>
          <w:marTop w:val="0"/>
          <w:marBottom w:val="0"/>
          <w:divBdr>
            <w:top w:val="none" w:sz="0" w:space="0" w:color="auto"/>
            <w:left w:val="none" w:sz="0" w:space="0" w:color="auto"/>
            <w:bottom w:val="none" w:sz="0" w:space="0" w:color="auto"/>
            <w:right w:val="none" w:sz="0" w:space="0" w:color="auto"/>
          </w:divBdr>
          <w:divsChild>
            <w:div w:id="607543625">
              <w:marLeft w:val="0"/>
              <w:marRight w:val="0"/>
              <w:marTop w:val="0"/>
              <w:marBottom w:val="0"/>
              <w:divBdr>
                <w:top w:val="none" w:sz="0" w:space="0" w:color="auto"/>
                <w:left w:val="none" w:sz="0" w:space="0" w:color="auto"/>
                <w:bottom w:val="none" w:sz="0" w:space="0" w:color="auto"/>
                <w:right w:val="none" w:sz="0" w:space="0" w:color="auto"/>
              </w:divBdr>
            </w:div>
            <w:div w:id="1052849730">
              <w:marLeft w:val="0"/>
              <w:marRight w:val="0"/>
              <w:marTop w:val="0"/>
              <w:marBottom w:val="0"/>
              <w:divBdr>
                <w:top w:val="none" w:sz="0" w:space="0" w:color="auto"/>
                <w:left w:val="none" w:sz="0" w:space="0" w:color="auto"/>
                <w:bottom w:val="none" w:sz="0" w:space="0" w:color="auto"/>
                <w:right w:val="none" w:sz="0" w:space="0" w:color="auto"/>
              </w:divBdr>
            </w:div>
            <w:div w:id="1349133888">
              <w:marLeft w:val="0"/>
              <w:marRight w:val="0"/>
              <w:marTop w:val="0"/>
              <w:marBottom w:val="0"/>
              <w:divBdr>
                <w:top w:val="none" w:sz="0" w:space="0" w:color="auto"/>
                <w:left w:val="none" w:sz="0" w:space="0" w:color="auto"/>
                <w:bottom w:val="none" w:sz="0" w:space="0" w:color="auto"/>
                <w:right w:val="none" w:sz="0" w:space="0" w:color="auto"/>
              </w:divBdr>
            </w:div>
            <w:div w:id="1870796888">
              <w:marLeft w:val="0"/>
              <w:marRight w:val="0"/>
              <w:marTop w:val="0"/>
              <w:marBottom w:val="0"/>
              <w:divBdr>
                <w:top w:val="none" w:sz="0" w:space="0" w:color="auto"/>
                <w:left w:val="none" w:sz="0" w:space="0" w:color="auto"/>
                <w:bottom w:val="none" w:sz="0" w:space="0" w:color="auto"/>
                <w:right w:val="none" w:sz="0" w:space="0" w:color="auto"/>
              </w:divBdr>
            </w:div>
            <w:div w:id="1907956419">
              <w:marLeft w:val="0"/>
              <w:marRight w:val="0"/>
              <w:marTop w:val="0"/>
              <w:marBottom w:val="0"/>
              <w:divBdr>
                <w:top w:val="none" w:sz="0" w:space="0" w:color="auto"/>
                <w:left w:val="none" w:sz="0" w:space="0" w:color="auto"/>
                <w:bottom w:val="none" w:sz="0" w:space="0" w:color="auto"/>
                <w:right w:val="none" w:sz="0" w:space="0" w:color="auto"/>
              </w:divBdr>
            </w:div>
          </w:divsChild>
        </w:div>
        <w:div w:id="1336609499">
          <w:marLeft w:val="0"/>
          <w:marRight w:val="0"/>
          <w:marTop w:val="0"/>
          <w:marBottom w:val="0"/>
          <w:divBdr>
            <w:top w:val="none" w:sz="0" w:space="0" w:color="auto"/>
            <w:left w:val="none" w:sz="0" w:space="0" w:color="auto"/>
            <w:bottom w:val="none" w:sz="0" w:space="0" w:color="auto"/>
            <w:right w:val="none" w:sz="0" w:space="0" w:color="auto"/>
          </w:divBdr>
          <w:divsChild>
            <w:div w:id="134690001">
              <w:marLeft w:val="0"/>
              <w:marRight w:val="0"/>
              <w:marTop w:val="0"/>
              <w:marBottom w:val="0"/>
              <w:divBdr>
                <w:top w:val="none" w:sz="0" w:space="0" w:color="auto"/>
                <w:left w:val="none" w:sz="0" w:space="0" w:color="auto"/>
                <w:bottom w:val="none" w:sz="0" w:space="0" w:color="auto"/>
                <w:right w:val="none" w:sz="0" w:space="0" w:color="auto"/>
              </w:divBdr>
            </w:div>
            <w:div w:id="1392579594">
              <w:marLeft w:val="0"/>
              <w:marRight w:val="0"/>
              <w:marTop w:val="0"/>
              <w:marBottom w:val="0"/>
              <w:divBdr>
                <w:top w:val="none" w:sz="0" w:space="0" w:color="auto"/>
                <w:left w:val="none" w:sz="0" w:space="0" w:color="auto"/>
                <w:bottom w:val="none" w:sz="0" w:space="0" w:color="auto"/>
                <w:right w:val="none" w:sz="0" w:space="0" w:color="auto"/>
              </w:divBdr>
            </w:div>
            <w:div w:id="1477061922">
              <w:marLeft w:val="0"/>
              <w:marRight w:val="0"/>
              <w:marTop w:val="0"/>
              <w:marBottom w:val="0"/>
              <w:divBdr>
                <w:top w:val="none" w:sz="0" w:space="0" w:color="auto"/>
                <w:left w:val="none" w:sz="0" w:space="0" w:color="auto"/>
                <w:bottom w:val="none" w:sz="0" w:space="0" w:color="auto"/>
                <w:right w:val="none" w:sz="0" w:space="0" w:color="auto"/>
              </w:divBdr>
            </w:div>
            <w:div w:id="1599603614">
              <w:marLeft w:val="0"/>
              <w:marRight w:val="0"/>
              <w:marTop w:val="0"/>
              <w:marBottom w:val="0"/>
              <w:divBdr>
                <w:top w:val="none" w:sz="0" w:space="0" w:color="auto"/>
                <w:left w:val="none" w:sz="0" w:space="0" w:color="auto"/>
                <w:bottom w:val="none" w:sz="0" w:space="0" w:color="auto"/>
                <w:right w:val="none" w:sz="0" w:space="0" w:color="auto"/>
              </w:divBdr>
            </w:div>
            <w:div w:id="1927491366">
              <w:marLeft w:val="0"/>
              <w:marRight w:val="0"/>
              <w:marTop w:val="0"/>
              <w:marBottom w:val="0"/>
              <w:divBdr>
                <w:top w:val="none" w:sz="0" w:space="0" w:color="auto"/>
                <w:left w:val="none" w:sz="0" w:space="0" w:color="auto"/>
                <w:bottom w:val="none" w:sz="0" w:space="0" w:color="auto"/>
                <w:right w:val="none" w:sz="0" w:space="0" w:color="auto"/>
              </w:divBdr>
            </w:div>
          </w:divsChild>
        </w:div>
        <w:div w:id="1952543324">
          <w:marLeft w:val="0"/>
          <w:marRight w:val="0"/>
          <w:marTop w:val="0"/>
          <w:marBottom w:val="0"/>
          <w:divBdr>
            <w:top w:val="none" w:sz="0" w:space="0" w:color="auto"/>
            <w:left w:val="none" w:sz="0" w:space="0" w:color="auto"/>
            <w:bottom w:val="none" w:sz="0" w:space="0" w:color="auto"/>
            <w:right w:val="none" w:sz="0" w:space="0" w:color="auto"/>
          </w:divBdr>
          <w:divsChild>
            <w:div w:id="931745410">
              <w:marLeft w:val="0"/>
              <w:marRight w:val="0"/>
              <w:marTop w:val="0"/>
              <w:marBottom w:val="0"/>
              <w:divBdr>
                <w:top w:val="none" w:sz="0" w:space="0" w:color="auto"/>
                <w:left w:val="none" w:sz="0" w:space="0" w:color="auto"/>
                <w:bottom w:val="none" w:sz="0" w:space="0" w:color="auto"/>
                <w:right w:val="none" w:sz="0" w:space="0" w:color="auto"/>
              </w:divBdr>
            </w:div>
            <w:div w:id="1505629243">
              <w:marLeft w:val="0"/>
              <w:marRight w:val="0"/>
              <w:marTop w:val="0"/>
              <w:marBottom w:val="0"/>
              <w:divBdr>
                <w:top w:val="none" w:sz="0" w:space="0" w:color="auto"/>
                <w:left w:val="none" w:sz="0" w:space="0" w:color="auto"/>
                <w:bottom w:val="none" w:sz="0" w:space="0" w:color="auto"/>
                <w:right w:val="none" w:sz="0" w:space="0" w:color="auto"/>
              </w:divBdr>
            </w:div>
            <w:div w:id="1759016612">
              <w:marLeft w:val="0"/>
              <w:marRight w:val="0"/>
              <w:marTop w:val="0"/>
              <w:marBottom w:val="0"/>
              <w:divBdr>
                <w:top w:val="none" w:sz="0" w:space="0" w:color="auto"/>
                <w:left w:val="none" w:sz="0" w:space="0" w:color="auto"/>
                <w:bottom w:val="none" w:sz="0" w:space="0" w:color="auto"/>
                <w:right w:val="none" w:sz="0" w:space="0" w:color="auto"/>
              </w:divBdr>
            </w:div>
            <w:div w:id="1762527529">
              <w:marLeft w:val="0"/>
              <w:marRight w:val="0"/>
              <w:marTop w:val="0"/>
              <w:marBottom w:val="0"/>
              <w:divBdr>
                <w:top w:val="none" w:sz="0" w:space="0" w:color="auto"/>
                <w:left w:val="none" w:sz="0" w:space="0" w:color="auto"/>
                <w:bottom w:val="none" w:sz="0" w:space="0" w:color="auto"/>
                <w:right w:val="none" w:sz="0" w:space="0" w:color="auto"/>
              </w:divBdr>
            </w:div>
            <w:div w:id="198038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2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o.holidayguru.es/prholidaygu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olidayguru.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lidayguru.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rpp@holidaygur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ACF8E5D40131140A9D18E32591448A2" ma:contentTypeVersion="10" ma:contentTypeDescription="Crear nuevo documento." ma:contentTypeScope="" ma:versionID="1e2c10241a9ab6e5c7c10f69b165affc">
  <xsd:schema xmlns:xsd="http://www.w3.org/2001/XMLSchema" xmlns:xs="http://www.w3.org/2001/XMLSchema" xmlns:p="http://schemas.microsoft.com/office/2006/metadata/properties" xmlns:ns2="93a78057-9bcd-4ffa-aaeb-7c38cf7eb22f" xmlns:ns3="45ec7fd6-db93-4b6e-a8fb-ef654d434ec8" targetNamespace="http://schemas.microsoft.com/office/2006/metadata/properties" ma:root="true" ma:fieldsID="807bfee8b180124d8f826ce9ee17ccac" ns2:_="" ns3:_="">
    <xsd:import namespace="93a78057-9bcd-4ffa-aaeb-7c38cf7eb22f"/>
    <xsd:import namespace="45ec7fd6-db93-4b6e-a8fb-ef654d434e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c7fd6-db93-4b6e-a8fb-ef654d434ec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552E03-12B4-45D4-86D0-0C4A1CECF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45ec7fd6-db93-4b6e-a8fb-ef654d434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39E455-1948-45C7-9DC4-A4E4324A4A91}">
  <ds:schemaRefs>
    <ds:schemaRef ds:uri="http://schemas.openxmlformats.org/officeDocument/2006/bibliography"/>
  </ds:schemaRefs>
</ds:datastoreItem>
</file>

<file path=customXml/itemProps3.xml><?xml version="1.0" encoding="utf-8"?>
<ds:datastoreItem xmlns:ds="http://schemas.openxmlformats.org/officeDocument/2006/customXml" ds:itemID="{54B1FDB0-A8B4-4F95-A520-5C80A18A09A6}">
  <ds:schemaRefs>
    <ds:schemaRef ds:uri="http://schemas.microsoft.com/sharepoint/v3/contenttype/forms"/>
  </ds:schemaRefs>
</ds:datastoreItem>
</file>

<file path=customXml/itemProps4.xml><?xml version="1.0" encoding="utf-8"?>
<ds:datastoreItem xmlns:ds="http://schemas.openxmlformats.org/officeDocument/2006/customXml" ds:itemID="{5EAC6ED9-B92A-4D55-953E-381E3AAF95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2684</Characters>
  <Application>Microsoft Office Word</Application>
  <DocSecurity>0</DocSecurity>
  <Lines>22</Lines>
  <Paragraphs>6</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Gutiérrez Ruiz</dc:creator>
  <cp:keywords/>
  <dc:description/>
  <cp:lastModifiedBy>Alberto Coves</cp:lastModifiedBy>
  <cp:revision>3</cp:revision>
  <cp:lastPrinted>2022-06-13T12:50:00Z</cp:lastPrinted>
  <dcterms:created xsi:type="dcterms:W3CDTF">2022-06-09T12:17:00Z</dcterms:created>
  <dcterms:modified xsi:type="dcterms:W3CDTF">2022-06-13T12:54:00Z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