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02A5" w14:textId="77777777" w:rsidR="0093513A" w:rsidRPr="001C4104" w:rsidRDefault="0093513A" w:rsidP="00B4660B">
      <w:pPr>
        <w:rPr>
          <w:rFonts w:ascii="Arial" w:hAnsi="Arial" w:cs="Arial"/>
          <w:color w:val="000000" w:themeColor="text1"/>
          <w:sz w:val="20"/>
          <w:szCs w:val="20"/>
        </w:rPr>
      </w:pPr>
    </w:p>
    <w:p w14:paraId="4EC8604A" w14:textId="77777777" w:rsidR="0075118A" w:rsidRPr="001C4104" w:rsidRDefault="009A1BD0" w:rsidP="00D6191D">
      <w:pPr>
        <w:jc w:val="center"/>
        <w:rPr>
          <w:rFonts w:ascii="Arial" w:hAnsi="Arial" w:cs="Arial"/>
          <w:color w:val="000000" w:themeColor="text1"/>
          <w:lang w:val="en-GB"/>
        </w:rPr>
      </w:pPr>
      <w:r w:rsidRPr="001C4104">
        <w:rPr>
          <w:rFonts w:ascii="Arial" w:hAnsi="Arial" w:cs="Arial"/>
          <w:color w:val="000000" w:themeColor="text1"/>
          <w:lang w:val="en-GB"/>
        </w:rPr>
        <w:t>P R E S S E M E D D E L E L S E</w:t>
      </w:r>
    </w:p>
    <w:p w14:paraId="7822C362" w14:textId="77777777" w:rsidR="00092747" w:rsidRPr="001C4104" w:rsidRDefault="00092747">
      <w:pPr>
        <w:rPr>
          <w:rFonts w:ascii="Arial" w:hAnsi="Arial" w:cs="Arial"/>
          <w:color w:val="000000" w:themeColor="text1"/>
          <w:lang w:val="en-GB"/>
        </w:rPr>
      </w:pPr>
    </w:p>
    <w:p w14:paraId="68AE71E6" w14:textId="77777777" w:rsidR="00092747" w:rsidRPr="001C4104" w:rsidRDefault="00092747">
      <w:pPr>
        <w:rPr>
          <w:rFonts w:ascii="Arial" w:hAnsi="Arial" w:cs="Arial"/>
          <w:color w:val="000000" w:themeColor="text1"/>
          <w:lang w:val="en-GB"/>
        </w:rPr>
      </w:pPr>
    </w:p>
    <w:p w14:paraId="07546298" w14:textId="77777777" w:rsidR="001C726B" w:rsidRPr="001C4104" w:rsidRDefault="00C6408E" w:rsidP="00F70F28">
      <w:pPr>
        <w:rPr>
          <w:rFonts w:ascii="Arial" w:hAnsi="Arial" w:cs="Arial"/>
          <w:b/>
          <w:color w:val="000000" w:themeColor="text1"/>
          <w:sz w:val="30"/>
          <w:szCs w:val="30"/>
        </w:rPr>
      </w:pPr>
      <w:bookmarkStart w:id="0" w:name="OLE_LINK11"/>
      <w:bookmarkStart w:id="1" w:name="OLE_LINK12"/>
      <w:r w:rsidRPr="001C4104">
        <w:rPr>
          <w:rFonts w:ascii="Arial" w:hAnsi="Arial" w:cs="Arial"/>
          <w:b/>
          <w:color w:val="000000" w:themeColor="text1"/>
          <w:sz w:val="30"/>
          <w:szCs w:val="30"/>
        </w:rPr>
        <w:t>Nu bliver det nemmere for visse netbutikker at sælge i udlandet</w:t>
      </w:r>
    </w:p>
    <w:p w14:paraId="4B57131F" w14:textId="7BF3F9E4" w:rsidR="00C6408E" w:rsidRPr="001C4104" w:rsidRDefault="008548A4" w:rsidP="00890DEB">
      <w:pPr>
        <w:rPr>
          <w:rFonts w:ascii="Arial" w:hAnsi="Arial" w:cs="Arial"/>
          <w:b/>
          <w:color w:val="000000" w:themeColor="text1"/>
          <w:sz w:val="20"/>
          <w:szCs w:val="20"/>
        </w:rPr>
      </w:pPr>
      <w:bookmarkStart w:id="2" w:name="OLE_LINK13"/>
      <w:bookmarkStart w:id="3" w:name="OLE_LINK14"/>
      <w:bookmarkStart w:id="4" w:name="OLE_LINK15"/>
      <w:bookmarkEnd w:id="0"/>
      <w:bookmarkEnd w:id="1"/>
      <w:r w:rsidRPr="001C4104">
        <w:rPr>
          <w:rFonts w:ascii="Arial" w:hAnsi="Arial" w:cs="Arial"/>
          <w:b/>
          <w:color w:val="000000" w:themeColor="text1"/>
          <w:sz w:val="20"/>
          <w:szCs w:val="20"/>
        </w:rPr>
        <w:t xml:space="preserve">Mange netbutikker </w:t>
      </w:r>
      <w:r w:rsidR="00890DEB" w:rsidRPr="001C4104">
        <w:rPr>
          <w:rFonts w:ascii="Arial" w:hAnsi="Arial" w:cs="Arial"/>
          <w:b/>
          <w:color w:val="000000" w:themeColor="text1"/>
          <w:sz w:val="20"/>
          <w:szCs w:val="20"/>
        </w:rPr>
        <w:t xml:space="preserve">er enten længe om eller får slet ikke taget hul på at sælge deres varer til udenlandske kunder. Det </w:t>
      </w:r>
      <w:r w:rsidR="00D3673C" w:rsidRPr="001C4104">
        <w:rPr>
          <w:rFonts w:ascii="Arial" w:hAnsi="Arial" w:cs="Arial"/>
          <w:b/>
          <w:color w:val="000000" w:themeColor="text1"/>
          <w:sz w:val="20"/>
          <w:szCs w:val="20"/>
        </w:rPr>
        <w:t>er</w:t>
      </w:r>
      <w:r w:rsidR="00890DEB" w:rsidRPr="001C4104">
        <w:rPr>
          <w:rFonts w:ascii="Arial" w:hAnsi="Arial" w:cs="Arial"/>
          <w:b/>
          <w:color w:val="000000" w:themeColor="text1"/>
          <w:sz w:val="20"/>
          <w:szCs w:val="20"/>
        </w:rPr>
        <w:t xml:space="preserve"> kurerfirmaet DHL Express </w:t>
      </w:r>
      <w:r w:rsidR="00D3673C" w:rsidRPr="001C4104">
        <w:rPr>
          <w:rFonts w:ascii="Arial" w:hAnsi="Arial" w:cs="Arial"/>
          <w:b/>
          <w:color w:val="000000" w:themeColor="text1"/>
          <w:sz w:val="20"/>
          <w:szCs w:val="20"/>
        </w:rPr>
        <w:t>godt i gang med at</w:t>
      </w:r>
      <w:r w:rsidR="00890DEB" w:rsidRPr="001C4104">
        <w:rPr>
          <w:rFonts w:ascii="Arial" w:hAnsi="Arial" w:cs="Arial"/>
          <w:b/>
          <w:color w:val="000000" w:themeColor="text1"/>
          <w:sz w:val="20"/>
          <w:szCs w:val="20"/>
        </w:rPr>
        <w:t xml:space="preserve"> lave om på</w:t>
      </w:r>
      <w:r w:rsidR="00D3673C" w:rsidRPr="001C4104">
        <w:rPr>
          <w:rFonts w:ascii="Arial" w:hAnsi="Arial" w:cs="Arial"/>
          <w:b/>
          <w:color w:val="000000" w:themeColor="text1"/>
          <w:sz w:val="20"/>
          <w:szCs w:val="20"/>
        </w:rPr>
        <w:t>. Senest har</w:t>
      </w:r>
      <w:r w:rsidR="00890DEB" w:rsidRPr="001C4104">
        <w:rPr>
          <w:rFonts w:ascii="Arial" w:hAnsi="Arial" w:cs="Arial"/>
          <w:b/>
          <w:color w:val="000000" w:themeColor="text1"/>
          <w:sz w:val="20"/>
          <w:szCs w:val="20"/>
        </w:rPr>
        <w:t xml:space="preserve"> firmaet derfor indgået en </w:t>
      </w:r>
      <w:r w:rsidR="008B7022">
        <w:rPr>
          <w:rFonts w:ascii="Arial" w:hAnsi="Arial" w:cs="Arial"/>
          <w:b/>
          <w:color w:val="000000" w:themeColor="text1"/>
          <w:sz w:val="20"/>
          <w:szCs w:val="20"/>
        </w:rPr>
        <w:t xml:space="preserve">eksklusiv </w:t>
      </w:r>
      <w:r w:rsidR="00890DEB" w:rsidRPr="001C4104">
        <w:rPr>
          <w:rFonts w:ascii="Arial" w:hAnsi="Arial" w:cs="Arial"/>
          <w:b/>
          <w:color w:val="000000" w:themeColor="text1"/>
          <w:sz w:val="20"/>
          <w:szCs w:val="20"/>
        </w:rPr>
        <w:t xml:space="preserve">aftale med Magento, der er </w:t>
      </w:r>
      <w:r w:rsidR="00167CC0">
        <w:rPr>
          <w:rFonts w:ascii="Arial" w:hAnsi="Arial" w:cs="Arial"/>
          <w:b/>
          <w:color w:val="000000" w:themeColor="text1"/>
          <w:sz w:val="20"/>
          <w:szCs w:val="20"/>
        </w:rPr>
        <w:t>den tredje</w:t>
      </w:r>
      <w:r w:rsidR="00890DEB" w:rsidRPr="001C4104">
        <w:rPr>
          <w:rFonts w:ascii="Arial" w:hAnsi="Arial" w:cs="Arial"/>
          <w:b/>
          <w:color w:val="000000" w:themeColor="text1"/>
          <w:sz w:val="20"/>
          <w:szCs w:val="20"/>
        </w:rPr>
        <w:t xml:space="preserve"> mest benyttede </w:t>
      </w:r>
      <w:r w:rsidR="00167CC0">
        <w:rPr>
          <w:rFonts w:ascii="Arial" w:hAnsi="Arial" w:cs="Arial"/>
          <w:b/>
          <w:color w:val="000000" w:themeColor="text1"/>
          <w:sz w:val="20"/>
          <w:szCs w:val="20"/>
        </w:rPr>
        <w:t>platform</w:t>
      </w:r>
      <w:r w:rsidR="00890DEB" w:rsidRPr="001C4104">
        <w:rPr>
          <w:rFonts w:ascii="Arial" w:hAnsi="Arial" w:cs="Arial"/>
          <w:b/>
          <w:color w:val="000000" w:themeColor="text1"/>
          <w:sz w:val="20"/>
          <w:szCs w:val="20"/>
        </w:rPr>
        <w:t xml:space="preserve"> til nethandel</w:t>
      </w:r>
      <w:r w:rsidR="00167CC0">
        <w:rPr>
          <w:rFonts w:ascii="Arial" w:hAnsi="Arial" w:cs="Arial"/>
          <w:b/>
          <w:color w:val="000000" w:themeColor="text1"/>
          <w:sz w:val="20"/>
          <w:szCs w:val="20"/>
        </w:rPr>
        <w:t xml:space="preserve"> i Danmark</w:t>
      </w:r>
      <w:r w:rsidR="00890DEB" w:rsidRPr="001C4104">
        <w:rPr>
          <w:rFonts w:ascii="Arial" w:hAnsi="Arial" w:cs="Arial"/>
          <w:b/>
          <w:color w:val="000000" w:themeColor="text1"/>
          <w:sz w:val="20"/>
          <w:szCs w:val="20"/>
        </w:rPr>
        <w:t xml:space="preserve">. </w:t>
      </w:r>
      <w:r w:rsidR="004F1FF6">
        <w:rPr>
          <w:rFonts w:ascii="Arial" w:hAnsi="Arial" w:cs="Arial"/>
          <w:b/>
          <w:color w:val="000000" w:themeColor="text1"/>
          <w:sz w:val="20"/>
          <w:szCs w:val="20"/>
        </w:rPr>
        <w:t>Udover at sørge for den ideelle levering af kundernes pakker, vil kurerfirmaet arbejde på at få netbutikkernes øjne op for at de nemt kan få adgang til hele verden.</w:t>
      </w:r>
    </w:p>
    <w:bookmarkEnd w:id="2"/>
    <w:bookmarkEnd w:id="3"/>
    <w:bookmarkEnd w:id="4"/>
    <w:p w14:paraId="6685650D" w14:textId="77777777" w:rsidR="00C6408E" w:rsidRPr="001C4104" w:rsidRDefault="00C6408E" w:rsidP="00092747">
      <w:pPr>
        <w:rPr>
          <w:rFonts w:ascii="Arial" w:hAnsi="Arial" w:cs="Arial"/>
          <w:color w:val="000000" w:themeColor="text1"/>
          <w:sz w:val="20"/>
          <w:szCs w:val="20"/>
        </w:rPr>
      </w:pPr>
    </w:p>
    <w:p w14:paraId="268286EE" w14:textId="2B37357D" w:rsidR="003F64CF" w:rsidRPr="001C4104" w:rsidRDefault="0091428A" w:rsidP="0091428A">
      <w:pPr>
        <w:rPr>
          <w:rFonts w:ascii="Arial" w:hAnsi="Arial" w:cs="Arial"/>
          <w:color w:val="000000" w:themeColor="text1"/>
          <w:sz w:val="20"/>
          <w:szCs w:val="20"/>
        </w:rPr>
      </w:pPr>
      <w:r w:rsidRPr="001C4104">
        <w:rPr>
          <w:rFonts w:ascii="Arial" w:hAnsi="Arial" w:cs="Arial"/>
          <w:b/>
          <w:color w:val="000000" w:themeColor="text1"/>
          <w:sz w:val="20"/>
          <w:szCs w:val="20"/>
        </w:rPr>
        <w:t>Vallensbæk</w:t>
      </w:r>
      <w:r w:rsidR="006A5B59" w:rsidRPr="001C4104">
        <w:rPr>
          <w:rFonts w:ascii="Arial" w:hAnsi="Arial" w:cs="Arial"/>
          <w:b/>
          <w:color w:val="000000" w:themeColor="text1"/>
          <w:sz w:val="20"/>
          <w:szCs w:val="20"/>
        </w:rPr>
        <w:t xml:space="preserve"> d. </w:t>
      </w:r>
      <w:r w:rsidR="00EB439A">
        <w:rPr>
          <w:rFonts w:ascii="Arial" w:hAnsi="Arial" w:cs="Arial"/>
          <w:b/>
          <w:color w:val="000000" w:themeColor="text1"/>
          <w:sz w:val="20"/>
          <w:szCs w:val="20"/>
        </w:rPr>
        <w:t>4. juni</w:t>
      </w:r>
      <w:bookmarkStart w:id="5" w:name="_GoBack"/>
      <w:bookmarkEnd w:id="5"/>
      <w:r w:rsidR="006A5B59" w:rsidRPr="001C4104">
        <w:rPr>
          <w:rFonts w:ascii="Arial" w:hAnsi="Arial" w:cs="Arial"/>
          <w:b/>
          <w:color w:val="000000" w:themeColor="text1"/>
          <w:sz w:val="20"/>
          <w:szCs w:val="20"/>
        </w:rPr>
        <w:t xml:space="preserve"> 2018</w:t>
      </w:r>
      <w:r w:rsidR="00AB451D" w:rsidRPr="001C4104">
        <w:rPr>
          <w:rFonts w:ascii="Arial" w:hAnsi="Arial" w:cs="Arial"/>
          <w:b/>
          <w:color w:val="000000" w:themeColor="text1"/>
          <w:sz w:val="20"/>
          <w:szCs w:val="20"/>
        </w:rPr>
        <w:t xml:space="preserve">: </w:t>
      </w:r>
      <w:r w:rsidR="00AB451D" w:rsidRPr="001C4104">
        <w:rPr>
          <w:rFonts w:ascii="Arial" w:hAnsi="Arial" w:cs="Arial"/>
          <w:color w:val="000000" w:themeColor="text1"/>
          <w:sz w:val="20"/>
          <w:szCs w:val="20"/>
        </w:rPr>
        <w:t>”</w:t>
      </w:r>
      <w:r w:rsidR="00D3673C" w:rsidRPr="001C4104">
        <w:rPr>
          <w:rFonts w:ascii="Arial" w:hAnsi="Arial" w:cs="Arial"/>
          <w:color w:val="000000" w:themeColor="text1"/>
          <w:sz w:val="20"/>
          <w:szCs w:val="20"/>
        </w:rPr>
        <w:t xml:space="preserve">Magento forbinder </w:t>
      </w:r>
      <w:r w:rsidR="00B56685" w:rsidRPr="001C4104">
        <w:rPr>
          <w:rFonts w:ascii="Arial" w:hAnsi="Arial" w:cs="Arial"/>
          <w:color w:val="000000" w:themeColor="text1"/>
          <w:sz w:val="20"/>
          <w:szCs w:val="20"/>
        </w:rPr>
        <w:t>net</w:t>
      </w:r>
      <w:r w:rsidR="00D3673C" w:rsidRPr="001C4104">
        <w:rPr>
          <w:rFonts w:ascii="Arial" w:hAnsi="Arial" w:cs="Arial"/>
          <w:color w:val="000000" w:themeColor="text1"/>
          <w:sz w:val="20"/>
          <w:szCs w:val="20"/>
        </w:rPr>
        <w:t xml:space="preserve">butikkerne med kunderne, og DHL sørger for, at kunderne får deres varer. Samarbejdet </w:t>
      </w:r>
      <w:r w:rsidR="00B56685" w:rsidRPr="001C4104">
        <w:rPr>
          <w:rFonts w:ascii="Arial" w:hAnsi="Arial" w:cs="Arial"/>
          <w:color w:val="000000" w:themeColor="text1"/>
          <w:sz w:val="20"/>
          <w:szCs w:val="20"/>
        </w:rPr>
        <w:t>med Magento gør</w:t>
      </w:r>
      <w:r w:rsidR="00CB3308" w:rsidRPr="001C4104">
        <w:rPr>
          <w:rFonts w:ascii="Arial" w:hAnsi="Arial" w:cs="Arial"/>
          <w:color w:val="000000" w:themeColor="text1"/>
          <w:sz w:val="20"/>
          <w:szCs w:val="20"/>
        </w:rPr>
        <w:t xml:space="preserve">, at </w:t>
      </w:r>
      <w:r w:rsidR="00B56685" w:rsidRPr="001C4104">
        <w:rPr>
          <w:rFonts w:ascii="Arial" w:hAnsi="Arial" w:cs="Arial"/>
          <w:color w:val="000000" w:themeColor="text1"/>
          <w:sz w:val="20"/>
          <w:szCs w:val="20"/>
        </w:rPr>
        <w:t>butiksejerne</w:t>
      </w:r>
      <w:r w:rsidR="00D3673C" w:rsidRPr="001C4104">
        <w:rPr>
          <w:rFonts w:ascii="Arial" w:hAnsi="Arial" w:cs="Arial"/>
          <w:color w:val="000000" w:themeColor="text1"/>
          <w:sz w:val="20"/>
          <w:szCs w:val="20"/>
        </w:rPr>
        <w:t xml:space="preserve"> </w:t>
      </w:r>
      <w:r w:rsidR="00CB3308" w:rsidRPr="001C4104">
        <w:rPr>
          <w:rFonts w:ascii="Arial" w:hAnsi="Arial" w:cs="Arial"/>
          <w:color w:val="000000" w:themeColor="text1"/>
          <w:sz w:val="20"/>
          <w:szCs w:val="20"/>
        </w:rPr>
        <w:t>får adgang til</w:t>
      </w:r>
      <w:r w:rsidR="00D3673C" w:rsidRPr="001C4104">
        <w:rPr>
          <w:rFonts w:ascii="Arial" w:hAnsi="Arial" w:cs="Arial"/>
          <w:color w:val="000000" w:themeColor="text1"/>
          <w:sz w:val="20"/>
          <w:szCs w:val="20"/>
        </w:rPr>
        <w:t xml:space="preserve"> </w:t>
      </w:r>
      <w:r w:rsidR="00CB3308" w:rsidRPr="001C4104">
        <w:rPr>
          <w:rFonts w:ascii="Arial" w:hAnsi="Arial" w:cs="Arial"/>
          <w:color w:val="000000" w:themeColor="text1"/>
          <w:sz w:val="20"/>
          <w:szCs w:val="20"/>
        </w:rPr>
        <w:t xml:space="preserve">branchens </w:t>
      </w:r>
      <w:r w:rsidR="00B56685" w:rsidRPr="001C4104">
        <w:rPr>
          <w:rFonts w:ascii="Arial" w:hAnsi="Arial" w:cs="Arial"/>
          <w:color w:val="000000" w:themeColor="text1"/>
          <w:sz w:val="20"/>
          <w:szCs w:val="20"/>
        </w:rPr>
        <w:t>førende internationale shipping-</w:t>
      </w:r>
      <w:r w:rsidR="00CB3308" w:rsidRPr="001C4104">
        <w:rPr>
          <w:rFonts w:ascii="Arial" w:hAnsi="Arial" w:cs="Arial"/>
          <w:color w:val="000000" w:themeColor="text1"/>
          <w:sz w:val="20"/>
          <w:szCs w:val="20"/>
        </w:rPr>
        <w:t xml:space="preserve">muligheder med </w:t>
      </w:r>
      <w:r w:rsidR="004F1FF6">
        <w:rPr>
          <w:rFonts w:ascii="Arial" w:hAnsi="Arial" w:cs="Arial"/>
          <w:color w:val="000000" w:themeColor="text1"/>
          <w:sz w:val="20"/>
          <w:szCs w:val="20"/>
        </w:rPr>
        <w:t>forskellig</w:t>
      </w:r>
      <w:r w:rsidR="004F1FF6" w:rsidRPr="004F1FF6">
        <w:rPr>
          <w:rFonts w:ascii="Arial" w:hAnsi="Arial" w:cs="Arial"/>
          <w:color w:val="000000" w:themeColor="text1"/>
          <w:sz w:val="20"/>
          <w:szCs w:val="20"/>
        </w:rPr>
        <w:t xml:space="preserve">e </w:t>
      </w:r>
      <w:r w:rsidR="00CB3308" w:rsidRPr="004F1FF6">
        <w:rPr>
          <w:rFonts w:ascii="Arial" w:hAnsi="Arial" w:cs="Arial"/>
          <w:color w:val="000000" w:themeColor="text1"/>
          <w:sz w:val="20"/>
          <w:szCs w:val="20"/>
        </w:rPr>
        <w:t xml:space="preserve">tilhørende tillægsydelser, </w:t>
      </w:r>
      <w:r w:rsidR="00B56685" w:rsidRPr="004F1FF6">
        <w:rPr>
          <w:rFonts w:ascii="Arial" w:hAnsi="Arial" w:cs="Arial"/>
          <w:color w:val="000000" w:themeColor="text1"/>
          <w:sz w:val="20"/>
          <w:szCs w:val="20"/>
        </w:rPr>
        <w:t>de</w:t>
      </w:r>
      <w:r w:rsidR="00B56685" w:rsidRPr="001C4104">
        <w:rPr>
          <w:rFonts w:ascii="Arial" w:hAnsi="Arial" w:cs="Arial"/>
          <w:color w:val="000000" w:themeColor="text1"/>
          <w:sz w:val="20"/>
          <w:szCs w:val="20"/>
        </w:rPr>
        <w:t>r</w:t>
      </w:r>
      <w:r w:rsidR="00CB3308" w:rsidRPr="001C4104">
        <w:rPr>
          <w:rFonts w:ascii="Arial" w:hAnsi="Arial" w:cs="Arial"/>
          <w:color w:val="000000" w:themeColor="text1"/>
          <w:sz w:val="20"/>
          <w:szCs w:val="20"/>
        </w:rPr>
        <w:t xml:space="preserve"> nemt og fleksibelt sørger for, at slutkunderne får deres varer,” siger John Pearson, der er CEO Europe og Global Head of Commercial i DHL Express.</w:t>
      </w:r>
    </w:p>
    <w:p w14:paraId="787F1ED1" w14:textId="77777777" w:rsidR="00CB3308" w:rsidRPr="001C4104" w:rsidRDefault="00CB3308" w:rsidP="0091428A">
      <w:pPr>
        <w:rPr>
          <w:rFonts w:ascii="Arial" w:hAnsi="Arial" w:cs="Arial"/>
          <w:color w:val="000000" w:themeColor="text1"/>
          <w:sz w:val="20"/>
          <w:szCs w:val="20"/>
        </w:rPr>
      </w:pPr>
    </w:p>
    <w:p w14:paraId="3FCE2745" w14:textId="77777777" w:rsidR="00B56685" w:rsidRPr="001C4104" w:rsidRDefault="00B56685" w:rsidP="0091428A">
      <w:pPr>
        <w:rPr>
          <w:rFonts w:ascii="Arial" w:hAnsi="Arial" w:cs="Arial"/>
          <w:color w:val="000000" w:themeColor="text1"/>
          <w:sz w:val="20"/>
          <w:szCs w:val="20"/>
        </w:rPr>
      </w:pPr>
      <w:r w:rsidRPr="001C4104">
        <w:rPr>
          <w:rFonts w:ascii="Arial" w:hAnsi="Arial" w:cs="Arial"/>
          <w:color w:val="000000" w:themeColor="text1"/>
          <w:sz w:val="20"/>
          <w:szCs w:val="20"/>
        </w:rPr>
        <w:t>Det nye samarbejde understreger endnu engang DHL-koncernens målsætning om at blive den ledende globale pakkeleverandør inden for e-handelslogistik. Koncernens forskellige divisioner udgør til sammen verdens mest internationale firma, der er tilstede i 220 lande og territorier. Det g</w:t>
      </w:r>
      <w:r w:rsidR="001C4104" w:rsidRPr="001C4104">
        <w:rPr>
          <w:rFonts w:ascii="Arial" w:hAnsi="Arial" w:cs="Arial"/>
          <w:color w:val="000000" w:themeColor="text1"/>
          <w:sz w:val="20"/>
          <w:szCs w:val="20"/>
        </w:rPr>
        <w:t>ør det muligt for netbutikkerne</w:t>
      </w:r>
      <w:r w:rsidRPr="001C4104">
        <w:rPr>
          <w:rFonts w:ascii="Arial" w:hAnsi="Arial" w:cs="Arial"/>
          <w:color w:val="000000" w:themeColor="text1"/>
          <w:sz w:val="20"/>
          <w:szCs w:val="20"/>
        </w:rPr>
        <w:t xml:space="preserve"> at udnytte koncernens uovertrufne globale rækkevidde til at gennemføre deres e-handelsstrategi.</w:t>
      </w:r>
      <w:r w:rsidR="001C4104" w:rsidRPr="001C4104">
        <w:rPr>
          <w:rFonts w:ascii="Arial" w:hAnsi="Arial" w:cs="Arial"/>
          <w:color w:val="000000" w:themeColor="text1"/>
          <w:sz w:val="20"/>
          <w:szCs w:val="20"/>
        </w:rPr>
        <w:t xml:space="preserve"> </w:t>
      </w:r>
      <w:r w:rsidRPr="001C4104">
        <w:rPr>
          <w:rFonts w:ascii="Arial" w:hAnsi="Arial" w:cs="Arial"/>
          <w:color w:val="000000" w:themeColor="text1"/>
          <w:sz w:val="20"/>
          <w:szCs w:val="20"/>
        </w:rPr>
        <w:t xml:space="preserve">Netbutikker der gør brug af Magento-platformen vil </w:t>
      </w:r>
      <w:r w:rsidR="001C4104" w:rsidRPr="001C4104">
        <w:rPr>
          <w:rFonts w:ascii="Arial" w:hAnsi="Arial" w:cs="Arial"/>
          <w:color w:val="000000" w:themeColor="text1"/>
          <w:sz w:val="20"/>
          <w:szCs w:val="20"/>
        </w:rPr>
        <w:t xml:space="preserve">nemlig </w:t>
      </w:r>
      <w:r w:rsidRPr="001C4104">
        <w:rPr>
          <w:rFonts w:ascii="Arial" w:hAnsi="Arial" w:cs="Arial"/>
          <w:color w:val="000000" w:themeColor="text1"/>
          <w:sz w:val="20"/>
          <w:szCs w:val="20"/>
        </w:rPr>
        <w:t xml:space="preserve">fremover </w:t>
      </w:r>
      <w:r w:rsidR="009D3BC4" w:rsidRPr="001C4104">
        <w:rPr>
          <w:rFonts w:ascii="Arial" w:hAnsi="Arial" w:cs="Arial"/>
          <w:color w:val="000000" w:themeColor="text1"/>
          <w:sz w:val="20"/>
          <w:szCs w:val="20"/>
        </w:rPr>
        <w:t>kunne vælge blandt en lang række af de forsendelsesmuligheder, so</w:t>
      </w:r>
      <w:r w:rsidR="004F1FF6">
        <w:rPr>
          <w:rFonts w:ascii="Arial" w:hAnsi="Arial" w:cs="Arial"/>
          <w:color w:val="000000" w:themeColor="text1"/>
          <w:sz w:val="20"/>
          <w:szCs w:val="20"/>
        </w:rPr>
        <w:t>m DHL-</w:t>
      </w:r>
      <w:r w:rsidR="009D3BC4" w:rsidRPr="001C4104">
        <w:rPr>
          <w:rFonts w:ascii="Arial" w:hAnsi="Arial" w:cs="Arial"/>
          <w:color w:val="000000" w:themeColor="text1"/>
          <w:sz w:val="20"/>
          <w:szCs w:val="20"/>
        </w:rPr>
        <w:t>koncernen tilbyder, og som desuden forventes at vokse over tid. Det omfatter en stigende portefølje af pakker, ekspres</w:t>
      </w:r>
      <w:r w:rsidR="004F1FF6">
        <w:rPr>
          <w:rFonts w:ascii="Arial" w:hAnsi="Arial" w:cs="Arial"/>
          <w:color w:val="000000" w:themeColor="text1"/>
          <w:sz w:val="20"/>
          <w:szCs w:val="20"/>
        </w:rPr>
        <w:t>levering</w:t>
      </w:r>
      <w:r w:rsidR="009D3BC4" w:rsidRPr="001C4104">
        <w:rPr>
          <w:rFonts w:ascii="Arial" w:hAnsi="Arial" w:cs="Arial"/>
          <w:color w:val="000000" w:themeColor="text1"/>
          <w:sz w:val="20"/>
          <w:szCs w:val="20"/>
        </w:rPr>
        <w:t>, fragt og andre logistikydelser, der leveres af DHLs forskellige divisioner.</w:t>
      </w:r>
    </w:p>
    <w:p w14:paraId="62C558E8" w14:textId="77777777" w:rsidR="009D3BC4" w:rsidRPr="001C4104" w:rsidRDefault="009D3BC4" w:rsidP="0091428A">
      <w:pPr>
        <w:rPr>
          <w:rFonts w:ascii="Arial" w:hAnsi="Arial" w:cs="Arial"/>
          <w:color w:val="000000" w:themeColor="text1"/>
          <w:sz w:val="20"/>
          <w:szCs w:val="20"/>
        </w:rPr>
      </w:pPr>
    </w:p>
    <w:p w14:paraId="47F0AA20" w14:textId="77777777" w:rsidR="009D3BC4" w:rsidRPr="001C4104" w:rsidRDefault="009D3BC4" w:rsidP="0091428A">
      <w:pPr>
        <w:rPr>
          <w:rFonts w:ascii="Arial" w:hAnsi="Arial" w:cs="Arial"/>
          <w:color w:val="000000" w:themeColor="text1"/>
          <w:sz w:val="20"/>
          <w:szCs w:val="20"/>
        </w:rPr>
      </w:pPr>
      <w:r w:rsidRPr="001C4104">
        <w:rPr>
          <w:rFonts w:ascii="Arial" w:hAnsi="Arial" w:cs="Arial"/>
          <w:color w:val="000000" w:themeColor="text1"/>
          <w:sz w:val="20"/>
          <w:szCs w:val="20"/>
        </w:rPr>
        <w:t>”Nethandel handler ikke kun om ’Køb’-knappen og for netbutikkerne handler det om at møde kunder</w:t>
      </w:r>
      <w:r w:rsidR="001C4104" w:rsidRPr="001C4104">
        <w:rPr>
          <w:rFonts w:ascii="Arial" w:hAnsi="Arial" w:cs="Arial"/>
          <w:color w:val="000000" w:themeColor="text1"/>
          <w:sz w:val="20"/>
          <w:szCs w:val="20"/>
        </w:rPr>
        <w:t>ne</w:t>
      </w:r>
      <w:r w:rsidRPr="001C4104">
        <w:rPr>
          <w:rFonts w:ascii="Arial" w:hAnsi="Arial" w:cs="Arial"/>
          <w:color w:val="000000" w:themeColor="text1"/>
          <w:sz w:val="20"/>
          <w:szCs w:val="20"/>
        </w:rPr>
        <w:t xml:space="preserve"> på deres præmisser i forhold til den måde, de vil orientere sig, købe og modtage deres varer. Ved at blive partner med DHL vil netbutikker</w:t>
      </w:r>
      <w:r w:rsidR="001C4104" w:rsidRPr="001C4104">
        <w:rPr>
          <w:rFonts w:ascii="Arial" w:hAnsi="Arial" w:cs="Arial"/>
          <w:color w:val="000000" w:themeColor="text1"/>
          <w:sz w:val="20"/>
          <w:szCs w:val="20"/>
        </w:rPr>
        <w:t>ne på vores platform</w:t>
      </w:r>
      <w:r w:rsidRPr="001C4104">
        <w:rPr>
          <w:rFonts w:ascii="Arial" w:hAnsi="Arial" w:cs="Arial"/>
          <w:color w:val="000000" w:themeColor="text1"/>
          <w:sz w:val="20"/>
          <w:szCs w:val="20"/>
        </w:rPr>
        <w:t xml:space="preserve"> blive i stand til at tilbyde forbedrede kundeoplevelser og skabe vækst i deres forretning ved at tilbyde kunderne de hurtige og bekvemme forsendelsesmuligheder, de forventer,” siger Mark Lenhard, Senior Vice President of Strategy &amp; Growth hos Magento Commerce.</w:t>
      </w:r>
    </w:p>
    <w:p w14:paraId="76BB7267" w14:textId="77777777" w:rsidR="00D3673C" w:rsidRDefault="00D3673C" w:rsidP="0091428A">
      <w:pPr>
        <w:rPr>
          <w:rFonts w:ascii="Arial" w:hAnsi="Arial" w:cs="Arial"/>
          <w:color w:val="000000" w:themeColor="text1"/>
          <w:sz w:val="20"/>
          <w:szCs w:val="20"/>
        </w:rPr>
      </w:pPr>
    </w:p>
    <w:p w14:paraId="1020BF06" w14:textId="77777777" w:rsidR="001C4104" w:rsidRPr="001C4104" w:rsidRDefault="001C4104" w:rsidP="0091428A">
      <w:pPr>
        <w:rPr>
          <w:rFonts w:ascii="Arial" w:hAnsi="Arial" w:cs="Arial"/>
          <w:b/>
          <w:color w:val="000000" w:themeColor="text1"/>
          <w:sz w:val="20"/>
          <w:szCs w:val="20"/>
        </w:rPr>
      </w:pPr>
      <w:r w:rsidRPr="001C4104">
        <w:rPr>
          <w:rFonts w:ascii="Arial" w:hAnsi="Arial" w:cs="Arial"/>
          <w:b/>
          <w:color w:val="000000" w:themeColor="text1"/>
          <w:sz w:val="20"/>
          <w:szCs w:val="20"/>
        </w:rPr>
        <w:t>Fordel for e-handelsvirksomhederne</w:t>
      </w:r>
    </w:p>
    <w:p w14:paraId="534D0858" w14:textId="77777777" w:rsidR="00D3673C" w:rsidRPr="001C4104" w:rsidRDefault="00755F67" w:rsidP="0091428A">
      <w:pPr>
        <w:rPr>
          <w:rFonts w:ascii="Arial" w:hAnsi="Arial" w:cs="Arial"/>
          <w:color w:val="000000" w:themeColor="text1"/>
          <w:sz w:val="20"/>
          <w:szCs w:val="20"/>
        </w:rPr>
      </w:pPr>
      <w:r w:rsidRPr="001C4104">
        <w:rPr>
          <w:rFonts w:ascii="Arial" w:hAnsi="Arial" w:cs="Arial"/>
          <w:color w:val="000000" w:themeColor="text1"/>
          <w:sz w:val="20"/>
          <w:szCs w:val="20"/>
        </w:rPr>
        <w:t xml:space="preserve">Som Premier Partner vil DHL’s services blive integreret helt ind i </w:t>
      </w:r>
      <w:r w:rsidR="00FF6DA1" w:rsidRPr="001C4104">
        <w:rPr>
          <w:rFonts w:ascii="Arial" w:hAnsi="Arial" w:cs="Arial"/>
          <w:color w:val="000000" w:themeColor="text1"/>
          <w:sz w:val="20"/>
          <w:szCs w:val="20"/>
        </w:rPr>
        <w:t>Magento-platformens administrationspanel. Derudover vil DHL få mulighed for at uddanne butiksejerne omkring forsendelser, best-practices og hvordan de kan øge deres salg på tværs af landegrænser. Det vil ske via Magento</w:t>
      </w:r>
      <w:r w:rsidR="004F1FF6">
        <w:rPr>
          <w:rFonts w:ascii="Arial" w:hAnsi="Arial" w:cs="Arial"/>
          <w:color w:val="000000" w:themeColor="text1"/>
          <w:sz w:val="20"/>
          <w:szCs w:val="20"/>
        </w:rPr>
        <w:t>s</w:t>
      </w:r>
      <w:r w:rsidR="00FF6DA1" w:rsidRPr="001C4104">
        <w:rPr>
          <w:rFonts w:ascii="Arial" w:hAnsi="Arial" w:cs="Arial"/>
          <w:color w:val="000000" w:themeColor="text1"/>
          <w:sz w:val="20"/>
          <w:szCs w:val="20"/>
        </w:rPr>
        <w:t xml:space="preserve"> online community, webinarer, </w:t>
      </w:r>
      <w:r w:rsidR="004F1FF6">
        <w:rPr>
          <w:rFonts w:ascii="Arial" w:hAnsi="Arial" w:cs="Arial"/>
          <w:color w:val="000000" w:themeColor="text1"/>
          <w:sz w:val="20"/>
          <w:szCs w:val="20"/>
        </w:rPr>
        <w:t xml:space="preserve">inspirerende </w:t>
      </w:r>
      <w:r w:rsidR="00FF6DA1" w:rsidRPr="001C4104">
        <w:rPr>
          <w:rFonts w:ascii="Arial" w:hAnsi="Arial" w:cs="Arial"/>
          <w:color w:val="000000" w:themeColor="text1"/>
          <w:sz w:val="20"/>
          <w:szCs w:val="20"/>
        </w:rPr>
        <w:t xml:space="preserve">thought leader tekster, events som fx MagentoLive og individuelle møder. DHL vil også få tidligt overblik over Magento-platformens </w:t>
      </w:r>
      <w:r w:rsidR="001C4104" w:rsidRPr="001C4104">
        <w:rPr>
          <w:rFonts w:ascii="Arial" w:hAnsi="Arial" w:cs="Arial"/>
          <w:color w:val="000000" w:themeColor="text1"/>
          <w:sz w:val="20"/>
          <w:szCs w:val="20"/>
        </w:rPr>
        <w:t>videre</w:t>
      </w:r>
      <w:r w:rsidR="00FF6DA1" w:rsidRPr="001C4104">
        <w:rPr>
          <w:rFonts w:ascii="Arial" w:hAnsi="Arial" w:cs="Arial"/>
          <w:color w:val="000000" w:themeColor="text1"/>
          <w:sz w:val="20"/>
          <w:szCs w:val="20"/>
        </w:rPr>
        <w:t>udvikling for på den måde helt tiden at være på forkant med at tilpasse integrationen med platformen.</w:t>
      </w:r>
    </w:p>
    <w:p w14:paraId="4D45F687" w14:textId="77777777" w:rsidR="00FF6DA1" w:rsidRPr="001C4104" w:rsidRDefault="00FF6DA1" w:rsidP="0091428A">
      <w:pPr>
        <w:rPr>
          <w:rFonts w:ascii="Arial" w:hAnsi="Arial" w:cs="Arial"/>
          <w:color w:val="000000" w:themeColor="text1"/>
          <w:sz w:val="20"/>
          <w:szCs w:val="20"/>
        </w:rPr>
      </w:pPr>
    </w:p>
    <w:p w14:paraId="100F7BBA" w14:textId="77777777" w:rsidR="00FF6DA1" w:rsidRPr="001C4104" w:rsidRDefault="00FF6DA1" w:rsidP="0091428A">
      <w:pPr>
        <w:rPr>
          <w:rFonts w:ascii="Arial" w:hAnsi="Arial" w:cs="Arial"/>
          <w:color w:val="000000" w:themeColor="text1"/>
          <w:sz w:val="20"/>
          <w:szCs w:val="20"/>
        </w:rPr>
      </w:pPr>
      <w:r w:rsidRPr="001C4104">
        <w:rPr>
          <w:rFonts w:ascii="Arial" w:hAnsi="Arial" w:cs="Arial"/>
          <w:color w:val="000000" w:themeColor="text1"/>
          <w:sz w:val="20"/>
          <w:szCs w:val="20"/>
        </w:rPr>
        <w:t xml:space="preserve">”Vi er især begejstrede for </w:t>
      </w:r>
      <w:r w:rsidR="00DB7036" w:rsidRPr="001C4104">
        <w:rPr>
          <w:rFonts w:ascii="Arial" w:hAnsi="Arial" w:cs="Arial"/>
          <w:color w:val="000000" w:themeColor="text1"/>
          <w:sz w:val="20"/>
          <w:szCs w:val="20"/>
        </w:rPr>
        <w:t xml:space="preserve">muligheden for at integrere vores mest avancerede forsendelsesmuligheder i Magento Shipping. I DHL er vi vant til at arbejde med førende teknologivirksomheder som Magento. Vi vil kun fastholde vores position som global markedsleder ved at </w:t>
      </w:r>
      <w:r w:rsidR="004F1FF6">
        <w:rPr>
          <w:rFonts w:ascii="Arial" w:hAnsi="Arial" w:cs="Arial"/>
          <w:color w:val="000000" w:themeColor="text1"/>
          <w:sz w:val="20"/>
          <w:szCs w:val="20"/>
        </w:rPr>
        <w:t>tage</w:t>
      </w:r>
      <w:r w:rsidR="00DB7036" w:rsidRPr="001C4104">
        <w:rPr>
          <w:rFonts w:ascii="Arial" w:hAnsi="Arial" w:cs="Arial"/>
          <w:color w:val="000000" w:themeColor="text1"/>
          <w:sz w:val="20"/>
          <w:szCs w:val="20"/>
        </w:rPr>
        <w:t xml:space="preserve"> ny teknologi </w:t>
      </w:r>
      <w:r w:rsidR="004F1FF6">
        <w:rPr>
          <w:rFonts w:ascii="Arial" w:hAnsi="Arial" w:cs="Arial"/>
          <w:color w:val="000000" w:themeColor="text1"/>
          <w:sz w:val="20"/>
          <w:szCs w:val="20"/>
        </w:rPr>
        <w:t xml:space="preserve">til os </w:t>
      </w:r>
      <w:r w:rsidR="00DB7036" w:rsidRPr="001C4104">
        <w:rPr>
          <w:rFonts w:ascii="Arial" w:hAnsi="Arial" w:cs="Arial"/>
          <w:color w:val="000000" w:themeColor="text1"/>
          <w:sz w:val="20"/>
          <w:szCs w:val="20"/>
        </w:rPr>
        <w:t>og sikre fortsat innovation. Magento er førende inden for e-handelsplatforme og DHL er en førende global logistikvirksomhed. Det nye samarbejde vil være en fordel for begge vores virksomheder – og vigtigst af alt en fordel for e-handelsvirksomhederne,” siger John Pearson.</w:t>
      </w:r>
    </w:p>
    <w:p w14:paraId="3D0A4A83" w14:textId="77777777" w:rsidR="00D3673C" w:rsidRPr="001C4104" w:rsidRDefault="00D3673C" w:rsidP="0091428A">
      <w:pPr>
        <w:rPr>
          <w:rFonts w:ascii="Arial" w:hAnsi="Arial" w:cs="Arial"/>
          <w:color w:val="000000" w:themeColor="text1"/>
          <w:sz w:val="20"/>
          <w:szCs w:val="20"/>
        </w:rPr>
      </w:pPr>
    </w:p>
    <w:p w14:paraId="4ED9696B" w14:textId="77777777" w:rsidR="006740BE" w:rsidRPr="001C4104" w:rsidRDefault="006740BE" w:rsidP="00092747">
      <w:pPr>
        <w:rPr>
          <w:rFonts w:ascii="Arial" w:hAnsi="Arial" w:cs="Arial"/>
          <w:color w:val="000000" w:themeColor="text1"/>
          <w:sz w:val="20"/>
          <w:szCs w:val="20"/>
        </w:rPr>
      </w:pPr>
    </w:p>
    <w:p w14:paraId="05AE01F2" w14:textId="77777777" w:rsidR="00F2782F" w:rsidRPr="001C4104" w:rsidRDefault="00F2782F" w:rsidP="00F2782F">
      <w:pPr>
        <w:rPr>
          <w:rFonts w:ascii="Arial" w:hAnsi="Arial" w:cs="Arial"/>
          <w:b/>
          <w:color w:val="000000" w:themeColor="text1"/>
          <w:sz w:val="18"/>
          <w:szCs w:val="18"/>
        </w:rPr>
      </w:pPr>
      <w:r w:rsidRPr="001C4104">
        <w:rPr>
          <w:rFonts w:ascii="Arial" w:hAnsi="Arial" w:cs="Arial"/>
          <w:b/>
          <w:color w:val="000000" w:themeColor="text1"/>
          <w:sz w:val="18"/>
          <w:szCs w:val="18"/>
        </w:rPr>
        <w:t>For yderligere oplysninger, kontakt venligst:</w:t>
      </w:r>
    </w:p>
    <w:p w14:paraId="7F8D4CBE" w14:textId="77777777" w:rsidR="00C635E5" w:rsidRPr="001C4104" w:rsidRDefault="001C4104" w:rsidP="00F2782F">
      <w:pPr>
        <w:rPr>
          <w:rFonts w:ascii="Arial" w:hAnsi="Arial" w:cs="Arial"/>
          <w:color w:val="000000" w:themeColor="text1"/>
          <w:sz w:val="18"/>
          <w:szCs w:val="18"/>
        </w:rPr>
      </w:pPr>
      <w:r w:rsidRPr="001C4104">
        <w:rPr>
          <w:rFonts w:ascii="Arial" w:hAnsi="Arial" w:cs="Arial"/>
          <w:color w:val="000000" w:themeColor="text1"/>
          <w:sz w:val="18"/>
          <w:szCs w:val="18"/>
        </w:rPr>
        <w:t>Atli Einarsson, adm. direktør for DHL Express i Danmark på mobil: 72 39 75 01</w:t>
      </w:r>
      <w:r w:rsidRPr="001C4104">
        <w:rPr>
          <w:rFonts w:ascii="Arial" w:hAnsi="Arial" w:cs="Arial"/>
          <w:color w:val="000000" w:themeColor="text1"/>
          <w:sz w:val="18"/>
          <w:szCs w:val="18"/>
        </w:rPr>
        <w:t>‬.</w:t>
      </w:r>
    </w:p>
    <w:p w14:paraId="6AC61F30" w14:textId="77777777" w:rsidR="00F2782F" w:rsidRPr="001C4104" w:rsidRDefault="00F2782F" w:rsidP="00F2782F">
      <w:pPr>
        <w:rPr>
          <w:rFonts w:ascii="Arial" w:hAnsi="Arial" w:cs="Arial"/>
          <w:color w:val="000000" w:themeColor="text1"/>
          <w:sz w:val="18"/>
          <w:szCs w:val="18"/>
        </w:rPr>
      </w:pPr>
      <w:r w:rsidRPr="001C4104">
        <w:rPr>
          <w:rFonts w:ascii="Arial" w:hAnsi="Arial" w:cs="Arial"/>
          <w:color w:val="000000" w:themeColor="text1"/>
          <w:sz w:val="18"/>
          <w:szCs w:val="18"/>
        </w:rPr>
        <w:t xml:space="preserve">Evt. billeder kan findes her: </w:t>
      </w:r>
      <w:hyperlink r:id="rId8" w:history="1">
        <w:r w:rsidRPr="001C4104">
          <w:rPr>
            <w:rStyle w:val="Hyperlink"/>
            <w:rFonts w:ascii="Arial" w:hAnsi="Arial" w:cs="Arial"/>
            <w:sz w:val="18"/>
            <w:szCs w:val="18"/>
          </w:rPr>
          <w:t>http://www.mynewsdesk.com/dk/dhl-danmark/latest_media</w:t>
        </w:r>
      </w:hyperlink>
      <w:r w:rsidRPr="001C4104">
        <w:rPr>
          <w:rFonts w:ascii="Arial" w:hAnsi="Arial" w:cs="Arial"/>
          <w:color w:val="000000" w:themeColor="text1"/>
          <w:sz w:val="18"/>
          <w:szCs w:val="18"/>
        </w:rPr>
        <w:t xml:space="preserve"> </w:t>
      </w:r>
    </w:p>
    <w:p w14:paraId="4DA7728B" w14:textId="77777777" w:rsidR="00F2782F" w:rsidRPr="001C4104" w:rsidRDefault="00F2782F" w:rsidP="00F2782F">
      <w:pPr>
        <w:rPr>
          <w:rFonts w:ascii="Arial" w:hAnsi="Arial" w:cs="Arial"/>
          <w:color w:val="000000" w:themeColor="text1"/>
          <w:sz w:val="18"/>
          <w:szCs w:val="18"/>
        </w:rPr>
      </w:pPr>
    </w:p>
    <w:p w14:paraId="2BE20CF3" w14:textId="77777777" w:rsidR="001C4104" w:rsidRPr="001C4104" w:rsidRDefault="00F2782F" w:rsidP="001C4104">
      <w:pPr>
        <w:rPr>
          <w:rFonts w:ascii="Arial" w:hAnsi="Arial" w:cs="Arial"/>
          <w:color w:val="000000" w:themeColor="text1"/>
          <w:sz w:val="18"/>
          <w:szCs w:val="18"/>
        </w:rPr>
      </w:pPr>
      <w:r w:rsidRPr="001C4104">
        <w:rPr>
          <w:rFonts w:ascii="Arial" w:hAnsi="Arial" w:cs="Arial"/>
          <w:color w:val="000000" w:themeColor="text1"/>
          <w:sz w:val="18"/>
          <w:szCs w:val="18"/>
        </w:rPr>
        <w:t xml:space="preserve">DHL </w:t>
      </w:r>
      <w:r w:rsidR="001C4104" w:rsidRPr="001C4104">
        <w:rPr>
          <w:rFonts w:ascii="Arial" w:hAnsi="Arial" w:cs="Arial"/>
          <w:color w:val="000000" w:themeColor="text1"/>
          <w:sz w:val="18"/>
          <w:szCs w:val="18"/>
        </w:rPr>
        <w:t>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360.000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p>
    <w:p w14:paraId="1A178093" w14:textId="77777777" w:rsidR="001C4104" w:rsidRPr="001C4104" w:rsidRDefault="001C4104" w:rsidP="001C4104">
      <w:pPr>
        <w:rPr>
          <w:rFonts w:ascii="Arial" w:hAnsi="Arial" w:cs="Arial"/>
          <w:color w:val="000000" w:themeColor="text1"/>
          <w:sz w:val="18"/>
          <w:szCs w:val="18"/>
        </w:rPr>
      </w:pPr>
    </w:p>
    <w:p w14:paraId="12AC4705" w14:textId="77777777" w:rsidR="00634650" w:rsidRPr="001C4104" w:rsidRDefault="001C4104" w:rsidP="001C4104">
      <w:pPr>
        <w:rPr>
          <w:rFonts w:ascii="Arial" w:hAnsi="Arial" w:cs="Arial"/>
          <w:color w:val="000000" w:themeColor="text1"/>
          <w:sz w:val="18"/>
          <w:szCs w:val="18"/>
        </w:rPr>
      </w:pPr>
      <w:r w:rsidRPr="001C4104">
        <w:rPr>
          <w:rFonts w:ascii="Arial" w:hAnsi="Arial" w:cs="Arial"/>
          <w:color w:val="000000" w:themeColor="text1"/>
          <w:sz w:val="18"/>
          <w:szCs w:val="18"/>
        </w:rPr>
        <w:t>DHL er en del af Deutsche Post DHL Group. Den realiserede omsætning var i 2017 på mere end 60 milliarder euro.</w:t>
      </w:r>
    </w:p>
    <w:sectPr w:rsidR="00634650" w:rsidRPr="001C4104" w:rsidSect="00175ED8">
      <w:headerReference w:type="default" r:id="rId9"/>
      <w:pgSz w:w="11901" w:h="16817"/>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599A" w14:textId="77777777" w:rsidR="00DD2E2E" w:rsidRDefault="00DD2E2E" w:rsidP="009A1BD0">
      <w:r>
        <w:separator/>
      </w:r>
    </w:p>
  </w:endnote>
  <w:endnote w:type="continuationSeparator" w:id="0">
    <w:p w14:paraId="63F24F29" w14:textId="77777777" w:rsidR="00DD2E2E" w:rsidRDefault="00DD2E2E"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8AAC" w14:textId="77777777" w:rsidR="00DD2E2E" w:rsidRDefault="00DD2E2E" w:rsidP="009A1BD0">
      <w:r>
        <w:separator/>
      </w:r>
    </w:p>
  </w:footnote>
  <w:footnote w:type="continuationSeparator" w:id="0">
    <w:p w14:paraId="3F8880CC" w14:textId="77777777" w:rsidR="00DD2E2E" w:rsidRDefault="00DD2E2E"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2E68" w14:textId="77777777" w:rsidR="00BA135B" w:rsidRDefault="00CA6F27" w:rsidP="009A1BD0">
    <w:pPr>
      <w:pStyle w:val="Header"/>
      <w:jc w:val="right"/>
    </w:pPr>
    <w:r>
      <w:tab/>
      <w:t xml:space="preserve">                  </w:t>
    </w:r>
    <w:r w:rsidR="004B7864">
      <w:t xml:space="preserve">         </w:t>
    </w:r>
    <w:r>
      <w:t xml:space="preserve">                         </w:t>
    </w:r>
    <w:r w:rsidR="00C7450D" w:rsidRPr="00C7450D">
      <w:rPr>
        <w:noProof/>
        <w:lang w:eastAsia="da-DK"/>
      </w:rPr>
      <w:drawing>
        <wp:inline distT="0" distB="0" distL="0" distR="0" wp14:anchorId="3C11DD17" wp14:editId="145B84DD">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4E8E2A91" w14:textId="77777777" w:rsidR="00085BBA" w:rsidRDefault="00085BBA" w:rsidP="009A1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0"/>
    <w:rsid w:val="00004AA7"/>
    <w:rsid w:val="00007023"/>
    <w:rsid w:val="0001007B"/>
    <w:rsid w:val="00014982"/>
    <w:rsid w:val="00037798"/>
    <w:rsid w:val="00042DB1"/>
    <w:rsid w:val="00043A92"/>
    <w:rsid w:val="000518E9"/>
    <w:rsid w:val="00053C46"/>
    <w:rsid w:val="000563D2"/>
    <w:rsid w:val="00056442"/>
    <w:rsid w:val="00056E94"/>
    <w:rsid w:val="000576AE"/>
    <w:rsid w:val="00060DA7"/>
    <w:rsid w:val="00067A14"/>
    <w:rsid w:val="00073828"/>
    <w:rsid w:val="00075523"/>
    <w:rsid w:val="0008170C"/>
    <w:rsid w:val="00085BBA"/>
    <w:rsid w:val="00092747"/>
    <w:rsid w:val="000A2074"/>
    <w:rsid w:val="000A2ED8"/>
    <w:rsid w:val="000B0EA8"/>
    <w:rsid w:val="000B1942"/>
    <w:rsid w:val="000B56EA"/>
    <w:rsid w:val="000C4422"/>
    <w:rsid w:val="000D44DF"/>
    <w:rsid w:val="000D4B25"/>
    <w:rsid w:val="0010156D"/>
    <w:rsid w:val="0010505D"/>
    <w:rsid w:val="001070E7"/>
    <w:rsid w:val="00112FF1"/>
    <w:rsid w:val="00114318"/>
    <w:rsid w:val="00116101"/>
    <w:rsid w:val="00116BF0"/>
    <w:rsid w:val="00126E5B"/>
    <w:rsid w:val="00131CC1"/>
    <w:rsid w:val="001330F5"/>
    <w:rsid w:val="00137480"/>
    <w:rsid w:val="00140CAD"/>
    <w:rsid w:val="00147E2F"/>
    <w:rsid w:val="00157B7F"/>
    <w:rsid w:val="00167CC0"/>
    <w:rsid w:val="0017106A"/>
    <w:rsid w:val="001729DC"/>
    <w:rsid w:val="00175ED8"/>
    <w:rsid w:val="00182B39"/>
    <w:rsid w:val="00187D66"/>
    <w:rsid w:val="00190FC4"/>
    <w:rsid w:val="001919F9"/>
    <w:rsid w:val="001A4610"/>
    <w:rsid w:val="001B016B"/>
    <w:rsid w:val="001B5CF4"/>
    <w:rsid w:val="001C2D80"/>
    <w:rsid w:val="001C4104"/>
    <w:rsid w:val="001C489B"/>
    <w:rsid w:val="001C726B"/>
    <w:rsid w:val="001E17B1"/>
    <w:rsid w:val="001F1137"/>
    <w:rsid w:val="001F4A24"/>
    <w:rsid w:val="0020179B"/>
    <w:rsid w:val="00202317"/>
    <w:rsid w:val="00204A71"/>
    <w:rsid w:val="0021407D"/>
    <w:rsid w:val="00215268"/>
    <w:rsid w:val="00217448"/>
    <w:rsid w:val="002230D6"/>
    <w:rsid w:val="00223624"/>
    <w:rsid w:val="002258DD"/>
    <w:rsid w:val="0022743C"/>
    <w:rsid w:val="0023007A"/>
    <w:rsid w:val="00231022"/>
    <w:rsid w:val="002372F4"/>
    <w:rsid w:val="002403CE"/>
    <w:rsid w:val="00241FB2"/>
    <w:rsid w:val="00247D1C"/>
    <w:rsid w:val="002522A8"/>
    <w:rsid w:val="00255B16"/>
    <w:rsid w:val="002609CB"/>
    <w:rsid w:val="002729C8"/>
    <w:rsid w:val="00277074"/>
    <w:rsid w:val="00277FDC"/>
    <w:rsid w:val="00283DC9"/>
    <w:rsid w:val="002858AA"/>
    <w:rsid w:val="0028715A"/>
    <w:rsid w:val="002922E7"/>
    <w:rsid w:val="00294749"/>
    <w:rsid w:val="002A0F48"/>
    <w:rsid w:val="002A389B"/>
    <w:rsid w:val="002B0362"/>
    <w:rsid w:val="002B3AA9"/>
    <w:rsid w:val="002B3E8C"/>
    <w:rsid w:val="002B5EEA"/>
    <w:rsid w:val="002B61AA"/>
    <w:rsid w:val="002C293C"/>
    <w:rsid w:val="002D48E3"/>
    <w:rsid w:val="002D7BDA"/>
    <w:rsid w:val="002E001D"/>
    <w:rsid w:val="002E2CBC"/>
    <w:rsid w:val="002E2CFD"/>
    <w:rsid w:val="002F24B2"/>
    <w:rsid w:val="002F27BA"/>
    <w:rsid w:val="002F314B"/>
    <w:rsid w:val="002F47FF"/>
    <w:rsid w:val="002F6953"/>
    <w:rsid w:val="0030655E"/>
    <w:rsid w:val="00316BCA"/>
    <w:rsid w:val="003235C7"/>
    <w:rsid w:val="00325F7C"/>
    <w:rsid w:val="00330416"/>
    <w:rsid w:val="00333131"/>
    <w:rsid w:val="00333982"/>
    <w:rsid w:val="003347ED"/>
    <w:rsid w:val="003357C2"/>
    <w:rsid w:val="00341EC5"/>
    <w:rsid w:val="003457A9"/>
    <w:rsid w:val="00354719"/>
    <w:rsid w:val="0036043E"/>
    <w:rsid w:val="00363FCF"/>
    <w:rsid w:val="0036763F"/>
    <w:rsid w:val="0037069A"/>
    <w:rsid w:val="00372FDB"/>
    <w:rsid w:val="00373C2C"/>
    <w:rsid w:val="0037567F"/>
    <w:rsid w:val="00375922"/>
    <w:rsid w:val="00381D8A"/>
    <w:rsid w:val="00382BAE"/>
    <w:rsid w:val="003905DC"/>
    <w:rsid w:val="00392472"/>
    <w:rsid w:val="00397700"/>
    <w:rsid w:val="003A4D30"/>
    <w:rsid w:val="003A5E72"/>
    <w:rsid w:val="003B00A9"/>
    <w:rsid w:val="003B4769"/>
    <w:rsid w:val="003B59EC"/>
    <w:rsid w:val="003B5CC2"/>
    <w:rsid w:val="003B62EC"/>
    <w:rsid w:val="003B7942"/>
    <w:rsid w:val="003C1B36"/>
    <w:rsid w:val="003C425F"/>
    <w:rsid w:val="003D1189"/>
    <w:rsid w:val="003D4712"/>
    <w:rsid w:val="003D67C3"/>
    <w:rsid w:val="003D7A9D"/>
    <w:rsid w:val="003E0265"/>
    <w:rsid w:val="003E4F6E"/>
    <w:rsid w:val="003F64CF"/>
    <w:rsid w:val="003F798B"/>
    <w:rsid w:val="004058A9"/>
    <w:rsid w:val="00413882"/>
    <w:rsid w:val="00420A17"/>
    <w:rsid w:val="00422B6E"/>
    <w:rsid w:val="0042574C"/>
    <w:rsid w:val="00426135"/>
    <w:rsid w:val="004309B6"/>
    <w:rsid w:val="00434A4C"/>
    <w:rsid w:val="00440138"/>
    <w:rsid w:val="00443708"/>
    <w:rsid w:val="004440B8"/>
    <w:rsid w:val="0044538F"/>
    <w:rsid w:val="00446391"/>
    <w:rsid w:val="00451CA5"/>
    <w:rsid w:val="00452D27"/>
    <w:rsid w:val="004532E2"/>
    <w:rsid w:val="0046146E"/>
    <w:rsid w:val="00462A28"/>
    <w:rsid w:val="00466649"/>
    <w:rsid w:val="00471514"/>
    <w:rsid w:val="00475A60"/>
    <w:rsid w:val="0048198B"/>
    <w:rsid w:val="004857F4"/>
    <w:rsid w:val="00494B65"/>
    <w:rsid w:val="004958BE"/>
    <w:rsid w:val="004968A7"/>
    <w:rsid w:val="00497AAF"/>
    <w:rsid w:val="004A6ACF"/>
    <w:rsid w:val="004B2245"/>
    <w:rsid w:val="004B5A3A"/>
    <w:rsid w:val="004B5C7D"/>
    <w:rsid w:val="004B7864"/>
    <w:rsid w:val="004C0E04"/>
    <w:rsid w:val="004C1027"/>
    <w:rsid w:val="004C1863"/>
    <w:rsid w:val="004C44DE"/>
    <w:rsid w:val="004C56A9"/>
    <w:rsid w:val="004D2CF8"/>
    <w:rsid w:val="004E05B1"/>
    <w:rsid w:val="004E14A9"/>
    <w:rsid w:val="004F1FF6"/>
    <w:rsid w:val="004F3E39"/>
    <w:rsid w:val="0050153D"/>
    <w:rsid w:val="00501E5A"/>
    <w:rsid w:val="00505ECA"/>
    <w:rsid w:val="00507CCC"/>
    <w:rsid w:val="00511C41"/>
    <w:rsid w:val="00516436"/>
    <w:rsid w:val="005264FC"/>
    <w:rsid w:val="00530324"/>
    <w:rsid w:val="00533ABF"/>
    <w:rsid w:val="0053582A"/>
    <w:rsid w:val="005363F3"/>
    <w:rsid w:val="00536537"/>
    <w:rsid w:val="00540621"/>
    <w:rsid w:val="005407BE"/>
    <w:rsid w:val="00542E44"/>
    <w:rsid w:val="00546D86"/>
    <w:rsid w:val="005477D5"/>
    <w:rsid w:val="00550855"/>
    <w:rsid w:val="00554427"/>
    <w:rsid w:val="00557A4C"/>
    <w:rsid w:val="00560225"/>
    <w:rsid w:val="005636D7"/>
    <w:rsid w:val="00563EF5"/>
    <w:rsid w:val="00564DB4"/>
    <w:rsid w:val="00573269"/>
    <w:rsid w:val="005738A0"/>
    <w:rsid w:val="00573A2B"/>
    <w:rsid w:val="00574B3D"/>
    <w:rsid w:val="00582D12"/>
    <w:rsid w:val="00583F4B"/>
    <w:rsid w:val="005849FC"/>
    <w:rsid w:val="0059138E"/>
    <w:rsid w:val="00591E72"/>
    <w:rsid w:val="00592052"/>
    <w:rsid w:val="0059284D"/>
    <w:rsid w:val="005A096B"/>
    <w:rsid w:val="005A193E"/>
    <w:rsid w:val="005A5D06"/>
    <w:rsid w:val="005A75E0"/>
    <w:rsid w:val="005B1706"/>
    <w:rsid w:val="005B3A5A"/>
    <w:rsid w:val="005B7E13"/>
    <w:rsid w:val="005C1B33"/>
    <w:rsid w:val="005C325D"/>
    <w:rsid w:val="005C41CE"/>
    <w:rsid w:val="005C74FF"/>
    <w:rsid w:val="005D3958"/>
    <w:rsid w:val="005D5196"/>
    <w:rsid w:val="005D522C"/>
    <w:rsid w:val="005E0512"/>
    <w:rsid w:val="005E3B14"/>
    <w:rsid w:val="005E72CE"/>
    <w:rsid w:val="00601B0D"/>
    <w:rsid w:val="00602EA1"/>
    <w:rsid w:val="006127E9"/>
    <w:rsid w:val="00615CE5"/>
    <w:rsid w:val="00620E00"/>
    <w:rsid w:val="00630F60"/>
    <w:rsid w:val="00631C11"/>
    <w:rsid w:val="00634650"/>
    <w:rsid w:val="006375F2"/>
    <w:rsid w:val="00642457"/>
    <w:rsid w:val="00656B1E"/>
    <w:rsid w:val="00662CA3"/>
    <w:rsid w:val="006652EB"/>
    <w:rsid w:val="006666B4"/>
    <w:rsid w:val="00667BD6"/>
    <w:rsid w:val="00670434"/>
    <w:rsid w:val="00673072"/>
    <w:rsid w:val="00673461"/>
    <w:rsid w:val="006740BE"/>
    <w:rsid w:val="00681535"/>
    <w:rsid w:val="00681AA6"/>
    <w:rsid w:val="00685418"/>
    <w:rsid w:val="00690473"/>
    <w:rsid w:val="006A322B"/>
    <w:rsid w:val="006A4BE2"/>
    <w:rsid w:val="006A5B59"/>
    <w:rsid w:val="006B72C6"/>
    <w:rsid w:val="006C17FA"/>
    <w:rsid w:val="006C307F"/>
    <w:rsid w:val="006C4F26"/>
    <w:rsid w:val="006D242E"/>
    <w:rsid w:val="006D32B0"/>
    <w:rsid w:val="006D3497"/>
    <w:rsid w:val="006D3FDE"/>
    <w:rsid w:val="006E1033"/>
    <w:rsid w:val="006E2F8E"/>
    <w:rsid w:val="006F561D"/>
    <w:rsid w:val="006F6F9B"/>
    <w:rsid w:val="00702B22"/>
    <w:rsid w:val="0071285A"/>
    <w:rsid w:val="00717427"/>
    <w:rsid w:val="0072235A"/>
    <w:rsid w:val="007370DB"/>
    <w:rsid w:val="007446BF"/>
    <w:rsid w:val="0075118A"/>
    <w:rsid w:val="007532AB"/>
    <w:rsid w:val="0075545F"/>
    <w:rsid w:val="00755F67"/>
    <w:rsid w:val="00760738"/>
    <w:rsid w:val="00762F78"/>
    <w:rsid w:val="007734FF"/>
    <w:rsid w:val="0077361E"/>
    <w:rsid w:val="00775519"/>
    <w:rsid w:val="00777146"/>
    <w:rsid w:val="0077731E"/>
    <w:rsid w:val="00777422"/>
    <w:rsid w:val="00780E08"/>
    <w:rsid w:val="0078167D"/>
    <w:rsid w:val="007862B3"/>
    <w:rsid w:val="0078711C"/>
    <w:rsid w:val="00795E6E"/>
    <w:rsid w:val="007A2F1D"/>
    <w:rsid w:val="007A6E39"/>
    <w:rsid w:val="007B1CDF"/>
    <w:rsid w:val="007B2DFB"/>
    <w:rsid w:val="007B4425"/>
    <w:rsid w:val="007B59A2"/>
    <w:rsid w:val="007B606F"/>
    <w:rsid w:val="007B6210"/>
    <w:rsid w:val="007C62BA"/>
    <w:rsid w:val="007C66A5"/>
    <w:rsid w:val="007D0C28"/>
    <w:rsid w:val="007D2F7C"/>
    <w:rsid w:val="007D5A99"/>
    <w:rsid w:val="007D78F0"/>
    <w:rsid w:val="007E1C43"/>
    <w:rsid w:val="007E315E"/>
    <w:rsid w:val="007E3396"/>
    <w:rsid w:val="007E3A09"/>
    <w:rsid w:val="007E4E9E"/>
    <w:rsid w:val="007E775D"/>
    <w:rsid w:val="00804BD2"/>
    <w:rsid w:val="0080558F"/>
    <w:rsid w:val="00807C78"/>
    <w:rsid w:val="00807FB0"/>
    <w:rsid w:val="00812EE3"/>
    <w:rsid w:val="0081505B"/>
    <w:rsid w:val="00816F0C"/>
    <w:rsid w:val="00817205"/>
    <w:rsid w:val="00817E7F"/>
    <w:rsid w:val="00824545"/>
    <w:rsid w:val="00826BBE"/>
    <w:rsid w:val="008304F9"/>
    <w:rsid w:val="0083716A"/>
    <w:rsid w:val="00840CBD"/>
    <w:rsid w:val="00840F28"/>
    <w:rsid w:val="008457D9"/>
    <w:rsid w:val="00847F97"/>
    <w:rsid w:val="008510B1"/>
    <w:rsid w:val="008548A4"/>
    <w:rsid w:val="00867745"/>
    <w:rsid w:val="00867AE4"/>
    <w:rsid w:val="00867FE4"/>
    <w:rsid w:val="00872857"/>
    <w:rsid w:val="008732D3"/>
    <w:rsid w:val="00873498"/>
    <w:rsid w:val="00875DDB"/>
    <w:rsid w:val="00877486"/>
    <w:rsid w:val="00880032"/>
    <w:rsid w:val="008823AF"/>
    <w:rsid w:val="00883383"/>
    <w:rsid w:val="00890DEB"/>
    <w:rsid w:val="0089760B"/>
    <w:rsid w:val="008A16F0"/>
    <w:rsid w:val="008B08F0"/>
    <w:rsid w:val="008B7022"/>
    <w:rsid w:val="008C05D8"/>
    <w:rsid w:val="008C0B9D"/>
    <w:rsid w:val="008C15D7"/>
    <w:rsid w:val="008C7829"/>
    <w:rsid w:val="008E7F8B"/>
    <w:rsid w:val="008F299E"/>
    <w:rsid w:val="008F541E"/>
    <w:rsid w:val="008F5C53"/>
    <w:rsid w:val="008F7158"/>
    <w:rsid w:val="00900A78"/>
    <w:rsid w:val="00904ADC"/>
    <w:rsid w:val="00905240"/>
    <w:rsid w:val="00905D0B"/>
    <w:rsid w:val="00907827"/>
    <w:rsid w:val="00913E7A"/>
    <w:rsid w:val="0091428A"/>
    <w:rsid w:val="009143D5"/>
    <w:rsid w:val="00914BB0"/>
    <w:rsid w:val="0092760F"/>
    <w:rsid w:val="00931064"/>
    <w:rsid w:val="0093425F"/>
    <w:rsid w:val="0093513A"/>
    <w:rsid w:val="009364B5"/>
    <w:rsid w:val="00936B42"/>
    <w:rsid w:val="00940D18"/>
    <w:rsid w:val="00941E11"/>
    <w:rsid w:val="00945B87"/>
    <w:rsid w:val="00952738"/>
    <w:rsid w:val="00957A9F"/>
    <w:rsid w:val="00960AE5"/>
    <w:rsid w:val="009632E4"/>
    <w:rsid w:val="00967511"/>
    <w:rsid w:val="00976DDF"/>
    <w:rsid w:val="00981C39"/>
    <w:rsid w:val="00984E6A"/>
    <w:rsid w:val="00987AC7"/>
    <w:rsid w:val="00990271"/>
    <w:rsid w:val="00992D2B"/>
    <w:rsid w:val="00995022"/>
    <w:rsid w:val="009975F4"/>
    <w:rsid w:val="009A0E67"/>
    <w:rsid w:val="009A10D4"/>
    <w:rsid w:val="009A1BD0"/>
    <w:rsid w:val="009A263E"/>
    <w:rsid w:val="009A349C"/>
    <w:rsid w:val="009A6991"/>
    <w:rsid w:val="009B1B64"/>
    <w:rsid w:val="009B3199"/>
    <w:rsid w:val="009C02D0"/>
    <w:rsid w:val="009C28D9"/>
    <w:rsid w:val="009C4036"/>
    <w:rsid w:val="009C5626"/>
    <w:rsid w:val="009C5723"/>
    <w:rsid w:val="009D3BC4"/>
    <w:rsid w:val="009E655A"/>
    <w:rsid w:val="009F19E9"/>
    <w:rsid w:val="009F7D3B"/>
    <w:rsid w:val="00A031F0"/>
    <w:rsid w:val="00A123AB"/>
    <w:rsid w:val="00A155C6"/>
    <w:rsid w:val="00A168CC"/>
    <w:rsid w:val="00A16CE5"/>
    <w:rsid w:val="00A17C83"/>
    <w:rsid w:val="00A24BEF"/>
    <w:rsid w:val="00A24F75"/>
    <w:rsid w:val="00A37D18"/>
    <w:rsid w:val="00A43657"/>
    <w:rsid w:val="00A43DF5"/>
    <w:rsid w:val="00A50FC3"/>
    <w:rsid w:val="00A55BDA"/>
    <w:rsid w:val="00A61108"/>
    <w:rsid w:val="00A63E56"/>
    <w:rsid w:val="00A65B73"/>
    <w:rsid w:val="00A72EF6"/>
    <w:rsid w:val="00A803ED"/>
    <w:rsid w:val="00A845FD"/>
    <w:rsid w:val="00A86B8F"/>
    <w:rsid w:val="00A95EE5"/>
    <w:rsid w:val="00AA2FED"/>
    <w:rsid w:val="00AA4D48"/>
    <w:rsid w:val="00AA7151"/>
    <w:rsid w:val="00AA7681"/>
    <w:rsid w:val="00AB2A4D"/>
    <w:rsid w:val="00AB373B"/>
    <w:rsid w:val="00AB451D"/>
    <w:rsid w:val="00AC0091"/>
    <w:rsid w:val="00AC0A94"/>
    <w:rsid w:val="00AC2A26"/>
    <w:rsid w:val="00AC3D70"/>
    <w:rsid w:val="00AC4BE8"/>
    <w:rsid w:val="00AE0747"/>
    <w:rsid w:val="00AE0CB6"/>
    <w:rsid w:val="00AE2C9E"/>
    <w:rsid w:val="00AF0855"/>
    <w:rsid w:val="00AF2463"/>
    <w:rsid w:val="00AF4A2B"/>
    <w:rsid w:val="00AF7022"/>
    <w:rsid w:val="00B0052E"/>
    <w:rsid w:val="00B018EB"/>
    <w:rsid w:val="00B0311E"/>
    <w:rsid w:val="00B24000"/>
    <w:rsid w:val="00B252C4"/>
    <w:rsid w:val="00B26926"/>
    <w:rsid w:val="00B327D4"/>
    <w:rsid w:val="00B36A55"/>
    <w:rsid w:val="00B40519"/>
    <w:rsid w:val="00B40BF2"/>
    <w:rsid w:val="00B42D60"/>
    <w:rsid w:val="00B444EB"/>
    <w:rsid w:val="00B44C33"/>
    <w:rsid w:val="00B4660B"/>
    <w:rsid w:val="00B508D0"/>
    <w:rsid w:val="00B55489"/>
    <w:rsid w:val="00B56685"/>
    <w:rsid w:val="00B70CC6"/>
    <w:rsid w:val="00B70E0A"/>
    <w:rsid w:val="00B713B2"/>
    <w:rsid w:val="00B76479"/>
    <w:rsid w:val="00B9703B"/>
    <w:rsid w:val="00BA135B"/>
    <w:rsid w:val="00BA2FF3"/>
    <w:rsid w:val="00BA3102"/>
    <w:rsid w:val="00BA3CB5"/>
    <w:rsid w:val="00BA4692"/>
    <w:rsid w:val="00BA6F4F"/>
    <w:rsid w:val="00BA79C5"/>
    <w:rsid w:val="00BA7BB0"/>
    <w:rsid w:val="00BB1E7D"/>
    <w:rsid w:val="00BB568B"/>
    <w:rsid w:val="00BC004B"/>
    <w:rsid w:val="00BC04EA"/>
    <w:rsid w:val="00BC3FB5"/>
    <w:rsid w:val="00BC7CF2"/>
    <w:rsid w:val="00BD4397"/>
    <w:rsid w:val="00BE011A"/>
    <w:rsid w:val="00BE3511"/>
    <w:rsid w:val="00BE4036"/>
    <w:rsid w:val="00BE408E"/>
    <w:rsid w:val="00BE4234"/>
    <w:rsid w:val="00BF15BB"/>
    <w:rsid w:val="00BF7BAF"/>
    <w:rsid w:val="00BF7F23"/>
    <w:rsid w:val="00C0348F"/>
    <w:rsid w:val="00C05C14"/>
    <w:rsid w:val="00C07D8C"/>
    <w:rsid w:val="00C110C2"/>
    <w:rsid w:val="00C22888"/>
    <w:rsid w:val="00C25C3A"/>
    <w:rsid w:val="00C3469E"/>
    <w:rsid w:val="00C369A0"/>
    <w:rsid w:val="00C40C31"/>
    <w:rsid w:val="00C52485"/>
    <w:rsid w:val="00C53673"/>
    <w:rsid w:val="00C6110D"/>
    <w:rsid w:val="00C635E5"/>
    <w:rsid w:val="00C63E2C"/>
    <w:rsid w:val="00C63EE2"/>
    <w:rsid w:val="00C6408E"/>
    <w:rsid w:val="00C64250"/>
    <w:rsid w:val="00C67464"/>
    <w:rsid w:val="00C67E89"/>
    <w:rsid w:val="00C713D9"/>
    <w:rsid w:val="00C73D81"/>
    <w:rsid w:val="00C74462"/>
    <w:rsid w:val="00C7450D"/>
    <w:rsid w:val="00C76000"/>
    <w:rsid w:val="00C9040B"/>
    <w:rsid w:val="00C979E3"/>
    <w:rsid w:val="00C97FA3"/>
    <w:rsid w:val="00CA12DE"/>
    <w:rsid w:val="00CA1D82"/>
    <w:rsid w:val="00CA27FF"/>
    <w:rsid w:val="00CA6F27"/>
    <w:rsid w:val="00CB0C84"/>
    <w:rsid w:val="00CB3308"/>
    <w:rsid w:val="00CB54A3"/>
    <w:rsid w:val="00CB63FF"/>
    <w:rsid w:val="00CC3032"/>
    <w:rsid w:val="00CC645E"/>
    <w:rsid w:val="00CC74F0"/>
    <w:rsid w:val="00CD18D9"/>
    <w:rsid w:val="00CD3A46"/>
    <w:rsid w:val="00CE054B"/>
    <w:rsid w:val="00CE5BF2"/>
    <w:rsid w:val="00CF5913"/>
    <w:rsid w:val="00D00ED2"/>
    <w:rsid w:val="00D01EDE"/>
    <w:rsid w:val="00D064A0"/>
    <w:rsid w:val="00D07542"/>
    <w:rsid w:val="00D1388B"/>
    <w:rsid w:val="00D14620"/>
    <w:rsid w:val="00D1718F"/>
    <w:rsid w:val="00D171B7"/>
    <w:rsid w:val="00D24D9A"/>
    <w:rsid w:val="00D250AE"/>
    <w:rsid w:val="00D266D5"/>
    <w:rsid w:val="00D34AA8"/>
    <w:rsid w:val="00D3673C"/>
    <w:rsid w:val="00D420B3"/>
    <w:rsid w:val="00D45608"/>
    <w:rsid w:val="00D47779"/>
    <w:rsid w:val="00D55070"/>
    <w:rsid w:val="00D57603"/>
    <w:rsid w:val="00D60B07"/>
    <w:rsid w:val="00D614D1"/>
    <w:rsid w:val="00D6191D"/>
    <w:rsid w:val="00D7619D"/>
    <w:rsid w:val="00DA0269"/>
    <w:rsid w:val="00DA08C4"/>
    <w:rsid w:val="00DA0CAA"/>
    <w:rsid w:val="00DA1242"/>
    <w:rsid w:val="00DA3C31"/>
    <w:rsid w:val="00DA70C9"/>
    <w:rsid w:val="00DB24EA"/>
    <w:rsid w:val="00DB4CBE"/>
    <w:rsid w:val="00DB569C"/>
    <w:rsid w:val="00DB5901"/>
    <w:rsid w:val="00DB7036"/>
    <w:rsid w:val="00DC000D"/>
    <w:rsid w:val="00DC2D27"/>
    <w:rsid w:val="00DC48FD"/>
    <w:rsid w:val="00DC4E2A"/>
    <w:rsid w:val="00DD2E2E"/>
    <w:rsid w:val="00DD40D2"/>
    <w:rsid w:val="00DD4E1A"/>
    <w:rsid w:val="00DD70A6"/>
    <w:rsid w:val="00DE50FA"/>
    <w:rsid w:val="00DE68AB"/>
    <w:rsid w:val="00DF121C"/>
    <w:rsid w:val="00DF2E8F"/>
    <w:rsid w:val="00DF5B43"/>
    <w:rsid w:val="00DF5D03"/>
    <w:rsid w:val="00E05313"/>
    <w:rsid w:val="00E063CF"/>
    <w:rsid w:val="00E07F99"/>
    <w:rsid w:val="00E12A01"/>
    <w:rsid w:val="00E159A6"/>
    <w:rsid w:val="00E16D9A"/>
    <w:rsid w:val="00E22C17"/>
    <w:rsid w:val="00E24A89"/>
    <w:rsid w:val="00E26F44"/>
    <w:rsid w:val="00E30B51"/>
    <w:rsid w:val="00E32F3B"/>
    <w:rsid w:val="00E354E5"/>
    <w:rsid w:val="00E3601C"/>
    <w:rsid w:val="00E400E5"/>
    <w:rsid w:val="00E47103"/>
    <w:rsid w:val="00E50FB4"/>
    <w:rsid w:val="00E51854"/>
    <w:rsid w:val="00E52FFC"/>
    <w:rsid w:val="00E608CC"/>
    <w:rsid w:val="00E6525A"/>
    <w:rsid w:val="00E663D5"/>
    <w:rsid w:val="00E73414"/>
    <w:rsid w:val="00E813C9"/>
    <w:rsid w:val="00E84003"/>
    <w:rsid w:val="00E91821"/>
    <w:rsid w:val="00E919ED"/>
    <w:rsid w:val="00E92CE1"/>
    <w:rsid w:val="00EA06AB"/>
    <w:rsid w:val="00EA14B2"/>
    <w:rsid w:val="00EA1E78"/>
    <w:rsid w:val="00EA2E9F"/>
    <w:rsid w:val="00EA4B69"/>
    <w:rsid w:val="00EB3CC0"/>
    <w:rsid w:val="00EB439A"/>
    <w:rsid w:val="00EC1182"/>
    <w:rsid w:val="00EC1C1E"/>
    <w:rsid w:val="00EC6DC9"/>
    <w:rsid w:val="00ED156B"/>
    <w:rsid w:val="00EE1CF8"/>
    <w:rsid w:val="00EE58B2"/>
    <w:rsid w:val="00EE667E"/>
    <w:rsid w:val="00EE7153"/>
    <w:rsid w:val="00EF1932"/>
    <w:rsid w:val="00EF2C24"/>
    <w:rsid w:val="00EF45D6"/>
    <w:rsid w:val="00EF4748"/>
    <w:rsid w:val="00F01AA3"/>
    <w:rsid w:val="00F06A4E"/>
    <w:rsid w:val="00F12DA7"/>
    <w:rsid w:val="00F131CA"/>
    <w:rsid w:val="00F20864"/>
    <w:rsid w:val="00F22106"/>
    <w:rsid w:val="00F2240B"/>
    <w:rsid w:val="00F2393F"/>
    <w:rsid w:val="00F2782F"/>
    <w:rsid w:val="00F31406"/>
    <w:rsid w:val="00F4100F"/>
    <w:rsid w:val="00F41E1F"/>
    <w:rsid w:val="00F41E2D"/>
    <w:rsid w:val="00F435E0"/>
    <w:rsid w:val="00F46915"/>
    <w:rsid w:val="00F47327"/>
    <w:rsid w:val="00F62BE6"/>
    <w:rsid w:val="00F636D9"/>
    <w:rsid w:val="00F642B8"/>
    <w:rsid w:val="00F70F28"/>
    <w:rsid w:val="00F736E8"/>
    <w:rsid w:val="00F7405A"/>
    <w:rsid w:val="00F761FF"/>
    <w:rsid w:val="00F765EF"/>
    <w:rsid w:val="00F81064"/>
    <w:rsid w:val="00F8249D"/>
    <w:rsid w:val="00F8547E"/>
    <w:rsid w:val="00F9149C"/>
    <w:rsid w:val="00F93970"/>
    <w:rsid w:val="00F942A2"/>
    <w:rsid w:val="00F95552"/>
    <w:rsid w:val="00F955BC"/>
    <w:rsid w:val="00F95AFA"/>
    <w:rsid w:val="00FA1EF5"/>
    <w:rsid w:val="00FA35E7"/>
    <w:rsid w:val="00FA413B"/>
    <w:rsid w:val="00FA43AC"/>
    <w:rsid w:val="00FA5F96"/>
    <w:rsid w:val="00FA6EEF"/>
    <w:rsid w:val="00FB1D44"/>
    <w:rsid w:val="00FB3E0F"/>
    <w:rsid w:val="00FB4653"/>
    <w:rsid w:val="00FC31CB"/>
    <w:rsid w:val="00FC5220"/>
    <w:rsid w:val="00FC6E0E"/>
    <w:rsid w:val="00FD3125"/>
    <w:rsid w:val="00FD3F2B"/>
    <w:rsid w:val="00FE1CCB"/>
    <w:rsid w:val="00FE55E2"/>
    <w:rsid w:val="00FE6362"/>
    <w:rsid w:val="00FE652F"/>
    <w:rsid w:val="00FF289E"/>
    <w:rsid w:val="00FF564C"/>
    <w:rsid w:val="00FF6DA1"/>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A6EF7"/>
  <w15:docId w15:val="{3D5421C0-D660-EF4A-9572-9E51C241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8E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val="en-US"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val="en-US"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6454">
      <w:bodyDiv w:val="1"/>
      <w:marLeft w:val="0"/>
      <w:marRight w:val="0"/>
      <w:marTop w:val="0"/>
      <w:marBottom w:val="0"/>
      <w:divBdr>
        <w:top w:val="none" w:sz="0" w:space="0" w:color="auto"/>
        <w:left w:val="none" w:sz="0" w:space="0" w:color="auto"/>
        <w:bottom w:val="none" w:sz="0" w:space="0" w:color="auto"/>
        <w:right w:val="none" w:sz="0" w:space="0" w:color="auto"/>
      </w:divBdr>
    </w:div>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dk/dhl-danmark/latest_med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2A98-C6B6-BB4B-8F8A-B90A6AEE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4</cp:revision>
  <cp:lastPrinted>2018-05-28T06:54:00Z</cp:lastPrinted>
  <dcterms:created xsi:type="dcterms:W3CDTF">2018-05-28T06:54:00Z</dcterms:created>
  <dcterms:modified xsi:type="dcterms:W3CDTF">2018-06-04T09:20:00Z</dcterms:modified>
</cp:coreProperties>
</file>